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ԱԱԾ-ՌԲՎ-ԷԱՃԱՊՁԲ-26/6-ԴԵՂՈՐԱՅՔ4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ԱԱԾ-ՌԲՎ-ԷԱՃԱՊՁԲ-26/6-ԴԵՂՈՐԱՅՔ4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ԱԱԾ-ՌԲՎ-ԷԱՃԱՊՁԲ-26/6-ԴԵՂՈՐԱՅՔ4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հիդրոքլորոթիազիդ  C09BA05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R05DB20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տրօքսերուտին C05CA04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 A05BA03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տերբինաֆին d01ae15, d01ba02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ֆեբուքսոստատ M04AA03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ԱԱԾ-ՌԲՎ-ԷԱՃԱՊՁԲ-26/6-ԴԵՂՈՐԱՅՔ4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ԱԱԾ-ՌԲՎ-ԷԱՃԱՊՁԲ-26/6-ԴԵՂՈՐԱՅՔ4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ԱԱԾ-ՌԲՎ-ԷԱՃԱՊՁԲ-26/6-ԴԵՂՈՐԱՅՔ4»*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ԱԱԾ-ՌԲՎ-ԷԱՃԱՊՁԲ-26/6-ԴԵՂՈՐԱՅՔ4*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ԱԱԾ-ՌԲՎ-ԷԱՃԱՊՁԲ-26/6-ԴԵՂՈՐԱՅՔ4»*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ԱԱԾ-ՌԲՎ-ԷԱՃԱՊՁԲ-26/6-ԴԵՂՈՐԱՅՔ4*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ներքին ընդունման, 436մգ/մլ+70մգ/մլ; 170մլ ապակե կամ պլաստիկե շշիկ: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500մգ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20մգ/մլ,  2մլ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 100մգ/գ, 20գ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 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Նրբաքսուք արտաքին կիրառման , 10մգ/գ,  15գ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Lուծույթ ներարկման, 24մգ/մլ, 5մլ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9մգ/մլ, 5մլ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ն/ե և մ/մ , 10մգ/մլ,  2մլ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ներարկման, 25մգ/մլ+ 5մգ/մլ/լիդոկային (լիդոկայինի հիդրոքլորիդ) /,    5մլ  սրվակ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500 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 50մգ/գ, 5 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Ցողաշիթ քթի 1մգ/մլ,  15մլ շշիկ: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Քթակաթիլներ 1մգ/մլ,  10մլ պլաստիկե շշիկ:Հանձման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40մգ/մլ,  5մլ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Կաթիլներ ներքին ընդունման, 20մգ/մլ+ 18,26մգ/մլ+ 1,42մգ/մլ,  25մլ   շշիկ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Ոգեթուրմ, 200մգ/մլ,   30մլ  սրվակ: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20մգ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20մգ/մլ,  2մլ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5մգ/մլ+1մգ/մլ+5մգ/մլ+50մգ/մլ; 2մլ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Դեղահատեր,10մգ: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հիդրոքլորոթիազիդ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5մգ+25մգ: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Հեղուկաքսուք,  30մգ/գ, 30մգ/գ ,40գ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լուծույթի,  կիտրոնի ,կիտրոնի և մեղրի համերով , 750մգ+10մգ+ 60մգ, 5գ փաթեթ: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300մգ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10մգ+10մգ: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Օշարակ,  5,75մգ/5մլ +4,6մգ/5մլ, 125մլ ապակե կամ պլաստիկ շշիկ և չափիչ բաժակ: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արտաքին կիրառման 10մգ/մլ, 10մլ  շշիկ: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(500մգ+20մգ)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100մգ/գ, 25գ պարկուճ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70մգ: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թաղանթապատ,450մգ+50մգ: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տրօքսերուտին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Դոնդող, 20մգ/գ,  40գ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կոշտ, 90մգ: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Լոզաններ մեղրի և կիտրոնի համով, 1,2մգ+0,6մգ: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215,2մգ/մլ, 5մլ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200մգ: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տերբինաֆին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Նրբաքսուք, 10մգ/գ; 15գ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 70մգ/գ+3մգ/գ+70մգ/գ+250մգ/գ+14մգ/գ +250մգ/գ+3մգ/գ+35մգ/գ+35մգ/գ;  50գ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ֆեբուքսոստատ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թաղանթապատ,80մգ: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Դեղահատեր,10+20մգ: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1մգ/մլ; 1մլ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A03AX13-դեղապատիճներ փափուկ, 40մգ: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100մգ/մլ; 5 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դեղակախույթի, 3գ; փաթեթիկներ 3գ: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470մգ+5մգ: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Բենզաթին բենզիլպենիցիլին, բենզիլպենիցիլին պրոկային J01CE30: Դեղափոշի մ/մ ներարկման դեղակախույթի, 1200000ՄՄ+300000ՄՄ;  10մլ սրվակ: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Բենֆոթիամին, պիրիդօքսին (պիրիդօքսինի հիդրոքլորիդ) Դեղահատեր թաղանթապատ, 100մգ+100մգ: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ֆենիրամին (ֆենիրամինի մալեատ) N02BE51 - Դեղափոշի ներքին ընդունման լուծույթի կիտրոնի համով, 650մգ+10մգ+20մգ, 15գ փաթեթիկներ: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N02BE51-Դեղահատեր լուծվող, 500մգ+65մգ: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հիդրոասպարտատ (մագնեզիումի հիդրոասպարագինատ տետրահիդրատ), պիրիդօքսին (պիրիդօքսինի հիդրոքլորիդ) A12CC05- Դեղահատեր, 500մգ+5մգ: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70), հիպրոմելոզ S01XA20- Ակնակաթիլներ, 1մգ/մլ+3մգ/մլ; 10մլ սրվակ-կաթոցիկ: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Կինովար տրիտ. D3, դեղնարմատ տրիտ. D3,կալիումի բիքրոմատ տրիտ. D3, էխինացեա տրիտ. D1-Դեղահատեր, 25մգ+25մգ+25մգ+25մգ: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քլորհեքսիդին (քլորհեքսիդինի դիգլյուկոնատ), թիրոթրիցին R02A- լոզաններ, 1մգ+1մգ+0,5մգ: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Բրադիկինինի նկատմամբ աֆինային մաքրված հակամարմիններ, հիստամինի նկատմամբ աֆինային մաքրված  հակամարմիններ, մորֆինի նկատմամբ աֆինային մաքրված հակամարմիններ R05DB -Դեղահատեր բերանի խոռոչում ներծծվող, 6մգ+6մգ+6մգ: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Լորնoքսիկամ M01AC05 -Դեղահատեր թաղանթապատ, 8մգ: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Լորնoքսիկամ M01AC05 -Դեղափոշի լիոֆիլացված ն/ե և մ/մ ներարկման լուծույթի, 8մգ;  ապակե սրվակ: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Պարացետամոլ,կոֆեին, ֆենիլէֆրին (ֆենիլէֆրինի հիդրոքլորիդ),
քլորֆենամին (քլորֆենամինի մալեատ) N02BE51- Դեղահատեր, 500մգ+30մգ+10մգ+2մգ: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Պարացետամոլ,փսևդոէֆեդրին (փսևդոէֆեդրինի հիդրոքլորիդ),
քլորֆենիրամին (քլորֆենիրամինի մալեատ) N02BE51-Դեղահատեր
թաղանթապատ, 500մգ+30մգ+2մգ: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D08AF01- Քսուք, 2մգ/գ; 25գ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Տոֆիզոպամ N05BA23- դեղահատեր, 50մգ:Հանձման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D07AC04 քսուք արտաքին
կիրառման, 0,25մգ/գ, 15գ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նատրիում,պրեդնիզոլոն (պրեդնիզոլոնի ացետատ),
պոլիդոկանոլ C05BA53 մոմիկներ ուղիղաղիքային, 120ՄՄ+1,675մգ+
30մգ: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Մելօքսիկամ M01AC06 դեղահատեր,  15մգ: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ադրենալին (ադրենալինի բիտարտրատ) N01BB58-Լուծույթ ներարկման, 40մգ/մլ+10մկգ/մլ; 1,7մլ   փամփուշտ: Հանձման պահին պիտանելիության ժամկետի առկայություն*(տես ծանոթությունը):  Ֆիրմայի  նշումով: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հիդրոքլորոթիազիդ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տրօքսերուտին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տերբինաֆին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ֆեբուքսոստատ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