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8D6A80" w:rsidRDefault="004114DD" w:rsidP="004114DD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8D6A80">
        <w:rPr>
          <w:rFonts w:ascii="GHEA Grapalat" w:hAnsi="GHEA Grapalat"/>
          <w:b/>
          <w:bCs/>
          <w:sz w:val="20"/>
          <w:szCs w:val="20"/>
        </w:rPr>
        <w:t>Ներկայացվող</w:t>
      </w:r>
      <w:proofErr w:type="spellEnd"/>
      <w:r w:rsidRPr="008D6A80">
        <w:rPr>
          <w:rFonts w:ascii="GHEA Grapalat" w:hAnsi="GHEA Grapalat"/>
          <w:b/>
          <w:bCs/>
          <w:sz w:val="20"/>
          <w:szCs w:val="20"/>
        </w:rPr>
        <w:t xml:space="preserve"> </w:t>
      </w:r>
      <w:proofErr w:type="spellStart"/>
      <w:r w:rsidRPr="008D6A80">
        <w:rPr>
          <w:rFonts w:ascii="GHEA Grapalat" w:hAnsi="GHEA Grapalat"/>
          <w:b/>
          <w:bCs/>
          <w:sz w:val="20"/>
          <w:szCs w:val="20"/>
        </w:rPr>
        <w:t>պահանջներ</w:t>
      </w:r>
      <w:proofErr w:type="spellEnd"/>
    </w:p>
    <w:p w14:paraId="3DD4C42F" w14:textId="77777777" w:rsidR="004114DD" w:rsidRPr="0062452C" w:rsidRDefault="004114DD" w:rsidP="004114DD">
      <w:pPr>
        <w:jc w:val="both"/>
        <w:rPr>
          <w:rFonts w:ascii="Arial Armenian" w:hAnsi="Arial Armenian"/>
          <w:sz w:val="20"/>
          <w:szCs w:val="20"/>
        </w:rPr>
      </w:pPr>
    </w:p>
    <w:p w14:paraId="6749A83F" w14:textId="77777777" w:rsidR="0062452C" w:rsidRPr="0062452C" w:rsidRDefault="0062452C" w:rsidP="0062452C">
      <w:pPr>
        <w:tabs>
          <w:tab w:val="left" w:pos="2445"/>
        </w:tabs>
        <w:ind w:left="142"/>
        <w:rPr>
          <w:rFonts w:ascii="Arial Armenian" w:hAnsi="Arial Armenian" w:cs="Times Armenian"/>
          <w:sz w:val="20"/>
          <w:szCs w:val="20"/>
          <w:lang w:val="af-ZA"/>
        </w:rPr>
      </w:pPr>
      <w:r w:rsidRPr="0062452C">
        <w:rPr>
          <w:rFonts w:ascii="Arial Armenian" w:hAnsi="Arial Armenian" w:cs="Times Armenian"/>
          <w:sz w:val="20"/>
          <w:szCs w:val="20"/>
          <w:lang w:val="af-ZA"/>
        </w:rPr>
        <w:t>Ì³ÝáÃáõÃÛáõÝ</w:t>
      </w:r>
    </w:p>
    <w:p w14:paraId="0FC85F78" w14:textId="77777777" w:rsidR="0062452C" w:rsidRPr="0062452C" w:rsidRDefault="0062452C" w:rsidP="0062452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Armenian" w:hAnsi="Arial Armenian"/>
          <w:sz w:val="20"/>
          <w:szCs w:val="20"/>
          <w:lang w:val="af-ZA"/>
        </w:rPr>
      </w:pPr>
      <w:r w:rsidRPr="0062452C">
        <w:rPr>
          <w:rFonts w:ascii="Arial Armenian" w:hAnsi="Arial Armenian"/>
          <w:sz w:val="20"/>
          <w:szCs w:val="20"/>
          <w:lang w:val="af-ZA"/>
        </w:rPr>
        <w:t xml:space="preserve">1. </w:t>
      </w:r>
      <w:r w:rsidRPr="0062452C">
        <w:rPr>
          <w:rFonts w:ascii="Arial" w:hAnsi="Arial" w:cs="Arial"/>
          <w:sz w:val="20"/>
          <w:szCs w:val="20"/>
          <w:lang w:val="af-ZA"/>
        </w:rPr>
        <w:t>Դ</w:t>
      </w:r>
      <w:proofErr w:type="spellStart"/>
      <w:r w:rsidRPr="0062452C">
        <w:rPr>
          <w:rFonts w:ascii="Arial" w:hAnsi="Arial" w:cs="Arial"/>
          <w:sz w:val="20"/>
          <w:szCs w:val="20"/>
        </w:rPr>
        <w:t>եղի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պիտանիության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ժամկետները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դեղը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գնորդին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հանձնելու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պահին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պետք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է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լինեն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հետևյալը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>`</w:t>
      </w:r>
    </w:p>
    <w:p w14:paraId="15032542" w14:textId="77777777" w:rsidR="0062452C" w:rsidRPr="0062452C" w:rsidRDefault="0062452C" w:rsidP="0062452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Armenian" w:hAnsi="Arial Armenian"/>
          <w:sz w:val="20"/>
          <w:szCs w:val="20"/>
          <w:lang w:val="af-ZA"/>
        </w:rPr>
      </w:pPr>
      <w:r w:rsidRPr="0062452C">
        <w:rPr>
          <w:rFonts w:ascii="Arial" w:hAnsi="Arial" w:cs="Arial"/>
          <w:sz w:val="20"/>
          <w:szCs w:val="20"/>
        </w:rPr>
        <w:t>ա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. 2,5 </w:t>
      </w:r>
      <w:proofErr w:type="spellStart"/>
      <w:r w:rsidRPr="0062452C">
        <w:rPr>
          <w:rFonts w:ascii="Arial" w:hAnsi="Arial" w:cs="Arial"/>
          <w:sz w:val="20"/>
          <w:szCs w:val="20"/>
        </w:rPr>
        <w:t>տարի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և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ավելի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պիտանիության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ժամկետ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ունեցող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դեղերը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հանձնելու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պահին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պետք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է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ունենան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առնվազն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24 </w:t>
      </w:r>
      <w:proofErr w:type="spellStart"/>
      <w:r w:rsidRPr="0062452C">
        <w:rPr>
          <w:rFonts w:ascii="Arial" w:hAnsi="Arial" w:cs="Arial"/>
          <w:sz w:val="20"/>
          <w:szCs w:val="20"/>
        </w:rPr>
        <w:t>ամիս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մնացորդային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պիտանիության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ժամկետ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>,</w:t>
      </w:r>
    </w:p>
    <w:p w14:paraId="34B92454" w14:textId="77777777" w:rsidR="0062452C" w:rsidRPr="0062452C" w:rsidRDefault="0062452C" w:rsidP="0062452C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Arial Armenian" w:hAnsi="Arial Armenian"/>
          <w:sz w:val="20"/>
          <w:szCs w:val="20"/>
          <w:lang w:val="af-ZA"/>
        </w:rPr>
      </w:pPr>
      <w:r w:rsidRPr="0062452C">
        <w:rPr>
          <w:rFonts w:ascii="Arial" w:hAnsi="Arial" w:cs="Arial"/>
          <w:sz w:val="20"/>
          <w:szCs w:val="20"/>
        </w:rPr>
        <w:t>բ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. </w:t>
      </w:r>
      <w:proofErr w:type="spellStart"/>
      <w:r w:rsidRPr="0062452C">
        <w:rPr>
          <w:rFonts w:ascii="Arial" w:hAnsi="Arial" w:cs="Arial"/>
          <w:sz w:val="20"/>
          <w:szCs w:val="20"/>
        </w:rPr>
        <w:t>մինչև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2,5 </w:t>
      </w:r>
      <w:proofErr w:type="spellStart"/>
      <w:r w:rsidRPr="0062452C">
        <w:rPr>
          <w:rFonts w:ascii="Arial" w:hAnsi="Arial" w:cs="Arial"/>
          <w:sz w:val="20"/>
          <w:szCs w:val="20"/>
        </w:rPr>
        <w:t>տարի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պիտանիության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ժամկետ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ունեցող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դեղերը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հանձնելու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պահին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պետք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է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ունենան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առնվազն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12 </w:t>
      </w:r>
      <w:proofErr w:type="spellStart"/>
      <w:r w:rsidRPr="0062452C">
        <w:rPr>
          <w:rFonts w:ascii="Arial" w:hAnsi="Arial" w:cs="Arial"/>
          <w:sz w:val="20"/>
          <w:szCs w:val="20"/>
        </w:rPr>
        <w:t>ամիս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մնացորդային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պիտանիության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ժամկետ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>,</w:t>
      </w:r>
    </w:p>
    <w:p w14:paraId="3DB36BB4" w14:textId="77777777" w:rsidR="0062452C" w:rsidRPr="0062452C" w:rsidRDefault="0062452C" w:rsidP="0062452C">
      <w:pPr>
        <w:pStyle w:val="PlainText"/>
        <w:ind w:left="720"/>
        <w:rPr>
          <w:rFonts w:ascii="Arial Armenian" w:hAnsi="Arial Armenian"/>
          <w:sz w:val="20"/>
          <w:szCs w:val="20"/>
          <w:lang w:val="af-ZA"/>
        </w:rPr>
      </w:pPr>
      <w:r w:rsidRPr="0062452C">
        <w:rPr>
          <w:rFonts w:ascii="Arial Armenian" w:hAnsi="Arial Armenian"/>
          <w:sz w:val="20"/>
          <w:szCs w:val="20"/>
          <w:lang w:val="af-ZA"/>
        </w:rPr>
        <w:t xml:space="preserve">2. </w:t>
      </w:r>
      <w:proofErr w:type="spellStart"/>
      <w:r w:rsidRPr="0062452C">
        <w:rPr>
          <w:rFonts w:ascii="Arial" w:hAnsi="Arial" w:cs="Arial"/>
          <w:sz w:val="20"/>
          <w:szCs w:val="20"/>
        </w:rPr>
        <w:t>Դեղերի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տեխնիկական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բնութագրերը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կազմվել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են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ՀՀ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կառավարության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2013 </w:t>
      </w:r>
      <w:proofErr w:type="spellStart"/>
      <w:r w:rsidRPr="0062452C">
        <w:rPr>
          <w:rFonts w:ascii="Arial" w:hAnsi="Arial" w:cs="Arial"/>
          <w:sz w:val="20"/>
          <w:szCs w:val="20"/>
        </w:rPr>
        <w:t>թվականի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մայիսի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2-</w:t>
      </w:r>
      <w:r w:rsidRPr="0062452C">
        <w:rPr>
          <w:rFonts w:ascii="Arial" w:hAnsi="Arial" w:cs="Arial"/>
          <w:sz w:val="20"/>
          <w:szCs w:val="20"/>
        </w:rPr>
        <w:t>ի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N502-</w:t>
      </w:r>
      <w:r w:rsidRPr="0062452C">
        <w:rPr>
          <w:rFonts w:ascii="Arial" w:hAnsi="Arial" w:cs="Arial"/>
          <w:sz w:val="20"/>
          <w:szCs w:val="20"/>
        </w:rPr>
        <w:t>Ն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որոշման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համաձայն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>:</w:t>
      </w:r>
    </w:p>
    <w:p w14:paraId="2737B348" w14:textId="77777777" w:rsidR="0062452C" w:rsidRPr="0062452C" w:rsidRDefault="0062452C" w:rsidP="0062452C">
      <w:pPr>
        <w:pStyle w:val="PlainText"/>
        <w:ind w:left="720"/>
        <w:rPr>
          <w:rFonts w:ascii="Arial Armenian" w:hAnsi="Arial Armenian"/>
          <w:sz w:val="20"/>
          <w:szCs w:val="20"/>
          <w:lang w:val="af-ZA"/>
        </w:rPr>
      </w:pPr>
      <w:r w:rsidRPr="0062452C">
        <w:rPr>
          <w:rFonts w:ascii="Arial Armenian" w:hAnsi="Arial Armenian"/>
          <w:sz w:val="20"/>
          <w:szCs w:val="20"/>
          <w:lang w:val="af-ZA"/>
        </w:rPr>
        <w:t xml:space="preserve">3. </w:t>
      </w:r>
      <w:proofErr w:type="spellStart"/>
      <w:r w:rsidRPr="0062452C">
        <w:rPr>
          <w:rFonts w:ascii="Arial" w:hAnsi="Arial" w:cs="Arial"/>
          <w:sz w:val="20"/>
          <w:szCs w:val="20"/>
        </w:rPr>
        <w:t>Դեղերը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մատակարարելիս</w:t>
      </w:r>
      <w:proofErr w:type="spellEnd"/>
      <w:r w:rsidRPr="0062452C">
        <w:rPr>
          <w:rFonts w:ascii="Arial" w:hAnsi="Arial" w:cs="Arial"/>
          <w:sz w:val="20"/>
          <w:szCs w:val="20"/>
        </w:rPr>
        <w:t>՝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ներկայացվում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է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մատակարարված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ապրանքատեսակների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խմբաքանակի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որակի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սերտիֆիկատ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և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ՀՀ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կառավարության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2013 </w:t>
      </w:r>
      <w:proofErr w:type="spellStart"/>
      <w:r w:rsidRPr="0062452C">
        <w:rPr>
          <w:rFonts w:ascii="Arial" w:hAnsi="Arial" w:cs="Arial"/>
          <w:sz w:val="20"/>
          <w:szCs w:val="20"/>
        </w:rPr>
        <w:t>թվականի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մայիսի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2-</w:t>
      </w:r>
      <w:r w:rsidRPr="0062452C">
        <w:rPr>
          <w:rFonts w:ascii="Arial" w:hAnsi="Arial" w:cs="Arial"/>
          <w:sz w:val="20"/>
          <w:szCs w:val="20"/>
        </w:rPr>
        <w:t>ի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N502-</w:t>
      </w:r>
      <w:r w:rsidRPr="0062452C">
        <w:rPr>
          <w:rFonts w:ascii="Arial" w:hAnsi="Arial" w:cs="Arial"/>
          <w:sz w:val="20"/>
          <w:szCs w:val="20"/>
        </w:rPr>
        <w:t>Ն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որոշմամբ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նախատեսված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փաստաթղթերը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/</w:t>
      </w:r>
      <w:proofErr w:type="spellStart"/>
      <w:r w:rsidRPr="0062452C">
        <w:rPr>
          <w:rFonts w:ascii="Arial" w:hAnsi="Arial" w:cs="Arial"/>
          <w:sz w:val="20"/>
          <w:szCs w:val="20"/>
        </w:rPr>
        <w:t>որոշմամբ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հաստատված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հավելվածի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3-</w:t>
      </w:r>
      <w:proofErr w:type="spellStart"/>
      <w:r w:rsidRPr="0062452C">
        <w:rPr>
          <w:rFonts w:ascii="Arial" w:hAnsi="Arial" w:cs="Arial"/>
          <w:sz w:val="20"/>
          <w:szCs w:val="20"/>
        </w:rPr>
        <w:t>րդ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կետի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8-</w:t>
      </w:r>
      <w:proofErr w:type="spellStart"/>
      <w:r w:rsidRPr="0062452C">
        <w:rPr>
          <w:rFonts w:ascii="Arial" w:hAnsi="Arial" w:cs="Arial"/>
          <w:sz w:val="20"/>
          <w:szCs w:val="20"/>
        </w:rPr>
        <w:t>րդ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ենթակետ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/:</w:t>
      </w:r>
    </w:p>
    <w:p w14:paraId="1EE5914C" w14:textId="77777777" w:rsidR="0062452C" w:rsidRPr="0062452C" w:rsidRDefault="0062452C" w:rsidP="0062452C">
      <w:pPr>
        <w:pStyle w:val="Default"/>
        <w:jc w:val="both"/>
        <w:rPr>
          <w:rFonts w:ascii="Arial Armenian" w:hAnsi="Arial Armenian" w:cs="Sylfaen"/>
          <w:color w:val="auto"/>
          <w:sz w:val="20"/>
          <w:szCs w:val="20"/>
          <w:lang w:val="af-ZA"/>
        </w:rPr>
      </w:pPr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 xml:space="preserve">            4.</w:t>
      </w:r>
      <w:proofErr w:type="spellStart"/>
      <w:r w:rsidRPr="0062452C">
        <w:rPr>
          <w:rFonts w:ascii="Arial" w:hAnsi="Arial" w:cs="Arial"/>
          <w:color w:val="auto"/>
          <w:sz w:val="20"/>
          <w:szCs w:val="20"/>
        </w:rPr>
        <w:t>Դեղորայքը</w:t>
      </w:r>
      <w:proofErr w:type="spellEnd"/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</w:rPr>
        <w:t>պետք</w:t>
      </w:r>
      <w:proofErr w:type="spellEnd"/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color w:val="auto"/>
          <w:sz w:val="20"/>
          <w:szCs w:val="20"/>
        </w:rPr>
        <w:t>է</w:t>
      </w:r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</w:rPr>
        <w:t>գրանցված</w:t>
      </w:r>
      <w:proofErr w:type="spellEnd"/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</w:rPr>
        <w:t>լինի</w:t>
      </w:r>
      <w:proofErr w:type="spellEnd"/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</w:rPr>
        <w:t>Հայաստանի</w:t>
      </w:r>
      <w:proofErr w:type="spellEnd"/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</w:rPr>
        <w:t>Հանրապետությունում</w:t>
      </w:r>
      <w:proofErr w:type="spellEnd"/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>:</w:t>
      </w:r>
    </w:p>
    <w:p w14:paraId="6803D6AA" w14:textId="77777777" w:rsidR="0062452C" w:rsidRPr="0062452C" w:rsidRDefault="0062452C" w:rsidP="0062452C">
      <w:pPr>
        <w:pStyle w:val="PlainText"/>
        <w:ind w:left="360" w:firstLine="348"/>
        <w:rPr>
          <w:rFonts w:ascii="Arial Armenian" w:hAnsi="Arial Armenian"/>
          <w:sz w:val="20"/>
          <w:szCs w:val="20"/>
          <w:lang w:val="af-ZA"/>
        </w:rPr>
      </w:pPr>
      <w:r w:rsidRPr="0062452C">
        <w:rPr>
          <w:rFonts w:ascii="Arial Armenian" w:hAnsi="Arial Armenian" w:cs="Sylfaen"/>
          <w:sz w:val="20"/>
          <w:szCs w:val="20"/>
          <w:lang w:val="af-ZA"/>
        </w:rPr>
        <w:t>5.</w:t>
      </w:r>
      <w:proofErr w:type="spellStart"/>
      <w:r w:rsidRPr="0062452C">
        <w:rPr>
          <w:rFonts w:ascii="Arial" w:hAnsi="Arial" w:cs="Arial"/>
          <w:sz w:val="20"/>
          <w:szCs w:val="20"/>
        </w:rPr>
        <w:t>Ապահովել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դեղերի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տեղափոխման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և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պահպանման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պայմանները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</w:rPr>
        <w:t>ՀՀ</w:t>
      </w:r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r w:rsidRPr="0062452C">
        <w:rPr>
          <w:rFonts w:ascii="Arial Armenian" w:hAnsi="Arial Armenian"/>
          <w:sz w:val="20"/>
          <w:szCs w:val="20"/>
          <w:shd w:val="clear" w:color="auto" w:fill="FFFFFF"/>
          <w:lang w:val="af-ZA"/>
        </w:rPr>
        <w:t>«</w:t>
      </w:r>
      <w:proofErr w:type="spellStart"/>
      <w:r w:rsidRPr="0062452C">
        <w:rPr>
          <w:rFonts w:ascii="Arial" w:hAnsi="Arial" w:cs="Arial"/>
          <w:sz w:val="20"/>
          <w:szCs w:val="20"/>
          <w:shd w:val="clear" w:color="auto" w:fill="FFFFFF"/>
        </w:rPr>
        <w:t>Դեղերի</w:t>
      </w:r>
      <w:proofErr w:type="spellEnd"/>
      <w:r w:rsidRPr="0062452C">
        <w:rPr>
          <w:rFonts w:ascii="Arial Armenian" w:hAnsi="Arial Armenian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  <w:shd w:val="clear" w:color="auto" w:fill="FFFFFF"/>
        </w:rPr>
        <w:t>մասին</w:t>
      </w:r>
      <w:proofErr w:type="spellEnd"/>
      <w:r w:rsidRPr="0062452C">
        <w:rPr>
          <w:rFonts w:ascii="Arial Armenian" w:hAnsi="Arial Armenian"/>
          <w:sz w:val="20"/>
          <w:szCs w:val="20"/>
          <w:shd w:val="clear" w:color="auto" w:fill="FFFFFF"/>
          <w:lang w:val="af-ZA"/>
        </w:rPr>
        <w:t xml:space="preserve">» </w:t>
      </w:r>
      <w:proofErr w:type="spellStart"/>
      <w:r w:rsidRPr="0062452C">
        <w:rPr>
          <w:rFonts w:ascii="Arial" w:hAnsi="Arial" w:cs="Arial"/>
          <w:sz w:val="20"/>
          <w:szCs w:val="20"/>
          <w:shd w:val="clear" w:color="auto" w:fill="FFFFFF"/>
        </w:rPr>
        <w:t>օրենքի</w:t>
      </w:r>
      <w:proofErr w:type="spellEnd"/>
      <w:r w:rsidRPr="0062452C">
        <w:rPr>
          <w:rFonts w:ascii="Arial Armenian" w:hAnsi="Arial Armenian"/>
          <w:sz w:val="20"/>
          <w:szCs w:val="20"/>
          <w:shd w:val="clear" w:color="auto" w:fill="FFFFFF"/>
          <w:lang w:val="af-ZA"/>
        </w:rPr>
        <w:t xml:space="preserve"> 22-</w:t>
      </w:r>
      <w:proofErr w:type="spellStart"/>
      <w:r w:rsidRPr="0062452C">
        <w:rPr>
          <w:rFonts w:ascii="Arial" w:hAnsi="Arial" w:cs="Arial"/>
          <w:sz w:val="20"/>
          <w:szCs w:val="20"/>
          <w:shd w:val="clear" w:color="auto" w:fill="FFFFFF"/>
        </w:rPr>
        <w:t>րդ</w:t>
      </w:r>
      <w:proofErr w:type="spellEnd"/>
      <w:r w:rsidRPr="0062452C">
        <w:rPr>
          <w:rFonts w:ascii="Arial Armenian" w:hAnsi="Arial Armenian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  <w:shd w:val="clear" w:color="auto" w:fill="FFFFFF"/>
        </w:rPr>
        <w:t>հոդվածով</w:t>
      </w:r>
      <w:proofErr w:type="spellEnd"/>
      <w:r w:rsidRPr="0062452C">
        <w:rPr>
          <w:rFonts w:ascii="Arial Armenian" w:hAnsi="Arial Armenian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սահմանված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պահանջներին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 xml:space="preserve"> </w:t>
      </w:r>
      <w:proofErr w:type="spellStart"/>
      <w:r w:rsidRPr="0062452C">
        <w:rPr>
          <w:rFonts w:ascii="Arial" w:hAnsi="Arial" w:cs="Arial"/>
          <w:sz w:val="20"/>
          <w:szCs w:val="20"/>
        </w:rPr>
        <w:t>համապատասխան</w:t>
      </w:r>
      <w:proofErr w:type="spellEnd"/>
      <w:r w:rsidRPr="0062452C">
        <w:rPr>
          <w:rFonts w:ascii="Arial Armenian" w:hAnsi="Arial Armenian"/>
          <w:sz w:val="20"/>
          <w:szCs w:val="20"/>
          <w:lang w:val="af-ZA"/>
        </w:rPr>
        <w:t>:</w:t>
      </w:r>
    </w:p>
    <w:p w14:paraId="764F3197" w14:textId="77777777" w:rsidR="0062452C" w:rsidRPr="0062452C" w:rsidRDefault="0062452C" w:rsidP="0062452C">
      <w:pPr>
        <w:pStyle w:val="Default"/>
        <w:ind w:left="720"/>
        <w:jc w:val="both"/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</w:pPr>
      <w:r w:rsidRPr="0062452C">
        <w:rPr>
          <w:rFonts w:ascii="Arial Armenian" w:hAnsi="Arial Armenian" w:cs="Sylfaen"/>
          <w:color w:val="auto"/>
          <w:sz w:val="20"/>
          <w:szCs w:val="20"/>
          <w:lang w:val="af-ZA"/>
        </w:rPr>
        <w:t>6.</w:t>
      </w:r>
      <w:r w:rsidRPr="0062452C">
        <w:rPr>
          <w:rFonts w:ascii="Arial Armenian" w:hAnsi="Arial Armenian" w:cs="Sylfaen"/>
          <w:color w:val="auto"/>
          <w:sz w:val="20"/>
          <w:szCs w:val="20"/>
          <w:lang w:val="hy-AM"/>
        </w:rPr>
        <w:t xml:space="preserve"> </w:t>
      </w:r>
      <w:r w:rsidRPr="0062452C">
        <w:rPr>
          <w:rFonts w:ascii="Arial" w:hAnsi="Arial" w:cs="Arial"/>
          <w:color w:val="auto"/>
          <w:sz w:val="20"/>
          <w:szCs w:val="20"/>
          <w:lang w:val="hy-AM"/>
        </w:rPr>
        <w:t>ՀՀ</w:t>
      </w:r>
      <w:r w:rsidRPr="0062452C">
        <w:rPr>
          <w:rFonts w:ascii="Arial Armenian" w:hAnsi="Arial Armenian" w:cs="Sylfaen"/>
          <w:color w:val="auto"/>
          <w:sz w:val="20"/>
          <w:szCs w:val="20"/>
          <w:lang w:val="hy-AM"/>
        </w:rPr>
        <w:t xml:space="preserve"> </w:t>
      </w:r>
      <w:r w:rsidRPr="0062452C">
        <w:rPr>
          <w:rFonts w:ascii="Arial Armenian" w:hAnsi="Arial Armenian"/>
          <w:color w:val="auto"/>
          <w:sz w:val="20"/>
          <w:szCs w:val="20"/>
          <w:lang w:val="af-ZA"/>
        </w:rPr>
        <w:t xml:space="preserve"> </w:t>
      </w:r>
      <w:r w:rsidRPr="0062452C">
        <w:rPr>
          <w:rFonts w:ascii="Arial Armenian" w:hAnsi="Arial Armenian"/>
          <w:color w:val="auto"/>
          <w:sz w:val="20"/>
          <w:szCs w:val="20"/>
          <w:shd w:val="clear" w:color="auto" w:fill="FFFFFF"/>
          <w:lang w:val="af-ZA"/>
        </w:rPr>
        <w:t>«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Դեղերի</w:t>
      </w:r>
      <w:proofErr w:type="spellEnd"/>
      <w:r w:rsidRPr="0062452C">
        <w:rPr>
          <w:rFonts w:ascii="Arial Armenian" w:hAnsi="Arial Armenian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մասին</w:t>
      </w:r>
      <w:proofErr w:type="spellEnd"/>
      <w:r w:rsidRPr="0062452C">
        <w:rPr>
          <w:rFonts w:ascii="Arial Armenian" w:hAnsi="Arial Armenian"/>
          <w:color w:val="auto"/>
          <w:sz w:val="20"/>
          <w:szCs w:val="20"/>
          <w:shd w:val="clear" w:color="auto" w:fill="FFFFFF"/>
          <w:lang w:val="af-ZA"/>
        </w:rPr>
        <w:t>»</w:t>
      </w:r>
      <w:r w:rsidRPr="0062452C">
        <w:rPr>
          <w:rFonts w:ascii="Arial Armenian" w:hAnsi="Arial Armenian" w:cs="Calibri"/>
          <w:color w:val="auto"/>
          <w:sz w:val="20"/>
          <w:szCs w:val="20"/>
          <w:shd w:val="clear" w:color="auto" w:fill="FFFFFF"/>
          <w:lang w:val="af-ZA"/>
        </w:rPr>
        <w:t> 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օրենքի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համաձայն</w:t>
      </w:r>
      <w:proofErr w:type="spellEnd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՝</w:t>
      </w:r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ՀՀ</w:t>
      </w:r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>-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ում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դեղերի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մեծածախ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իրացում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կարող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է</w:t>
      </w:r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կատարվել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միայն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մեծածախ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իրացման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լիցենզիայի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առկայության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դեպքում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իրավաբանական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անձանց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կամ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անհատ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ձեռնարկատերերի</w:t>
      </w:r>
      <w:proofErr w:type="spellEnd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՝</w:t>
      </w:r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մատակարարների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կողմից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անկախ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կազմակերպության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կարգավիճակից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/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պետական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,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թե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 xml:space="preserve"> </w:t>
      </w:r>
      <w:proofErr w:type="spellStart"/>
      <w:r w:rsidRPr="0062452C">
        <w:rPr>
          <w:rFonts w:ascii="Arial" w:hAnsi="Arial" w:cs="Arial"/>
          <w:color w:val="auto"/>
          <w:sz w:val="20"/>
          <w:szCs w:val="20"/>
          <w:shd w:val="clear" w:color="auto" w:fill="FFFFFF"/>
        </w:rPr>
        <w:t>մասնավոր</w:t>
      </w:r>
      <w:proofErr w:type="spellEnd"/>
      <w:r w:rsidRPr="0062452C">
        <w:rPr>
          <w:rFonts w:ascii="Arial Armenian" w:hAnsi="Arial Armenian" w:cs="Arial"/>
          <w:color w:val="auto"/>
          <w:sz w:val="20"/>
          <w:szCs w:val="20"/>
          <w:shd w:val="clear" w:color="auto" w:fill="FFFFFF"/>
          <w:lang w:val="af-ZA"/>
        </w:rPr>
        <w:t>/:</w:t>
      </w:r>
    </w:p>
    <w:p w14:paraId="572E5508" w14:textId="77777777" w:rsidR="0062452C" w:rsidRPr="0062452C" w:rsidRDefault="0062452C" w:rsidP="0062452C">
      <w:pPr>
        <w:pStyle w:val="PlainText"/>
        <w:ind w:left="360"/>
        <w:rPr>
          <w:rFonts w:ascii="Arial Armenian" w:hAnsi="Arial Armenian"/>
          <w:sz w:val="20"/>
          <w:szCs w:val="20"/>
          <w:lang w:val="af-ZA"/>
        </w:rPr>
      </w:pPr>
      <w:r w:rsidRPr="0062452C">
        <w:rPr>
          <w:rFonts w:ascii="Arial Armenian" w:hAnsi="Arial Armenian"/>
          <w:sz w:val="20"/>
          <w:szCs w:val="20"/>
          <w:highlight w:val="yellow"/>
          <w:lang w:val="af-ZA"/>
        </w:rPr>
        <w:t xml:space="preserve">       </w:t>
      </w:r>
    </w:p>
    <w:p w14:paraId="2780F265" w14:textId="77777777" w:rsidR="0062452C" w:rsidRPr="0062452C" w:rsidRDefault="0062452C" w:rsidP="0062452C">
      <w:pPr>
        <w:jc w:val="both"/>
        <w:rPr>
          <w:rFonts w:ascii="Arial Armenian" w:hAnsi="Arial Armenian" w:cs="Arial"/>
          <w:sz w:val="20"/>
          <w:szCs w:val="20"/>
          <w:lang w:val="af-ZA"/>
        </w:rPr>
      </w:pPr>
      <w:r w:rsidRPr="0062452C">
        <w:rPr>
          <w:rFonts w:ascii="Arial Armenian" w:hAnsi="Arial Armenian" w:cs="Arial"/>
          <w:sz w:val="20"/>
          <w:szCs w:val="20"/>
          <w:lang w:val="af-ZA"/>
        </w:rPr>
        <w:t xml:space="preserve">²åñ³ÝùÇ ï»Õ³÷áËáõÙÁ ³íïáïñ³Ýëåáñïáí, µ»éÝ³Ã³÷áõÙÁ` µ³Ýíáñ³Ï³Ý áõÅáí Ï³ï³ñíáõÙ ¿ Ù³ï³Ï³ñ³ñÇ ÏáÕÙÇó: </w:t>
      </w:r>
      <w:r w:rsidRPr="0062452C">
        <w:rPr>
          <w:rFonts w:ascii="Arial" w:hAnsi="Arial" w:cs="Arial"/>
          <w:sz w:val="20"/>
          <w:szCs w:val="20"/>
          <w:lang w:val="af-ZA"/>
        </w:rPr>
        <w:t>Ապրանքը</w:t>
      </w:r>
      <w:r w:rsidRPr="0062452C">
        <w:rPr>
          <w:rFonts w:ascii="Arial Armenian" w:hAnsi="Arial Armenian" w:cs="Arial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  <w:lang w:val="af-ZA"/>
        </w:rPr>
        <w:t>մատակարարվում</w:t>
      </w:r>
      <w:r w:rsidRPr="0062452C">
        <w:rPr>
          <w:rFonts w:ascii="Arial Armenian" w:hAnsi="Arial Armenian" w:cs="Arial"/>
          <w:sz w:val="20"/>
          <w:szCs w:val="20"/>
          <w:lang w:val="af-ZA"/>
        </w:rPr>
        <w:t xml:space="preserve"> </w:t>
      </w:r>
      <w:r w:rsidRPr="0062452C">
        <w:rPr>
          <w:rFonts w:ascii="Arial" w:hAnsi="Arial" w:cs="Arial"/>
          <w:sz w:val="20"/>
          <w:szCs w:val="20"/>
          <w:lang w:val="af-ZA"/>
        </w:rPr>
        <w:t>է</w:t>
      </w:r>
      <w:r w:rsidRPr="0062452C">
        <w:rPr>
          <w:rFonts w:ascii="Arial Armenian" w:hAnsi="Arial Armenian" w:cs="Arial"/>
          <w:sz w:val="20"/>
          <w:szCs w:val="20"/>
          <w:lang w:val="af-ZA"/>
        </w:rPr>
        <w:t xml:space="preserve">  </w:t>
      </w:r>
      <w:r w:rsidRPr="0062452C">
        <w:rPr>
          <w:rFonts w:ascii="Arial" w:hAnsi="Arial" w:cs="Arial"/>
          <w:sz w:val="20"/>
          <w:szCs w:val="20"/>
          <w:lang w:val="af-ZA"/>
        </w:rPr>
        <w:t>ք</w:t>
      </w:r>
      <w:r w:rsidRPr="0062452C">
        <w:rPr>
          <w:rFonts w:ascii="Arial Armenian" w:hAnsi="Arial Armenian" w:cs="Arial"/>
          <w:sz w:val="20"/>
          <w:szCs w:val="20"/>
          <w:lang w:val="af-ZA"/>
        </w:rPr>
        <w:t xml:space="preserve">. </w:t>
      </w:r>
      <w:r w:rsidRPr="0062452C">
        <w:rPr>
          <w:rFonts w:ascii="Arial" w:hAnsi="Arial" w:cs="Arial"/>
          <w:sz w:val="20"/>
          <w:szCs w:val="20"/>
          <w:lang w:val="af-ZA"/>
        </w:rPr>
        <w:t>Երևան</w:t>
      </w:r>
      <w:r w:rsidRPr="0062452C">
        <w:rPr>
          <w:rFonts w:ascii="Arial Armenian" w:hAnsi="Arial Armenian" w:cs="Arial"/>
          <w:sz w:val="20"/>
          <w:szCs w:val="20"/>
          <w:lang w:val="af-ZA"/>
        </w:rPr>
        <w:t xml:space="preserve">, </w:t>
      </w:r>
      <w:r w:rsidRPr="0062452C">
        <w:rPr>
          <w:rFonts w:ascii="Arial" w:hAnsi="Arial" w:cs="Arial"/>
          <w:sz w:val="20"/>
          <w:szCs w:val="20"/>
          <w:lang w:val="af-ZA"/>
        </w:rPr>
        <w:t>Ամիրյան</w:t>
      </w:r>
      <w:r w:rsidRPr="0062452C">
        <w:rPr>
          <w:rFonts w:ascii="Arial Armenian" w:hAnsi="Arial Armenian" w:cs="Arial"/>
          <w:sz w:val="20"/>
          <w:szCs w:val="20"/>
          <w:lang w:val="af-ZA"/>
        </w:rPr>
        <w:t xml:space="preserve"> 23 </w:t>
      </w:r>
      <w:r w:rsidRPr="0062452C">
        <w:rPr>
          <w:rFonts w:ascii="Arial" w:hAnsi="Arial" w:cs="Arial"/>
          <w:sz w:val="20"/>
          <w:szCs w:val="20"/>
          <w:lang w:val="af-ZA"/>
        </w:rPr>
        <w:t>հասցեով</w:t>
      </w:r>
      <w:r w:rsidRPr="0062452C">
        <w:rPr>
          <w:rFonts w:ascii="Arial Armenian" w:hAnsi="Arial Armenian" w:cs="Arial"/>
          <w:sz w:val="20"/>
          <w:szCs w:val="20"/>
          <w:lang w:val="af-ZA"/>
        </w:rPr>
        <w:t>:</w:t>
      </w:r>
    </w:p>
    <w:p w14:paraId="5B23E00F" w14:textId="77777777" w:rsidR="0062452C" w:rsidRDefault="0062452C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  <w:sectPr w:rsidR="0062452C" w:rsidSect="003A023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B4EA4D8" w14:textId="18DFC20B" w:rsidR="008E49B9" w:rsidRPr="00852D5C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  <w:r w:rsidRPr="00852D5C">
        <w:rPr>
          <w:rFonts w:ascii="GHEA Grapalat" w:hAnsi="GHEA Grapalat" w:cs="Calibri"/>
          <w:b/>
          <w:sz w:val="20"/>
          <w:szCs w:val="20"/>
          <w:lang w:val="af-ZA"/>
        </w:rPr>
        <w:lastRenderedPageBreak/>
        <w:t>Представленные требования</w:t>
      </w:r>
    </w:p>
    <w:p w14:paraId="2F8DAAE3" w14:textId="68E1A21A" w:rsidR="007D5EBE" w:rsidRPr="00A64E7E" w:rsidRDefault="007D5EBE" w:rsidP="007D5EBE">
      <w:pPr>
        <w:jc w:val="center"/>
        <w:rPr>
          <w:rFonts w:ascii="GHEA Grapalat" w:hAnsi="GHEA Grapalat" w:cs="Calibri"/>
          <w:b/>
          <w:sz w:val="20"/>
          <w:szCs w:val="20"/>
          <w:lang w:val="af-ZA"/>
        </w:rPr>
      </w:pPr>
    </w:p>
    <w:p w14:paraId="1A80B273" w14:textId="77777777" w:rsidR="00A64E7E" w:rsidRPr="00A64E7E" w:rsidRDefault="00A64E7E" w:rsidP="00A64E7E">
      <w:pPr>
        <w:rPr>
          <w:rFonts w:ascii="GHEA Grapalat" w:hAnsi="GHEA Grapalat"/>
          <w:sz w:val="20"/>
          <w:szCs w:val="20"/>
          <w:lang w:val="ru-RU"/>
        </w:rPr>
      </w:pPr>
      <w:r w:rsidRPr="00A64E7E">
        <w:rPr>
          <w:rFonts w:ascii="GHEA Grapalat" w:hAnsi="GHEA Grapalat"/>
          <w:sz w:val="20"/>
          <w:szCs w:val="20"/>
          <w:lang w:val="ru-RU"/>
        </w:rPr>
        <w:t>Примечание</w:t>
      </w:r>
    </w:p>
    <w:p w14:paraId="564AA28B" w14:textId="77777777" w:rsidR="00A64E7E" w:rsidRPr="00A64E7E" w:rsidRDefault="00A64E7E" w:rsidP="00A64E7E">
      <w:pPr>
        <w:rPr>
          <w:rFonts w:ascii="GHEA Grapalat" w:hAnsi="GHEA Grapalat"/>
          <w:sz w:val="20"/>
          <w:szCs w:val="20"/>
          <w:lang w:val="ru-RU"/>
        </w:rPr>
      </w:pP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 xml:space="preserve">1. </w:t>
      </w:r>
      <w:r w:rsidRPr="00A64E7E">
        <w:rPr>
          <w:rFonts w:ascii="GHEA Grapalat" w:hAnsi="GHEA Grapalat"/>
          <w:sz w:val="20"/>
          <w:szCs w:val="20"/>
          <w:lang w:val="ru-RU"/>
        </w:rPr>
        <w:t>На момент доставки сроки годности лекарств должны быть следующими:</w:t>
      </w:r>
    </w:p>
    <w:p w14:paraId="084A9441" w14:textId="77777777" w:rsidR="00A64E7E" w:rsidRPr="00A64E7E" w:rsidRDefault="00A64E7E" w:rsidP="00A64E7E">
      <w:pPr>
        <w:rPr>
          <w:rFonts w:ascii="GHEA Grapalat" w:hAnsi="GHEA Grapalat"/>
          <w:color w:val="212121"/>
          <w:sz w:val="20"/>
          <w:szCs w:val="20"/>
          <w:lang w:val="ru-RU"/>
        </w:rPr>
      </w:pP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>а. лекарства с</w:t>
      </w:r>
      <w:r w:rsidRPr="00A64E7E">
        <w:rPr>
          <w:rFonts w:ascii="GHEA Grapalat" w:hAnsi="GHEA Grapalat"/>
          <w:color w:val="212121"/>
          <w:sz w:val="20"/>
          <w:szCs w:val="20"/>
          <w:lang w:val="hy-AM"/>
        </w:rPr>
        <w:t>о сроком годности</w:t>
      </w: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 xml:space="preserve">  2,5 года  и больше на момент доставки должны иметь не менее 24 месяцев остаточно</w:t>
      </w:r>
      <w:r w:rsidRPr="00A64E7E">
        <w:rPr>
          <w:rFonts w:ascii="GHEA Grapalat" w:hAnsi="GHEA Grapalat"/>
          <w:color w:val="212121"/>
          <w:sz w:val="20"/>
          <w:szCs w:val="20"/>
          <w:lang w:val="hy-AM"/>
        </w:rPr>
        <w:t>го</w:t>
      </w: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 xml:space="preserve"> </w:t>
      </w:r>
      <w:r w:rsidRPr="00A64E7E">
        <w:rPr>
          <w:rFonts w:ascii="GHEA Grapalat" w:hAnsi="GHEA Grapalat"/>
          <w:color w:val="212121"/>
          <w:sz w:val="20"/>
          <w:szCs w:val="20"/>
          <w:lang w:val="hy-AM"/>
        </w:rPr>
        <w:t>срока</w:t>
      </w: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>,</w:t>
      </w:r>
    </w:p>
    <w:p w14:paraId="3026285A" w14:textId="77777777" w:rsidR="00A64E7E" w:rsidRPr="00A64E7E" w:rsidRDefault="00A64E7E" w:rsidP="00A64E7E">
      <w:pPr>
        <w:rPr>
          <w:rFonts w:ascii="GHEA Grapalat" w:hAnsi="GHEA Grapalat"/>
          <w:color w:val="212121"/>
          <w:sz w:val="20"/>
          <w:szCs w:val="20"/>
          <w:lang w:val="ru-RU"/>
        </w:rPr>
      </w:pP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>б. а лекарственные средства с</w:t>
      </w:r>
      <w:r w:rsidRPr="00A64E7E">
        <w:rPr>
          <w:rFonts w:ascii="GHEA Grapalat" w:hAnsi="GHEA Grapalat"/>
          <w:color w:val="212121"/>
          <w:sz w:val="20"/>
          <w:szCs w:val="20"/>
          <w:lang w:val="hy-AM"/>
        </w:rPr>
        <w:t>о сроком годности</w:t>
      </w: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 xml:space="preserve"> до 2,5 лет на момент доставки должны составлять не менее 12 месяцев остаточно</w:t>
      </w:r>
      <w:r w:rsidRPr="00A64E7E">
        <w:rPr>
          <w:rFonts w:ascii="GHEA Grapalat" w:hAnsi="GHEA Grapalat"/>
          <w:color w:val="212121"/>
          <w:sz w:val="20"/>
          <w:szCs w:val="20"/>
          <w:lang w:val="hy-AM"/>
        </w:rPr>
        <w:t>го</w:t>
      </w: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 xml:space="preserve"> </w:t>
      </w:r>
      <w:r w:rsidRPr="00A64E7E">
        <w:rPr>
          <w:rFonts w:ascii="GHEA Grapalat" w:hAnsi="GHEA Grapalat"/>
          <w:color w:val="212121"/>
          <w:sz w:val="20"/>
          <w:szCs w:val="20"/>
          <w:lang w:val="hy-AM"/>
        </w:rPr>
        <w:t>срока</w:t>
      </w: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 xml:space="preserve"> годности.</w:t>
      </w:r>
    </w:p>
    <w:p w14:paraId="42E6DB03" w14:textId="77777777" w:rsidR="00A64E7E" w:rsidRPr="00A64E7E" w:rsidRDefault="00A64E7E" w:rsidP="00A64E7E">
      <w:pPr>
        <w:rPr>
          <w:rFonts w:ascii="GHEA Grapalat" w:hAnsi="GHEA Grapalat" w:cs="Courier New"/>
          <w:color w:val="202124"/>
          <w:sz w:val="20"/>
          <w:szCs w:val="20"/>
          <w:lang w:val="ru-RU"/>
        </w:rPr>
      </w:pP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 xml:space="preserve">2.  </w:t>
      </w:r>
      <w:r w:rsidRPr="00A64E7E">
        <w:rPr>
          <w:rFonts w:ascii="GHEA Grapalat" w:hAnsi="GHEA Grapalat" w:cs="Courier New"/>
          <w:color w:val="202124"/>
          <w:sz w:val="20"/>
          <w:szCs w:val="20"/>
          <w:lang w:val="ru-RU"/>
        </w:rPr>
        <w:t>Технические характеристики препаратов составлены в соответствии с постановлением Правительства РА N502-Н от 2 мая 2013 года.</w:t>
      </w:r>
    </w:p>
    <w:p w14:paraId="2D6CE585" w14:textId="77777777" w:rsidR="00A64E7E" w:rsidRPr="00A64E7E" w:rsidRDefault="00A64E7E" w:rsidP="00A64E7E">
      <w:pPr>
        <w:pStyle w:val="HTMLPreformatted"/>
        <w:shd w:val="clear" w:color="auto" w:fill="FFFFFF"/>
        <w:rPr>
          <w:rFonts w:ascii="GHEA Grapalat" w:hAnsi="GHEA Grapalat" w:cs="Courier New"/>
          <w:color w:val="202124"/>
          <w:lang w:val="ru-RU"/>
        </w:rPr>
      </w:pPr>
      <w:r w:rsidRPr="00A64E7E">
        <w:rPr>
          <w:rFonts w:ascii="GHEA Grapalat" w:hAnsi="GHEA Grapalat"/>
          <w:color w:val="212121"/>
          <w:lang w:val="ru-RU"/>
        </w:rPr>
        <w:t xml:space="preserve">3. </w:t>
      </w:r>
      <w:r w:rsidRPr="00A64E7E">
        <w:rPr>
          <w:rFonts w:ascii="GHEA Grapalat" w:hAnsi="GHEA Grapalat"/>
          <w:lang w:val="ru-RU"/>
        </w:rPr>
        <w:t xml:space="preserve"> </w:t>
      </w:r>
      <w:r w:rsidRPr="00A64E7E">
        <w:rPr>
          <w:rFonts w:ascii="GHEA Grapalat" w:hAnsi="GHEA Grapalat" w:cs="Courier New"/>
          <w:color w:val="202124"/>
          <w:lang w:val="ru-RU"/>
        </w:rPr>
        <w:t xml:space="preserve">При доставке лекарственных средств представляется сертификат качества поставляемой </w:t>
      </w:r>
      <w:r w:rsidRPr="00A64E7E">
        <w:rPr>
          <w:rFonts w:ascii="GHEA Grapalat" w:hAnsi="GHEA Grapalat" w:cs="Cambria Math"/>
          <w:color w:val="222222"/>
          <w:shd w:val="clear" w:color="auto" w:fill="F8F9FA"/>
          <w:lang w:val="ru-RU"/>
        </w:rPr>
        <w:t>партии</w:t>
      </w:r>
      <w:r w:rsidRPr="00A64E7E">
        <w:rPr>
          <w:rFonts w:ascii="GHEA Grapalat" w:hAnsi="GHEA Grapalat" w:cs="Arial"/>
          <w:color w:val="222222"/>
          <w:shd w:val="clear" w:color="auto" w:fill="F8F9FA"/>
          <w:lang w:val="ru-RU"/>
        </w:rPr>
        <w:t xml:space="preserve"> </w:t>
      </w:r>
      <w:r w:rsidRPr="00A64E7E">
        <w:rPr>
          <w:rFonts w:ascii="GHEA Grapalat" w:hAnsi="GHEA Grapalat" w:cs="Cambria Math"/>
          <w:color w:val="222222"/>
          <w:shd w:val="clear" w:color="auto" w:fill="F8F9FA"/>
          <w:lang w:val="ru-RU"/>
        </w:rPr>
        <w:t>и</w:t>
      </w:r>
      <w:r w:rsidRPr="00A64E7E">
        <w:rPr>
          <w:rFonts w:ascii="GHEA Grapalat" w:hAnsi="GHEA Grapalat" w:cs="Courier New"/>
          <w:color w:val="202124"/>
          <w:lang w:val="ru-RU"/>
        </w:rPr>
        <w:t xml:space="preserve"> документы, предусмотренные постановлением Правительства Республики Армения от 2 мая 2013 года N502-Н (</w:t>
      </w:r>
      <w:r w:rsidRPr="00A64E7E">
        <w:rPr>
          <w:rFonts w:ascii="GHEA Grapalat" w:hAnsi="GHEA Grapalat" w:cs="Arial"/>
          <w:color w:val="222222"/>
          <w:shd w:val="clear" w:color="auto" w:fill="F8F9FA"/>
          <w:lang w:val="ru-RU"/>
        </w:rPr>
        <w:t>8  под</w:t>
      </w:r>
      <w:r w:rsidRPr="00A64E7E">
        <w:rPr>
          <w:rFonts w:ascii="GHEA Grapalat" w:hAnsi="GHEA Grapalat" w:cs="Cambria Math"/>
          <w:color w:val="222222"/>
          <w:shd w:val="clear" w:color="auto" w:fill="F8F9FA"/>
          <w:lang w:val="ru-RU"/>
        </w:rPr>
        <w:t>пункт 3-его пункта</w:t>
      </w:r>
      <w:r w:rsidRPr="00A64E7E">
        <w:rPr>
          <w:rFonts w:ascii="GHEA Grapalat" w:hAnsi="GHEA Grapalat" w:cs="Arial"/>
          <w:color w:val="222222"/>
          <w:shd w:val="clear" w:color="auto" w:fill="F8F9FA"/>
          <w:lang w:val="ru-RU"/>
        </w:rPr>
        <w:t xml:space="preserve"> приложения, утвержденного решением</w:t>
      </w:r>
      <w:r w:rsidRPr="00A64E7E">
        <w:rPr>
          <w:rFonts w:ascii="GHEA Grapalat" w:hAnsi="GHEA Grapalat" w:cs="Courier New"/>
          <w:color w:val="202124"/>
          <w:lang w:val="ru-RU"/>
        </w:rPr>
        <w:t>).</w:t>
      </w:r>
    </w:p>
    <w:p w14:paraId="45ADFA94" w14:textId="77777777" w:rsidR="00A64E7E" w:rsidRPr="00A64E7E" w:rsidRDefault="00A64E7E" w:rsidP="00A64E7E">
      <w:pPr>
        <w:pStyle w:val="HTMLPreformatted"/>
        <w:shd w:val="clear" w:color="auto" w:fill="FFFFFF"/>
        <w:rPr>
          <w:rFonts w:ascii="GHEA Grapalat" w:hAnsi="GHEA Grapalat"/>
          <w:color w:val="212121"/>
          <w:lang w:val="ru-RU"/>
        </w:rPr>
      </w:pPr>
      <w:r w:rsidRPr="00A64E7E">
        <w:rPr>
          <w:rFonts w:ascii="GHEA Grapalat" w:hAnsi="GHEA Grapalat"/>
          <w:color w:val="212121"/>
          <w:lang w:val="ru-RU"/>
        </w:rPr>
        <w:t xml:space="preserve">4.  </w:t>
      </w:r>
      <w:proofErr w:type="spellStart"/>
      <w:r w:rsidRPr="00A64E7E">
        <w:rPr>
          <w:rFonts w:ascii="GHEA Grapalat" w:hAnsi="GHEA Grapalat"/>
          <w:color w:val="212121"/>
          <w:lang w:val="ru-RU"/>
        </w:rPr>
        <w:t>Лекарстава</w:t>
      </w:r>
      <w:proofErr w:type="spellEnd"/>
      <w:r w:rsidRPr="00A64E7E">
        <w:rPr>
          <w:rFonts w:ascii="GHEA Grapalat" w:hAnsi="GHEA Grapalat"/>
          <w:color w:val="212121"/>
          <w:lang w:val="ru-RU"/>
        </w:rPr>
        <w:t xml:space="preserve">  должны быть зарегистрированы в Республике Армения.</w:t>
      </w:r>
    </w:p>
    <w:p w14:paraId="3E72E2BF" w14:textId="77777777" w:rsidR="00A64E7E" w:rsidRPr="00A64E7E" w:rsidRDefault="00A64E7E" w:rsidP="00A64E7E">
      <w:pPr>
        <w:rPr>
          <w:rFonts w:ascii="GHEA Grapalat" w:hAnsi="GHEA Grapalat"/>
          <w:color w:val="212121"/>
          <w:sz w:val="20"/>
          <w:szCs w:val="20"/>
          <w:lang w:val="ru-RU"/>
        </w:rPr>
      </w:pPr>
      <w:r w:rsidRPr="00A64E7E">
        <w:rPr>
          <w:rFonts w:ascii="GHEA Grapalat" w:hAnsi="GHEA Grapalat" w:cs="Courier New"/>
          <w:color w:val="202124"/>
          <w:sz w:val="20"/>
          <w:szCs w:val="20"/>
          <w:lang w:val="ru-RU"/>
        </w:rPr>
        <w:t xml:space="preserve">5. Обеспечить условия </w:t>
      </w:r>
      <w:r w:rsidRPr="00A64E7E">
        <w:rPr>
          <w:rFonts w:ascii="GHEA Grapalat" w:hAnsi="GHEA Grapalat"/>
          <w:color w:val="212121"/>
          <w:sz w:val="20"/>
          <w:szCs w:val="20"/>
          <w:lang w:val="ru-RU"/>
        </w:rPr>
        <w:t>транспортировки</w:t>
      </w:r>
      <w:r w:rsidRPr="00A64E7E">
        <w:rPr>
          <w:rFonts w:ascii="GHEA Grapalat" w:hAnsi="GHEA Grapalat" w:cs="Courier New"/>
          <w:color w:val="202124"/>
          <w:sz w:val="20"/>
          <w:szCs w:val="20"/>
          <w:lang w:val="ru-RU"/>
        </w:rPr>
        <w:t xml:space="preserve"> и хранения лекарственных средств в соответствии с требованиями, установленными статьей</w:t>
      </w:r>
      <w:r w:rsidRPr="00A64E7E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64E7E">
        <w:rPr>
          <w:rFonts w:ascii="GHEA Grapalat" w:hAnsi="GHEA Grapalat" w:cs="Courier New"/>
          <w:color w:val="202124"/>
          <w:sz w:val="20"/>
          <w:szCs w:val="20"/>
          <w:lang w:val="ru-RU"/>
        </w:rPr>
        <w:t>22 согласно</w:t>
      </w:r>
      <w:r w:rsidRPr="00A64E7E">
        <w:rPr>
          <w:rFonts w:ascii="GHEA Grapalat" w:hAnsi="GHEA Grapalat" w:cs="Arial"/>
          <w:color w:val="000000"/>
          <w:sz w:val="20"/>
          <w:szCs w:val="2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sz w:val="20"/>
          <w:szCs w:val="20"/>
          <w:lang w:val="ru-RU"/>
        </w:rPr>
        <w:t>закону</w:t>
      </w:r>
      <w:r w:rsidRPr="00A64E7E">
        <w:rPr>
          <w:rFonts w:ascii="GHEA Grapalat" w:hAnsi="GHEA Grapalat" w:cs="Arial"/>
          <w:color w:val="000000"/>
          <w:sz w:val="20"/>
          <w:szCs w:val="2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sz w:val="20"/>
          <w:szCs w:val="20"/>
          <w:lang w:val="ru-RU"/>
        </w:rPr>
        <w:t>РА</w:t>
      </w:r>
      <w:r w:rsidRPr="00A64E7E">
        <w:rPr>
          <w:rFonts w:ascii="GHEA Grapalat" w:hAnsi="GHEA Grapalat" w:cs="Arial"/>
          <w:color w:val="000000"/>
          <w:sz w:val="20"/>
          <w:szCs w:val="20"/>
        </w:rPr>
        <w:t></w:t>
      </w:r>
      <w:r w:rsidRPr="00A64E7E">
        <w:rPr>
          <w:rFonts w:ascii="GHEA Grapalat" w:hAnsi="GHEA Grapalat" w:cs="Cambria Math"/>
          <w:color w:val="000000"/>
          <w:sz w:val="20"/>
          <w:szCs w:val="20"/>
          <w:lang w:val="ru-RU"/>
        </w:rPr>
        <w:t>О</w:t>
      </w:r>
      <w:r w:rsidRPr="00A64E7E">
        <w:rPr>
          <w:rFonts w:ascii="GHEA Grapalat" w:hAnsi="GHEA Grapalat" w:cs="Arial"/>
          <w:color w:val="000000"/>
          <w:sz w:val="20"/>
          <w:szCs w:val="2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sz w:val="20"/>
          <w:szCs w:val="20"/>
          <w:lang w:val="ru-RU"/>
        </w:rPr>
        <w:t>лекарствах</w:t>
      </w:r>
      <w:r w:rsidRPr="00A64E7E">
        <w:rPr>
          <w:rFonts w:ascii="GHEA Grapalat" w:hAnsi="GHEA Grapalat" w:cs="Cambria Math"/>
          <w:color w:val="000000"/>
          <w:sz w:val="20"/>
          <w:szCs w:val="20"/>
        </w:rPr>
        <w:t></w:t>
      </w:r>
      <w:r w:rsidRPr="00A64E7E">
        <w:rPr>
          <w:rFonts w:ascii="GHEA Grapalat" w:hAnsi="GHEA Grapalat" w:cs="Courier New"/>
          <w:color w:val="202124"/>
          <w:sz w:val="20"/>
          <w:szCs w:val="20"/>
          <w:lang w:val="ru-RU"/>
        </w:rPr>
        <w:t>.</w:t>
      </w:r>
    </w:p>
    <w:p w14:paraId="58719134" w14:textId="77777777" w:rsidR="00A64E7E" w:rsidRPr="00A64E7E" w:rsidRDefault="00A64E7E" w:rsidP="00A64E7E">
      <w:pPr>
        <w:pStyle w:val="HTMLPreformatted"/>
        <w:shd w:val="clear" w:color="auto" w:fill="FFFFFF"/>
        <w:rPr>
          <w:rFonts w:ascii="GHEA Grapalat" w:hAnsi="GHEA Grapalat" w:cs="Arial"/>
          <w:color w:val="000000"/>
          <w:lang w:val="ru-RU"/>
        </w:rPr>
      </w:pPr>
      <w:r w:rsidRPr="00A64E7E">
        <w:rPr>
          <w:rFonts w:ascii="GHEA Grapalat" w:hAnsi="GHEA Grapalat" w:cs="Arial"/>
          <w:color w:val="000000"/>
          <w:lang w:val="ru-RU"/>
        </w:rPr>
        <w:t xml:space="preserve">6. </w:t>
      </w:r>
      <w:r w:rsidRPr="00A64E7E">
        <w:rPr>
          <w:rFonts w:ascii="GHEA Grapalat" w:hAnsi="GHEA Grapalat" w:cs="Cambria Math"/>
          <w:color w:val="000000"/>
          <w:lang w:val="ru-RU"/>
        </w:rPr>
        <w:t>Согласно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закону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РА</w:t>
      </w:r>
      <w:r w:rsidRPr="00A64E7E">
        <w:rPr>
          <w:rFonts w:ascii="GHEA Grapalat" w:hAnsi="GHEA Grapalat" w:cs="Arial"/>
          <w:color w:val="000000"/>
          <w:lang w:val="ru-RU"/>
        </w:rPr>
        <w:t></w:t>
      </w:r>
      <w:r w:rsidRPr="00A64E7E">
        <w:rPr>
          <w:rFonts w:ascii="GHEA Grapalat" w:hAnsi="GHEA Grapalat" w:cs="Cambria Math"/>
          <w:color w:val="000000"/>
          <w:lang w:val="ru-RU"/>
        </w:rPr>
        <w:t>О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лекарствах</w:t>
      </w:r>
      <w:r w:rsidRPr="00A64E7E">
        <w:rPr>
          <w:rFonts w:ascii="GHEA Grapalat" w:hAnsi="GHEA Grapalat" w:cs="Arial"/>
          <w:color w:val="000000"/>
          <w:lang w:val="ru-RU"/>
        </w:rPr>
        <w:t xml:space="preserve">, </w:t>
      </w:r>
      <w:r w:rsidRPr="00A64E7E">
        <w:rPr>
          <w:rFonts w:ascii="GHEA Grapalat" w:hAnsi="GHEA Grapalat" w:cs="Cambria Math"/>
          <w:color w:val="000000"/>
          <w:lang w:val="ru-RU"/>
        </w:rPr>
        <w:t>Оптовая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продажа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лекарств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в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РА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может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производиться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только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при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наличии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лицензии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на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оптовую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реализацию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юридическими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лицами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или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индивидуальными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предпринимателями</w:t>
      </w:r>
      <w:r w:rsidRPr="00A64E7E">
        <w:rPr>
          <w:rFonts w:ascii="GHEA Grapalat" w:hAnsi="GHEA Grapalat" w:cs="Arial"/>
          <w:color w:val="000000"/>
          <w:lang w:val="ru-RU"/>
        </w:rPr>
        <w:t xml:space="preserve">, </w:t>
      </w:r>
      <w:r w:rsidRPr="00A64E7E">
        <w:rPr>
          <w:rFonts w:ascii="GHEA Grapalat" w:hAnsi="GHEA Grapalat" w:cs="Cambria Math"/>
          <w:color w:val="000000"/>
          <w:lang w:val="ru-RU"/>
        </w:rPr>
        <w:t>поставщиками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независимо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от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статуса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организации</w:t>
      </w:r>
      <w:r w:rsidRPr="00A64E7E">
        <w:rPr>
          <w:rFonts w:ascii="GHEA Grapalat" w:hAnsi="GHEA Grapalat" w:cs="Arial"/>
          <w:color w:val="000000"/>
          <w:lang w:val="ru-RU"/>
        </w:rPr>
        <w:t xml:space="preserve"> / </w:t>
      </w:r>
      <w:r w:rsidRPr="00A64E7E">
        <w:rPr>
          <w:rFonts w:ascii="GHEA Grapalat" w:hAnsi="GHEA Grapalat" w:cs="Cambria Math"/>
          <w:color w:val="000000"/>
          <w:lang w:val="ru-RU"/>
        </w:rPr>
        <w:t>государственного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или</w:t>
      </w:r>
      <w:r w:rsidRPr="00A64E7E">
        <w:rPr>
          <w:rFonts w:ascii="GHEA Grapalat" w:hAnsi="GHEA Grapalat" w:cs="Arial"/>
          <w:color w:val="000000"/>
          <w:lang w:val="ru-RU"/>
        </w:rPr>
        <w:t xml:space="preserve"> </w:t>
      </w:r>
      <w:r w:rsidRPr="00A64E7E">
        <w:rPr>
          <w:rFonts w:ascii="GHEA Grapalat" w:hAnsi="GHEA Grapalat" w:cs="Cambria Math"/>
          <w:color w:val="000000"/>
          <w:lang w:val="ru-RU"/>
        </w:rPr>
        <w:t>частного</w:t>
      </w:r>
      <w:r w:rsidRPr="00A64E7E">
        <w:rPr>
          <w:rFonts w:ascii="GHEA Grapalat" w:hAnsi="GHEA Grapalat" w:cs="Arial"/>
          <w:color w:val="000000"/>
          <w:lang w:val="ru-RU"/>
        </w:rPr>
        <w:t xml:space="preserve">/: </w:t>
      </w:r>
    </w:p>
    <w:p w14:paraId="17DC4D3D" w14:textId="77777777" w:rsidR="00A64E7E" w:rsidRPr="00A64E7E" w:rsidRDefault="00A64E7E" w:rsidP="00A64E7E">
      <w:pPr>
        <w:pStyle w:val="HTMLPreformatted"/>
        <w:shd w:val="clear" w:color="auto" w:fill="FFFFFF"/>
        <w:rPr>
          <w:rFonts w:ascii="GHEA Grapalat" w:hAnsi="GHEA Grapalat"/>
          <w:color w:val="212121"/>
          <w:lang w:val="en-US"/>
        </w:rPr>
      </w:pPr>
      <w:r w:rsidRPr="00A64E7E">
        <w:rPr>
          <w:rFonts w:ascii="GHEA Grapalat" w:hAnsi="GHEA Grapalat"/>
          <w:color w:val="212121"/>
          <w:lang w:val="ru-RU"/>
        </w:rPr>
        <w:t xml:space="preserve">Товар поставляется </w:t>
      </w:r>
      <w:r w:rsidRPr="00A64E7E">
        <w:rPr>
          <w:rFonts w:ascii="GHEA Grapalat" w:hAnsi="GHEA Grapalat"/>
          <w:color w:val="212121"/>
          <w:lang w:val="hy-AM"/>
        </w:rPr>
        <w:t xml:space="preserve">автотранспортом и выгружается рабочей силой поставщика. </w:t>
      </w:r>
      <w:r w:rsidRPr="00A64E7E">
        <w:rPr>
          <w:rFonts w:ascii="GHEA Grapalat" w:hAnsi="GHEA Grapalat"/>
          <w:color w:val="212121"/>
          <w:lang w:val="ru-RU"/>
        </w:rPr>
        <w:t xml:space="preserve">Товар поставляется </w:t>
      </w:r>
      <w:r w:rsidRPr="00A64E7E">
        <w:rPr>
          <w:rFonts w:ascii="GHEA Grapalat" w:hAnsi="GHEA Grapalat"/>
          <w:color w:val="212121"/>
          <w:lang w:val="hy-AM"/>
        </w:rPr>
        <w:t>в г.</w:t>
      </w:r>
      <w:r w:rsidRPr="00A64E7E">
        <w:rPr>
          <w:rFonts w:ascii="GHEA Grapalat" w:hAnsi="GHEA Grapalat"/>
          <w:color w:val="212121"/>
          <w:lang w:val="ru-RU"/>
        </w:rPr>
        <w:t xml:space="preserve">Ереван, ул. </w:t>
      </w:r>
      <w:proofErr w:type="spellStart"/>
      <w:r w:rsidRPr="00A64E7E">
        <w:rPr>
          <w:rFonts w:ascii="GHEA Grapalat" w:hAnsi="GHEA Grapalat"/>
          <w:color w:val="212121"/>
          <w:lang w:val="ru-RU"/>
        </w:rPr>
        <w:t>Амиряна</w:t>
      </w:r>
      <w:proofErr w:type="spellEnd"/>
      <w:r w:rsidRPr="00A64E7E">
        <w:rPr>
          <w:rFonts w:ascii="GHEA Grapalat" w:hAnsi="GHEA Grapalat"/>
          <w:color w:val="212121"/>
          <w:lang w:val="ru-RU"/>
        </w:rPr>
        <w:t xml:space="preserve"> 23</w:t>
      </w:r>
      <w:r w:rsidRPr="00A64E7E">
        <w:rPr>
          <w:rFonts w:ascii="GHEA Grapalat" w:hAnsi="GHEA Grapalat"/>
          <w:color w:val="212121"/>
          <w:lang w:val="hy-AM"/>
        </w:rPr>
        <w:t>.</w:t>
      </w:r>
    </w:p>
    <w:p w14:paraId="33149EE8" w14:textId="7B1973E9" w:rsidR="007D5EBE" w:rsidRPr="008D6A80" w:rsidRDefault="007D5EBE" w:rsidP="00A64E7E">
      <w:pPr>
        <w:rPr>
          <w:rFonts w:ascii="GHEA Grapalat" w:hAnsi="GHEA Grapalat"/>
          <w:sz w:val="20"/>
          <w:szCs w:val="20"/>
          <w:lang w:eastAsia="ru-RU"/>
        </w:rPr>
      </w:pPr>
    </w:p>
    <w:sectPr w:rsidR="007D5EBE" w:rsidRPr="008D6A80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6EF1"/>
    <w:rsid w:val="00167422"/>
    <w:rsid w:val="00185E09"/>
    <w:rsid w:val="003669D3"/>
    <w:rsid w:val="003A0236"/>
    <w:rsid w:val="004114DD"/>
    <w:rsid w:val="00445108"/>
    <w:rsid w:val="005C48BF"/>
    <w:rsid w:val="0062452C"/>
    <w:rsid w:val="007D5EBE"/>
    <w:rsid w:val="00852D5C"/>
    <w:rsid w:val="008D6A80"/>
    <w:rsid w:val="008E49B9"/>
    <w:rsid w:val="00917AAB"/>
    <w:rsid w:val="009273C0"/>
    <w:rsid w:val="00A5093C"/>
    <w:rsid w:val="00A64E7E"/>
    <w:rsid w:val="00AA24CC"/>
    <w:rsid w:val="00AF7B1D"/>
    <w:rsid w:val="00CE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2D5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rsid w:val="00852D5C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uiPriority w:val="99"/>
    <w:unhideWhenUsed/>
    <w:rsid w:val="00852D5C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2D5C"/>
    <w:rPr>
      <w:rFonts w:ascii="Consolas" w:eastAsia="Calibri" w:hAnsi="Consolas" w:cs="Times New Roman"/>
      <w:sz w:val="21"/>
      <w:szCs w:val="21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85E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85E09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Vahe Vardanyan</cp:lastModifiedBy>
  <cp:revision>43</cp:revision>
  <dcterms:created xsi:type="dcterms:W3CDTF">2026-02-10T13:05:00Z</dcterms:created>
  <dcterms:modified xsi:type="dcterms:W3CDTF">2026-06-01T19:16:00Z</dcterms:modified>
</cp:coreProperties>
</file>