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водопроводных труб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ԱՐԵՆԻՀ-ԷԱՃԱՊՁԲ-15/26</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водопроводных труб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водопроводных труб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водопроводных труб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20 мм PN12.5: Полиэтиленовая труба диаметром 20 мм, черная, для питьевой воды, изготовлена ​​из первичного сырья PE 100, толщина стенки не менее 2,0 мм, устойчивость к давлению не менее PN 12.5, новая, с возможностью сварки. Длина одной трубы не менее 100 погонных метров. Поставка осуществляется участником и средствами. Будут предоставлены соответствующие сертификаты.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с наружным диаметром 25 мм, черная труба для питьевой воды, изготовленная из первичного сырья PE 100, толщина стенки не менее 2,3 мм, выдерживающая давление не менее PN 12,5, новая, с возможностью сварки. Длина одной трубы не менее 100 погонных метров. Поставка осуществляется участником собственными силами. Будут предоставлены соответствующие сертификаты.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32 мм PN12.5: Полиэтиленовая труба диаметром 32 мм, черная, для питьевой воды, изготовлена ​​из первичного сырья PE 100, толщина стенки не менее 2,4 мм, устойчивость к давлению не менее PN 12.5, новая, с возможностью сварки. Длина одной трубы не менее 100 погонных метров. Поставка осуществляется участником и средствами. Будут предоставлены соответствующие сертификаты.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