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KSHMP-EAAPDzB-26/43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KSHMP-EAAPDzB-26/43</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KSHMP-EAAPDzB-26/43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KSHMP-EAAPDzB-26/43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KSHMP-EAAPDzB-26/43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Epson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10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4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10Гб 16 портов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10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IP-видеокамера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сканера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
Процессор: Не менее Intel Core i7, 14-го поколения. Минимум 16 ядер (8 производительных + 8 энергоэффективных), 24 потока. Частота производительных ядер не менее 2.1 ГГц, энергоэффективных — не менее 1.5 ГГц. Турбо-частота до 5.3 ГГц. Кэш-память: не менее 32 МБ. Наличие встроенного графического ядра (iGPU).
Оперативная память: DDR4-3200, объемом 32 ГБ (комплект 2x16 ГБ).
Материнская плата: Чипсет не ниже B760. Слоты расширения: 1 x PCIe 4.0 x16, 2 x PCIe 4.0 x1.
Порты на задней панели: 1x 2.5Gb Ethernet, 1x HDMI, 1x DisplayPort, 1x VGA, 2x USB 3.2, 2x USB 2.0, 3 аудиопорта.
Охлаждение процессора: Скорость вентилятора 500–1850 RPM ±10%, уровень шума ≤30 дБ(А), подшипник FDB. TDP не менее 250 Вт.
Накопитель 1 (SSD): Не менее 512 ГБ PCIe 4.0 NVMe. Скорость чтения: не менее 7000 МБ/с, скорость записи: не менее 5000 МБ/с.
Накопитель 2 (HDD): 1 ТБ, форм-фактор 3.5", скорость 5900 об/мин, кэш 64 МБ.
Блок питания: Не менее 650 Вт, сертификат 80+ Bronze, наличие APFC. Разъемы: 2x 4+4 pin (CPU), 2x 6+2 pin (GPU), 20+4 pin (MB), 4x SATA, 2x Molex.
Корпус: ATX, черный. Поддержка кулера процессора высотой до 165 мм. Дополнительное охлаждение для циркуляции воздуха. Передние порты: не менее 1x USB 2.0, 1x USB 3.0, разъемы для микрофона и наушников. Отсеки: минимум 2x 3.5" и 2x 2.5".
Периферия: * Полноразмерная клавиатура USB, черная, влагозащищенная, низкопрофильные клавиши, ресурс до 10 млн нажатий, кабель не менее 1.8 м.
Оптическая мышь USB, черная, 1000 DPI, не менее 3 кнопок, кабель не менее 1.8 м.
ОС: Windows 10/11 Оригинальная.
Общие требования: Товар должен быть новым, в заводской упаковке.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2.5" SATA3: Скорость чтения 550 МБ/с, записи 520 МБ/с, ресурс 300 TBW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принтера Epson L1800: голубой, пурпурный, желтый, черный, светло-голубой, светло-пурпурный: Все цвета чернил для модели Epson L1800 (голубой, пурпурный, желтый, черный, светло-голубой, светло-пурпурный) должны быть оригинальными. Все цвета должны быть однородными.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HDD 10 ТБ 5900 об/мин, USB Type-C и USB 3.2 Gen1, с адаптером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4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HDD 4 ТБ: : 5400 об/мин, USB 3.2 Gen1.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10Гб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Общее количество портов — не менее 16.
Коммутатор неуправляемый (Unmanaged), корпус металлический.
Должен иметь не менее 4 портов 10GbE BASE-T (RJ45), с поддержкой скоростей 1000 / 2.5G / 5G / 10G Mbps.
Дополнительно не менее 2 портов 10GbE SFP+, поддерживающих скорости 1000 / 2.5G / 5G / 10G Mbps, в которые устанавливаются SFP+ RJ45 10GBASE-T модули с авто-согласованием (Auto-Negotiation), энергопотреблением не более 2,5 W и поддержкой расстояния до 30 метров для 10GbE соединения.
Также не менее 8 портов Gigabit Ethernet (RJ45) 10/100/1000 Mbps с поддержкой Auto-Negotiation и Auto-MDI/MDIX.
Корпус должен иметь возможность настенного монтажа (wall-mount capability) либо через встроенные крепёжные отверстия, либо с помощью комплектных монтажных кронштейнов.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HDD 10 ТБ: 7200 RPM, CMR, 256 MB Cache, SATA 3, MTBF 2 млн часов, RAID Edition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IP-видеокамера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Hikvision или Dahua, 5MP, матрица 1/2.7” CMOS, работа в условиях низкой освещенности, изображение высокого качества. Максимальное разрешение 5MP (2592×1944) @20 fps, поддержка 2688×1520 @25/30 fps. Кодек H.265, высокая степень сжатия, сверхнизкий битрейт передачи данных. Встроенный IR LED, максимальная дальность ИК-подсветки 30 м. Поддержка ROI, SMART H.264+/H.265+. Режим вращения. WDR, 3D NR, HLC, BLC, цифровой водяной знак. Интеллектуальные функции: вторжение, пересечение линии, детекция движения, SD-карта отсутствует, события SD-карты (полная карта, ошибка карты), сетевые события (отключение сети, IP конфликт, несанкционированный доступ, индикатор напряжения). Поддержка microSD до 256 ГБ. Питание 12V DC или PoE. Класс защиты IP67.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Hikvision или Dahua, тип NVR, 8 каналов. Форматы записи Smart H.265+/Smart H.264+/H.265/H.264/MJPEG, авто-переключение H.265. Входная пропускная способность до 320 Мбит/с. Поддержка воспроизведения и просмотра до 24MP. Поддержка функций AI: защита периметра, распознавание лиц, SMD Plus, видео-метаданные, ANPR (распознавание номеров), подсчет людей, стереоанализ, анализ толпы, тепловая карта.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сканера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компонентов для сканера CHC RS10. В комплект входят не менее 7 аккумуляторов CHCNAV SNBL-1280 емкостью 3300 или 6000 мАч, одно зарядное устройство C300-H с собственным кабелем, предназначенное для одновременной зарядки 4 аккумуляторов, с европейской вилкой. Одна камера INSTA360 и комплект деталей для подключения к сканеру. Поставщик обязан обеспечить подключение камеры к сканеру и ее полную настройку. Камера должна поставляться в переносном и защитном кейсе со всеми зарядными кабелями и принадлежностями. 3 6-секционных деления с уровнем, предназначенные для установки на RS 10 и планшет, с собственной сумкой.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ultra 2-го поколения или аналог, не менее 20 ядер (8 производительных и 12 энергоэффективных), не менее 20 потоков, максимальная турбо-частота не менее 5.70 ГГц, кэш 36 МБ, NPU производительность не менее 13 TOPS, наличие встроенной графики.
Материнская плата: чипсет не ниже Z890, 1× PCIe 5.0 x16, 1× PCIe 4.0 x4, 1× PCIe 4.0 x1, минимум 3 слота M.2 PCIe 4.0 x4 и один слот PCIe 5.0, Wi-Fi 7, Bluetooth 5.3, 4 слота DDR5 до 256 ГБ, поддержка DDR5 5600 MT/s без разгона, задняя панель: 1× 5Gb Ethernet, USB4/Thunderbolt Type-C, 4× USB 3.2 Gen1, 2× USB 3.2 Gen2, USB Type-C, аудио.
Видеокарта PCI Express Gen 5, минимум 16 ГБ GDDR7, шина 256-bit, минимум 3 вентилятора, CUDA ядра не менее 10752, Tensor ядра 5-го поколения, RT ядра 4-го поколения, выходы: 3× DisplayPort, 1× HDMI. Наличие GPU support bracket.
Оперативная память DDR5 4×32 ГБ (128 ГБ), минимум 5600 MHz CL36, с радиаторами, Intel XMP 3.0, комплект заводской (quad kit или два одинаковых набора).
Блок питания 1200W 80+ Platinum, full modular, ATX 3.0, active PFC, 120 мм вентилятор, плоские кабели, защита OCP/OVP/UVP/SCP/PG. Разъемы: 24-pin, 12VHPWR, 2× ATX 12V 4+4 pin, 2× PCIe 6+2 pin, SATA ×12, Molex ×6.
Система охлаждения процессора: водяное охлаждение 420 мм, 3×140 мм PWM вентиляторы, 200–1900 RPM, ARGB, TDP не менее 300W.
SSD M.2 2280 NVMe 2TB с радиатором, PCIe 4.0, скорость чтения 7000 MB/s, записи 6000 MB/s, ресурс 1200 TBW, только слот PCIe 4.0 x4.
HDD 4TB, CMR, 7200 RPM, кеш 256 MB, SATA 3.
Корпус Full Tower, поддержка E-ATX, USB 3.0 ×2 и Type-C спереди, 2×3.5” и 2×2.5”, вентиляторы: 1×140 мм сзади, 3×140 мм спереди/сбоку, 2×140 мм снизу, фильтры от пыли, цвет черный.
ОС Windows 11 Pro (64-bit, лицензия FPP). В комплекте кабели DisplayPort → HDMI 2.1 (2 шт.) и USB-C → HDMI (1 шт.).
Клавиатура полноразмерная USB, черная, защита от проливов, до 10 млн нажатий, длина кабеля не менее 1.8 м.
Товар новый, в заводской упаковке. Гарантия не менее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15.6”, процессор ultra 2-го поколения или аналог, 20 ядер (8P+12E), 5.2 GHz, 30MB cache, SSD 1TB NVMe Gen4x4, RAM 32GB DDR5, дискретная видеокарта минимум 12GB GDDR7 с Tensor ядрами 5-го поколения, Wi-Fi, Bluetooth, HDMI, RJ45, USB Type-C, минимум 2 USB порта, Windows 11, зарядное устройство 220V. Производители Acer, MSI или ASUS.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4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10Гб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IP-видеокамера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сканера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