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14312" w:type="dxa"/>
        <w:jc w:val="center"/>
        <w:tblLayout w:type="fixed"/>
        <w:tblLook w:val="04A0" w:firstRow="1" w:lastRow="0" w:firstColumn="1" w:lastColumn="0" w:noHBand="0" w:noVBand="1"/>
      </w:tblPr>
      <w:tblGrid>
        <w:gridCol w:w="511"/>
        <w:gridCol w:w="1530"/>
        <w:gridCol w:w="2100"/>
        <w:gridCol w:w="7336"/>
        <w:gridCol w:w="1559"/>
        <w:gridCol w:w="1276"/>
      </w:tblGrid>
      <w:tr w:rsidR="00C759B9" w:rsidRPr="00745D49" w14:paraId="39C502C3" w14:textId="77777777" w:rsidTr="007A3829">
        <w:trPr>
          <w:jc w:val="center"/>
        </w:trPr>
        <w:tc>
          <w:tcPr>
            <w:tcW w:w="511" w:type="dxa"/>
            <w:vAlign w:val="center"/>
          </w:tcPr>
          <w:p w14:paraId="4471959D" w14:textId="696EB20E" w:rsidR="00754C18" w:rsidRPr="00745D49" w:rsidRDefault="00754C18" w:rsidP="00745D49">
            <w:pPr>
              <w:jc w:val="center"/>
              <w:rPr>
                <w:rFonts w:ascii="GHEA Grapalat" w:hAnsi="GHEA Grapalat"/>
                <w:sz w:val="18"/>
                <w:szCs w:val="18"/>
              </w:rPr>
            </w:pPr>
            <w:r w:rsidRPr="00745D49">
              <w:rPr>
                <w:rFonts w:ascii="GHEA Grapalat" w:hAnsi="GHEA Grapalat"/>
                <w:sz w:val="18"/>
                <w:szCs w:val="18"/>
              </w:rPr>
              <w:t>Չ/հ</w:t>
            </w:r>
          </w:p>
        </w:tc>
        <w:tc>
          <w:tcPr>
            <w:tcW w:w="1530" w:type="dxa"/>
            <w:vAlign w:val="center"/>
          </w:tcPr>
          <w:p w14:paraId="548583F9" w14:textId="7E4E9C73" w:rsidR="00754C18" w:rsidRPr="00745D49" w:rsidRDefault="00754C18" w:rsidP="00745D49">
            <w:pPr>
              <w:jc w:val="center"/>
              <w:rPr>
                <w:rFonts w:ascii="GHEA Grapalat" w:hAnsi="GHEA Grapalat"/>
                <w:sz w:val="18"/>
                <w:szCs w:val="18"/>
              </w:rPr>
            </w:pPr>
            <w:r w:rsidRPr="00745D49">
              <w:rPr>
                <w:rFonts w:ascii="GHEA Grapalat" w:hAnsi="GHEA Grapalat"/>
                <w:sz w:val="18"/>
                <w:szCs w:val="18"/>
              </w:rPr>
              <w:t>Միջանցիկ ծածկագիրը` ըստ ԳՄԱ դասակարգման</w:t>
            </w:r>
          </w:p>
        </w:tc>
        <w:tc>
          <w:tcPr>
            <w:tcW w:w="2100" w:type="dxa"/>
            <w:vAlign w:val="center"/>
          </w:tcPr>
          <w:p w14:paraId="2124BC6E" w14:textId="1AE81E8D" w:rsidR="00754C18" w:rsidRPr="00745D49" w:rsidRDefault="00754C18" w:rsidP="00745D49">
            <w:pPr>
              <w:jc w:val="center"/>
              <w:rPr>
                <w:rFonts w:ascii="GHEA Grapalat" w:hAnsi="GHEA Grapalat"/>
                <w:sz w:val="18"/>
                <w:szCs w:val="18"/>
              </w:rPr>
            </w:pPr>
            <w:r w:rsidRPr="00745D49">
              <w:rPr>
                <w:rFonts w:ascii="GHEA Grapalat" w:hAnsi="GHEA Grapalat"/>
                <w:sz w:val="18"/>
                <w:szCs w:val="18"/>
              </w:rPr>
              <w:t>Անվանում</w:t>
            </w:r>
          </w:p>
        </w:tc>
        <w:tc>
          <w:tcPr>
            <w:tcW w:w="7336" w:type="dxa"/>
            <w:vAlign w:val="center"/>
          </w:tcPr>
          <w:p w14:paraId="195D7AB1" w14:textId="1DDA7EC4" w:rsidR="00754C18" w:rsidRPr="00745D49" w:rsidRDefault="00754C18" w:rsidP="00745D49">
            <w:pPr>
              <w:jc w:val="center"/>
              <w:rPr>
                <w:rFonts w:ascii="GHEA Grapalat" w:hAnsi="GHEA Grapalat"/>
                <w:sz w:val="18"/>
                <w:szCs w:val="18"/>
              </w:rPr>
            </w:pPr>
            <w:r w:rsidRPr="00745D49">
              <w:rPr>
                <w:rFonts w:ascii="GHEA Grapalat" w:hAnsi="GHEA Grapalat"/>
                <w:sz w:val="18"/>
                <w:szCs w:val="18"/>
              </w:rPr>
              <w:t>Տեխնիկական բնութագիր*</w:t>
            </w:r>
          </w:p>
        </w:tc>
        <w:tc>
          <w:tcPr>
            <w:tcW w:w="1559" w:type="dxa"/>
            <w:vAlign w:val="center"/>
          </w:tcPr>
          <w:p w14:paraId="32388AA7" w14:textId="55F7C8A9" w:rsidR="00754C18" w:rsidRPr="00745D49" w:rsidRDefault="00754C18" w:rsidP="00745D49">
            <w:pPr>
              <w:jc w:val="center"/>
              <w:rPr>
                <w:rFonts w:ascii="GHEA Grapalat" w:hAnsi="GHEA Grapalat"/>
                <w:sz w:val="18"/>
                <w:szCs w:val="18"/>
              </w:rPr>
            </w:pPr>
            <w:r w:rsidRPr="00745D49">
              <w:rPr>
                <w:rFonts w:ascii="GHEA Grapalat" w:hAnsi="GHEA Grapalat"/>
                <w:sz w:val="18"/>
                <w:szCs w:val="18"/>
              </w:rPr>
              <w:t>Չ/մ</w:t>
            </w:r>
          </w:p>
        </w:tc>
        <w:tc>
          <w:tcPr>
            <w:tcW w:w="1276" w:type="dxa"/>
            <w:vAlign w:val="center"/>
          </w:tcPr>
          <w:p w14:paraId="3E2C04E8" w14:textId="75444E3D" w:rsidR="00754C18" w:rsidRPr="00745D49" w:rsidRDefault="00754C18" w:rsidP="00745D49">
            <w:pPr>
              <w:jc w:val="center"/>
              <w:rPr>
                <w:rFonts w:ascii="GHEA Grapalat" w:hAnsi="GHEA Grapalat"/>
                <w:sz w:val="18"/>
                <w:szCs w:val="18"/>
              </w:rPr>
            </w:pPr>
            <w:r w:rsidRPr="00745D49">
              <w:rPr>
                <w:rFonts w:ascii="GHEA Grapalat" w:hAnsi="GHEA Grapalat"/>
                <w:sz w:val="18"/>
                <w:szCs w:val="18"/>
              </w:rPr>
              <w:t>Քանակ</w:t>
            </w:r>
          </w:p>
        </w:tc>
      </w:tr>
      <w:tr w:rsidR="002E63B0" w:rsidRPr="00745D49" w14:paraId="1115C99D" w14:textId="77777777" w:rsidTr="00E974CB">
        <w:trPr>
          <w:jc w:val="center"/>
        </w:trPr>
        <w:tc>
          <w:tcPr>
            <w:tcW w:w="511" w:type="dxa"/>
            <w:vAlign w:val="center"/>
          </w:tcPr>
          <w:p w14:paraId="5607BB72" w14:textId="3A8AF246"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1</w:t>
            </w:r>
          </w:p>
        </w:tc>
        <w:tc>
          <w:tcPr>
            <w:tcW w:w="1530" w:type="dxa"/>
            <w:vAlign w:val="center"/>
          </w:tcPr>
          <w:p w14:paraId="01AEDEA2" w14:textId="57EE82A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33621772/4</w:t>
            </w:r>
          </w:p>
        </w:tc>
        <w:tc>
          <w:tcPr>
            <w:tcW w:w="2100" w:type="dxa"/>
            <w:vAlign w:val="center"/>
          </w:tcPr>
          <w:p w14:paraId="2C9F94A4" w14:textId="7A788805"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Դոբուտամին 250մգ</w:t>
            </w:r>
          </w:p>
        </w:tc>
        <w:tc>
          <w:tcPr>
            <w:tcW w:w="7336" w:type="dxa"/>
            <w:vAlign w:val="center"/>
          </w:tcPr>
          <w:p w14:paraId="01161C5E" w14:textId="37F37CC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Դոբուտամին dobutamine դեղափոշի լիոֆիլացված, կաթիլաներարկման լուծույթի 250մգ, ապակե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84B02E3" w14:textId="6FEA4B5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00BA95E9" w14:textId="0A5A2B1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510</w:t>
            </w:r>
          </w:p>
        </w:tc>
      </w:tr>
      <w:tr w:rsidR="002E63B0" w:rsidRPr="00745D49" w14:paraId="3173D318" w14:textId="77777777" w:rsidTr="00E974CB">
        <w:trPr>
          <w:jc w:val="center"/>
        </w:trPr>
        <w:tc>
          <w:tcPr>
            <w:tcW w:w="511" w:type="dxa"/>
            <w:vAlign w:val="center"/>
          </w:tcPr>
          <w:p w14:paraId="0BE447D5" w14:textId="1F43D0EC"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2</w:t>
            </w:r>
          </w:p>
        </w:tc>
        <w:tc>
          <w:tcPr>
            <w:tcW w:w="1530" w:type="dxa"/>
            <w:vAlign w:val="center"/>
          </w:tcPr>
          <w:p w14:paraId="4FA47368" w14:textId="7417AC51"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33611350/8</w:t>
            </w:r>
          </w:p>
        </w:tc>
        <w:tc>
          <w:tcPr>
            <w:tcW w:w="2100" w:type="dxa"/>
            <w:vAlign w:val="center"/>
          </w:tcPr>
          <w:p w14:paraId="72EC47BD" w14:textId="7D072DC9"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Ասկորբինաթթու 100մգ/մլ, 2մլ</w:t>
            </w:r>
          </w:p>
        </w:tc>
        <w:tc>
          <w:tcPr>
            <w:tcW w:w="7336" w:type="dxa"/>
            <w:vAlign w:val="center"/>
          </w:tcPr>
          <w:p w14:paraId="6D8915D8" w14:textId="13062F7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Ասկորբինաթթու ascorbinic acid լուծույթ ներարկման 100մգ/մլ, 2մլ ամպուլա: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3F17E6CC" w14:textId="24CC981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2FDE62C" w14:textId="57F2EDE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w:t>
            </w:r>
          </w:p>
        </w:tc>
      </w:tr>
      <w:tr w:rsidR="002E63B0" w:rsidRPr="00745D49" w14:paraId="39E4D78E" w14:textId="77777777" w:rsidTr="00E974CB">
        <w:trPr>
          <w:jc w:val="center"/>
        </w:trPr>
        <w:tc>
          <w:tcPr>
            <w:tcW w:w="511" w:type="dxa"/>
            <w:vAlign w:val="center"/>
          </w:tcPr>
          <w:p w14:paraId="43760088" w14:textId="4BB8FC57"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3</w:t>
            </w:r>
          </w:p>
        </w:tc>
        <w:tc>
          <w:tcPr>
            <w:tcW w:w="1530" w:type="dxa"/>
            <w:vAlign w:val="center"/>
          </w:tcPr>
          <w:p w14:paraId="20FF3FD1" w14:textId="4B3A833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33691175/18</w:t>
            </w:r>
          </w:p>
        </w:tc>
        <w:tc>
          <w:tcPr>
            <w:tcW w:w="2100" w:type="dxa"/>
            <w:vAlign w:val="center"/>
          </w:tcPr>
          <w:p w14:paraId="7B4009AB" w14:textId="17746F88"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Գլիցերոլ 2,8գ</w:t>
            </w:r>
          </w:p>
        </w:tc>
        <w:tc>
          <w:tcPr>
            <w:tcW w:w="7336" w:type="dxa"/>
            <w:vAlign w:val="center"/>
          </w:tcPr>
          <w:p w14:paraId="62BFCFAB" w14:textId="6F57ADE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Գլիցերոլ Glycerol մոմիկ ուղիղաղիքային՝ 2.8գ: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38EB859" w14:textId="2C2C817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5431762" w14:textId="426F69D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300</w:t>
            </w:r>
          </w:p>
        </w:tc>
      </w:tr>
      <w:tr w:rsidR="002E63B0" w:rsidRPr="00745D49" w14:paraId="1F2D9AE7" w14:textId="77777777" w:rsidTr="00E974CB">
        <w:trPr>
          <w:jc w:val="center"/>
        </w:trPr>
        <w:tc>
          <w:tcPr>
            <w:tcW w:w="511" w:type="dxa"/>
            <w:vAlign w:val="center"/>
          </w:tcPr>
          <w:p w14:paraId="1B2E2AF8" w14:textId="27E1E5DD"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4</w:t>
            </w:r>
          </w:p>
        </w:tc>
        <w:tc>
          <w:tcPr>
            <w:tcW w:w="1530" w:type="dxa"/>
            <w:vAlign w:val="center"/>
          </w:tcPr>
          <w:p w14:paraId="55333167" w14:textId="1EC9462D"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33691176/174</w:t>
            </w:r>
          </w:p>
        </w:tc>
        <w:tc>
          <w:tcPr>
            <w:tcW w:w="2100" w:type="dxa"/>
            <w:vAlign w:val="center"/>
          </w:tcPr>
          <w:p w14:paraId="27FB16EF" w14:textId="68E7837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Բուդեսոնիդ 250մկգ</w:t>
            </w:r>
          </w:p>
        </w:tc>
        <w:tc>
          <w:tcPr>
            <w:tcW w:w="7336" w:type="dxa"/>
            <w:vAlign w:val="center"/>
          </w:tcPr>
          <w:p w14:paraId="66AB927C" w14:textId="11B7C10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Բուդեսոնիդ budesonid դեղակախույթ շնչառման 0,25մգ/մլ, պլաստիկե տարա փաթեթում 2մլ: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F1F79B5" w14:textId="598DC8F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58D0CB7" w14:textId="2F63DB4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30</w:t>
            </w:r>
          </w:p>
        </w:tc>
      </w:tr>
      <w:tr w:rsidR="002E63B0" w:rsidRPr="00745D49" w14:paraId="71E62A85" w14:textId="77777777" w:rsidTr="00E974CB">
        <w:trPr>
          <w:jc w:val="center"/>
        </w:trPr>
        <w:tc>
          <w:tcPr>
            <w:tcW w:w="511" w:type="dxa"/>
            <w:vAlign w:val="center"/>
          </w:tcPr>
          <w:p w14:paraId="23E9DF48" w14:textId="7A826A48"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5</w:t>
            </w:r>
          </w:p>
        </w:tc>
        <w:tc>
          <w:tcPr>
            <w:tcW w:w="1530" w:type="dxa"/>
            <w:vAlign w:val="center"/>
          </w:tcPr>
          <w:p w14:paraId="5E279E87" w14:textId="2A95FAB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33691176/175</w:t>
            </w:r>
          </w:p>
        </w:tc>
        <w:tc>
          <w:tcPr>
            <w:tcW w:w="2100" w:type="dxa"/>
            <w:vAlign w:val="center"/>
          </w:tcPr>
          <w:p w14:paraId="30F984EC" w14:textId="14AAEB2F"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Բուդեսոնիդ 500մկգ</w:t>
            </w:r>
          </w:p>
        </w:tc>
        <w:tc>
          <w:tcPr>
            <w:tcW w:w="7336" w:type="dxa"/>
            <w:vAlign w:val="center"/>
          </w:tcPr>
          <w:p w14:paraId="6F6D3071" w14:textId="5173F27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Բուդեսոնիդ budesonid դեղակախույթ շնչառման 0,5մգ/մլ, պլաստիկե տարա փաթեթում 2մլ: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AE84FAB" w14:textId="512C696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D452D42" w14:textId="2FD54F6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110</w:t>
            </w:r>
          </w:p>
        </w:tc>
      </w:tr>
      <w:tr w:rsidR="002E63B0" w:rsidRPr="00745D49" w14:paraId="79DB753B" w14:textId="77777777" w:rsidTr="00E974CB">
        <w:trPr>
          <w:jc w:val="center"/>
        </w:trPr>
        <w:tc>
          <w:tcPr>
            <w:tcW w:w="511" w:type="dxa"/>
            <w:vAlign w:val="center"/>
          </w:tcPr>
          <w:p w14:paraId="25FA1F96" w14:textId="06CD487C"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6</w:t>
            </w:r>
          </w:p>
        </w:tc>
        <w:tc>
          <w:tcPr>
            <w:tcW w:w="1530" w:type="dxa"/>
            <w:vAlign w:val="center"/>
          </w:tcPr>
          <w:p w14:paraId="079A8D4B" w14:textId="56C064E5"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33621768/5</w:t>
            </w:r>
          </w:p>
        </w:tc>
        <w:tc>
          <w:tcPr>
            <w:tcW w:w="2100" w:type="dxa"/>
            <w:vAlign w:val="center"/>
          </w:tcPr>
          <w:p w14:paraId="4F2B3AE1" w14:textId="7C0D2F1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Դիլտիազեմ 60մգ</w:t>
            </w:r>
          </w:p>
        </w:tc>
        <w:tc>
          <w:tcPr>
            <w:tcW w:w="7336" w:type="dxa"/>
            <w:vAlign w:val="center"/>
          </w:tcPr>
          <w:p w14:paraId="487EB243" w14:textId="682AAF4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Դիլտիազեմ Diltiazem դեղահատ թաղանթապատ 60մգ: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w:t>
            </w:r>
            <w:r w:rsidRPr="00E974CB">
              <w:rPr>
                <w:rFonts w:ascii="GHEA Grapalat" w:hAnsi="GHEA Grapalat"/>
                <w:sz w:val="18"/>
                <w:szCs w:val="18"/>
              </w:rPr>
              <w:lastRenderedPageBreak/>
              <w:t>պիտանիության ժամկետ ունեցող դեղերի համար՝ առնվազն 12 ամիս մնացորդային պիտանիության ժամկետ:</w:t>
            </w:r>
          </w:p>
        </w:tc>
        <w:tc>
          <w:tcPr>
            <w:tcW w:w="1559" w:type="dxa"/>
            <w:vAlign w:val="center"/>
          </w:tcPr>
          <w:p w14:paraId="3F899D17" w14:textId="36CCD22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1D5C52A6" w14:textId="6AA6643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70</w:t>
            </w:r>
          </w:p>
        </w:tc>
      </w:tr>
      <w:tr w:rsidR="002E63B0" w:rsidRPr="00745D49" w14:paraId="0C111E06" w14:textId="77777777" w:rsidTr="00E974CB">
        <w:trPr>
          <w:jc w:val="center"/>
        </w:trPr>
        <w:tc>
          <w:tcPr>
            <w:tcW w:w="511" w:type="dxa"/>
            <w:vAlign w:val="center"/>
          </w:tcPr>
          <w:p w14:paraId="732D4AD9" w14:textId="38E2B010"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7</w:t>
            </w:r>
          </w:p>
        </w:tc>
        <w:tc>
          <w:tcPr>
            <w:tcW w:w="1530" w:type="dxa"/>
            <w:vAlign w:val="center"/>
          </w:tcPr>
          <w:p w14:paraId="2B9D4EC2" w14:textId="2DEB8F4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33691176/176</w:t>
            </w:r>
          </w:p>
        </w:tc>
        <w:tc>
          <w:tcPr>
            <w:tcW w:w="2100" w:type="dxa"/>
            <w:vAlign w:val="center"/>
          </w:tcPr>
          <w:p w14:paraId="4CE33FEB" w14:textId="20D41DA2"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Էրիթրոմիցին  100մգ</w:t>
            </w:r>
          </w:p>
        </w:tc>
        <w:tc>
          <w:tcPr>
            <w:tcW w:w="7336" w:type="dxa"/>
            <w:vAlign w:val="center"/>
          </w:tcPr>
          <w:p w14:paraId="4517F33C" w14:textId="4893190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Էրիթրոմիցին Erythromycin դեղահատ 100մգ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2DB2EF8" w14:textId="3139DDF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DA5C8B1" w14:textId="1404FCD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3A129E91" w14:textId="77777777" w:rsidTr="00E974CB">
        <w:trPr>
          <w:jc w:val="center"/>
        </w:trPr>
        <w:tc>
          <w:tcPr>
            <w:tcW w:w="511" w:type="dxa"/>
            <w:vAlign w:val="center"/>
          </w:tcPr>
          <w:p w14:paraId="3F884E93" w14:textId="47EA0104"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w:t>
            </w:r>
          </w:p>
        </w:tc>
        <w:tc>
          <w:tcPr>
            <w:tcW w:w="1530" w:type="dxa"/>
            <w:vAlign w:val="center"/>
          </w:tcPr>
          <w:p w14:paraId="6B3B390A" w14:textId="40E4EB84"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33642230/4</w:t>
            </w:r>
          </w:p>
        </w:tc>
        <w:tc>
          <w:tcPr>
            <w:tcW w:w="2100" w:type="dxa"/>
            <w:vAlign w:val="center"/>
          </w:tcPr>
          <w:p w14:paraId="5A081417" w14:textId="0481A40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Լևոթիրօքսին 50մկգ</w:t>
            </w:r>
          </w:p>
        </w:tc>
        <w:tc>
          <w:tcPr>
            <w:tcW w:w="7336" w:type="dxa"/>
            <w:vAlign w:val="center"/>
          </w:tcPr>
          <w:p w14:paraId="02F7A015" w14:textId="4E33DA0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Լևոթիրօքսին (լևոթիրօքսին նատրիում) levothyroxine (levothyroxine sodium) դեղահատ 50մկգ: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0C5046B" w14:textId="0D133A6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1475EF4" w14:textId="35B48B8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200</w:t>
            </w:r>
          </w:p>
        </w:tc>
      </w:tr>
      <w:tr w:rsidR="002E63B0" w:rsidRPr="00745D49" w14:paraId="3020B921" w14:textId="77777777" w:rsidTr="00E974CB">
        <w:trPr>
          <w:jc w:val="center"/>
        </w:trPr>
        <w:tc>
          <w:tcPr>
            <w:tcW w:w="511" w:type="dxa"/>
            <w:vAlign w:val="center"/>
          </w:tcPr>
          <w:p w14:paraId="18DB9A2D" w14:textId="0522CBD2"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9</w:t>
            </w:r>
          </w:p>
        </w:tc>
        <w:tc>
          <w:tcPr>
            <w:tcW w:w="1530" w:type="dxa"/>
            <w:vAlign w:val="center"/>
          </w:tcPr>
          <w:p w14:paraId="3BB664CC" w14:textId="292BF46E"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33611200/5</w:t>
            </w:r>
          </w:p>
        </w:tc>
        <w:tc>
          <w:tcPr>
            <w:tcW w:w="2100" w:type="dxa"/>
            <w:vAlign w:val="center"/>
          </w:tcPr>
          <w:p w14:paraId="5F45C5A4" w14:textId="7C7D46CC"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Լոպերամիդ 2մգ</w:t>
            </w:r>
          </w:p>
        </w:tc>
        <w:tc>
          <w:tcPr>
            <w:tcW w:w="7336" w:type="dxa"/>
            <w:vAlign w:val="center"/>
          </w:tcPr>
          <w:p w14:paraId="12BC1520" w14:textId="364089D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Լոպերամիդ  Loperamide դեղապատիճ 2մգ: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483195B" w14:textId="71304F4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470A2C2" w14:textId="655E567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w:t>
            </w:r>
          </w:p>
        </w:tc>
      </w:tr>
      <w:tr w:rsidR="002E63B0" w:rsidRPr="00745D49" w14:paraId="772D65F4" w14:textId="77777777" w:rsidTr="00E974CB">
        <w:trPr>
          <w:jc w:val="center"/>
        </w:trPr>
        <w:tc>
          <w:tcPr>
            <w:tcW w:w="511" w:type="dxa"/>
            <w:vAlign w:val="center"/>
          </w:tcPr>
          <w:p w14:paraId="726AF9DB" w14:textId="21B16076"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10</w:t>
            </w:r>
          </w:p>
        </w:tc>
        <w:tc>
          <w:tcPr>
            <w:tcW w:w="1530" w:type="dxa"/>
            <w:vAlign w:val="center"/>
          </w:tcPr>
          <w:p w14:paraId="0D0042B8" w14:textId="164CF2C2"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33621230/11</w:t>
            </w:r>
          </w:p>
        </w:tc>
        <w:tc>
          <w:tcPr>
            <w:tcW w:w="2100" w:type="dxa"/>
            <w:vAlign w:val="center"/>
          </w:tcPr>
          <w:p w14:paraId="5E0C3F92" w14:textId="6D120627"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Ֆոլաթթու 400մկգ</w:t>
            </w:r>
          </w:p>
        </w:tc>
        <w:tc>
          <w:tcPr>
            <w:tcW w:w="7336" w:type="dxa"/>
            <w:vAlign w:val="center"/>
          </w:tcPr>
          <w:p w14:paraId="16EF9CC2" w14:textId="64F4357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Ֆոլաթթու Folic acid դեղահատ 400մկգ: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015D745B" w14:textId="727538D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9456B2C" w14:textId="1612F55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300</w:t>
            </w:r>
          </w:p>
        </w:tc>
      </w:tr>
      <w:tr w:rsidR="002E63B0" w:rsidRPr="00745D49" w14:paraId="3C9A6CC5" w14:textId="77777777" w:rsidTr="00E974CB">
        <w:trPr>
          <w:jc w:val="center"/>
        </w:trPr>
        <w:tc>
          <w:tcPr>
            <w:tcW w:w="511" w:type="dxa"/>
            <w:vAlign w:val="center"/>
          </w:tcPr>
          <w:p w14:paraId="23AD2778" w14:textId="3F12D172"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11</w:t>
            </w:r>
          </w:p>
        </w:tc>
        <w:tc>
          <w:tcPr>
            <w:tcW w:w="1530" w:type="dxa"/>
            <w:vAlign w:val="center"/>
          </w:tcPr>
          <w:p w14:paraId="44CFFABD" w14:textId="2109CB4E"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33691176/177</w:t>
            </w:r>
          </w:p>
        </w:tc>
        <w:tc>
          <w:tcPr>
            <w:tcW w:w="2100" w:type="dxa"/>
            <w:vAlign w:val="center"/>
          </w:tcPr>
          <w:p w14:paraId="79D2FDD2" w14:textId="678304B8"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Սալմետերոլ + Ֆլուտիկազոն  250մկգ/դեղաչափ + 100մկգ դեղաչափ</w:t>
            </w:r>
          </w:p>
        </w:tc>
        <w:tc>
          <w:tcPr>
            <w:tcW w:w="7336" w:type="dxa"/>
            <w:vAlign w:val="center"/>
          </w:tcPr>
          <w:p w14:paraId="2E606756" w14:textId="07B44A4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Սալմետերոլ + Ֆլուտիկազոն Salmeterol + Fluticasone լուծույթ շնչառման  250մկգ/դեղաչափ + 100մկգ դեղաչափ, ցողացիր: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369266F" w14:textId="3FABA26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3F44226" w14:textId="3681808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30</w:t>
            </w:r>
          </w:p>
        </w:tc>
      </w:tr>
      <w:tr w:rsidR="002E63B0" w:rsidRPr="00745D49" w14:paraId="6906CC78" w14:textId="77777777" w:rsidTr="00E974CB">
        <w:trPr>
          <w:jc w:val="center"/>
        </w:trPr>
        <w:tc>
          <w:tcPr>
            <w:tcW w:w="511" w:type="dxa"/>
            <w:vAlign w:val="center"/>
          </w:tcPr>
          <w:p w14:paraId="0B4B878E" w14:textId="06944F80"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12</w:t>
            </w:r>
          </w:p>
        </w:tc>
        <w:tc>
          <w:tcPr>
            <w:tcW w:w="1530" w:type="dxa"/>
            <w:vAlign w:val="center"/>
          </w:tcPr>
          <w:p w14:paraId="6B9BF8B9" w14:textId="0FC9261D"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33691176/178</w:t>
            </w:r>
          </w:p>
        </w:tc>
        <w:tc>
          <w:tcPr>
            <w:tcW w:w="2100" w:type="dxa"/>
            <w:vAlign w:val="center"/>
          </w:tcPr>
          <w:p w14:paraId="59A1BC81" w14:textId="2858FF1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Ֆլուտիկազոն 250մկգ/դեղաչափ</w:t>
            </w:r>
          </w:p>
        </w:tc>
        <w:tc>
          <w:tcPr>
            <w:tcW w:w="7336" w:type="dxa"/>
            <w:vAlign w:val="center"/>
          </w:tcPr>
          <w:p w14:paraId="2CC97EE6" w14:textId="2A92988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Ֆլուտիկազոն Fluticasone շնչառման ցողացիր՝ 250մկգ/դեղաչափ, 120 դեղաչափ ցողացիր: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91615D2" w14:textId="30DD8B2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F4FF214" w14:textId="3E31037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38</w:t>
            </w:r>
          </w:p>
        </w:tc>
      </w:tr>
      <w:tr w:rsidR="002E63B0" w:rsidRPr="00745D49" w14:paraId="14DAF303" w14:textId="77777777" w:rsidTr="00E974CB">
        <w:trPr>
          <w:jc w:val="center"/>
        </w:trPr>
        <w:tc>
          <w:tcPr>
            <w:tcW w:w="511" w:type="dxa"/>
            <w:vAlign w:val="center"/>
          </w:tcPr>
          <w:p w14:paraId="44DF0451" w14:textId="69F7EE67"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lastRenderedPageBreak/>
              <w:t>13</w:t>
            </w:r>
          </w:p>
        </w:tc>
        <w:tc>
          <w:tcPr>
            <w:tcW w:w="1530" w:type="dxa"/>
            <w:vAlign w:val="center"/>
          </w:tcPr>
          <w:p w14:paraId="3AB56068" w14:textId="32C7D18C"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33611450/4</w:t>
            </w:r>
          </w:p>
        </w:tc>
        <w:tc>
          <w:tcPr>
            <w:tcW w:w="2100" w:type="dxa"/>
            <w:vAlign w:val="center"/>
          </w:tcPr>
          <w:p w14:paraId="5B404C79" w14:textId="793F76BD"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Բիսմութի տրիկալիումական</w:t>
            </w:r>
            <w:r w:rsidRPr="002E715C">
              <w:rPr>
                <w:rFonts w:ascii="GHEA Grapalat" w:hAnsi="GHEA Grapalat"/>
                <w:sz w:val="18"/>
                <w:szCs w:val="18"/>
              </w:rPr>
              <w:br/>
              <w:t>դիցիտրատ 120մգ</w:t>
            </w:r>
          </w:p>
        </w:tc>
        <w:tc>
          <w:tcPr>
            <w:tcW w:w="7336" w:type="dxa"/>
            <w:vAlign w:val="center"/>
          </w:tcPr>
          <w:p w14:paraId="4CC29DDD" w14:textId="54F1595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Բիսմութի տրիկալիումական դիցիտրատ (բիսմութի օքսիդ) Bismuth tripotassium dicitrate (bismuth oxide) դեղահատ թաղանթապատ 120մգ: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12F144E" w14:textId="5AF7685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62AD930" w14:textId="6069CA5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w:t>
            </w:r>
          </w:p>
        </w:tc>
      </w:tr>
      <w:tr w:rsidR="002E63B0" w:rsidRPr="00745D49" w14:paraId="6AE95B01" w14:textId="77777777" w:rsidTr="00E974CB">
        <w:trPr>
          <w:jc w:val="center"/>
        </w:trPr>
        <w:tc>
          <w:tcPr>
            <w:tcW w:w="511" w:type="dxa"/>
            <w:vAlign w:val="center"/>
          </w:tcPr>
          <w:p w14:paraId="2EA97522" w14:textId="11C9BD42"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14</w:t>
            </w:r>
          </w:p>
        </w:tc>
        <w:tc>
          <w:tcPr>
            <w:tcW w:w="1530" w:type="dxa"/>
            <w:vAlign w:val="center"/>
          </w:tcPr>
          <w:p w14:paraId="35FF7849" w14:textId="36BEA560"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33621774/4</w:t>
            </w:r>
          </w:p>
        </w:tc>
        <w:tc>
          <w:tcPr>
            <w:tcW w:w="2100" w:type="dxa"/>
            <w:vAlign w:val="center"/>
          </w:tcPr>
          <w:p w14:paraId="24B667AE" w14:textId="12BB18E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Տորասեմիդ10մգ/2մլ</w:t>
            </w:r>
          </w:p>
        </w:tc>
        <w:tc>
          <w:tcPr>
            <w:tcW w:w="7336" w:type="dxa"/>
            <w:vAlign w:val="center"/>
          </w:tcPr>
          <w:p w14:paraId="04B44BEA" w14:textId="49FE301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Տորասեմիդ Torasemide լուծույթ ներարկման 10մգ/2մլ, 2մլ ամպուլա: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13D11159" w14:textId="6BF3C3D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69345CB" w14:textId="01AC83B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06D56ED3" w14:textId="77777777" w:rsidTr="00E974CB">
        <w:trPr>
          <w:jc w:val="center"/>
        </w:trPr>
        <w:tc>
          <w:tcPr>
            <w:tcW w:w="511" w:type="dxa"/>
            <w:vAlign w:val="center"/>
          </w:tcPr>
          <w:p w14:paraId="15552289" w14:textId="4F9ED0A2" w:rsidR="002E63B0" w:rsidRPr="00745D49" w:rsidRDefault="002E63B0" w:rsidP="002E63B0">
            <w:pPr>
              <w:jc w:val="center"/>
              <w:rPr>
                <w:rFonts w:ascii="GHEA Grapalat" w:hAnsi="GHEA Grapalat"/>
                <w:sz w:val="18"/>
                <w:szCs w:val="18"/>
              </w:rPr>
            </w:pPr>
            <w:r w:rsidRPr="007A3829">
              <w:rPr>
                <w:rFonts w:ascii="GHEA Grapalat" w:hAnsi="GHEA Grapalat"/>
                <w:sz w:val="18"/>
                <w:szCs w:val="18"/>
              </w:rPr>
              <w:t>15</w:t>
            </w:r>
          </w:p>
        </w:tc>
        <w:tc>
          <w:tcPr>
            <w:tcW w:w="1530" w:type="dxa"/>
            <w:vAlign w:val="center"/>
          </w:tcPr>
          <w:p w14:paraId="7E1AAE45" w14:textId="4ADB3296"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33691176/179</w:t>
            </w:r>
          </w:p>
        </w:tc>
        <w:tc>
          <w:tcPr>
            <w:tcW w:w="2100" w:type="dxa"/>
            <w:vAlign w:val="center"/>
          </w:tcPr>
          <w:p w14:paraId="609C785D" w14:textId="2EB6896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Իտրակոնազոլ 100մգ</w:t>
            </w:r>
          </w:p>
        </w:tc>
        <w:tc>
          <w:tcPr>
            <w:tcW w:w="7336" w:type="dxa"/>
            <w:vAlign w:val="center"/>
          </w:tcPr>
          <w:p w14:paraId="6DC265D1" w14:textId="378773A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Իտրակոնազոլ Itraconazole դեղապատիճ 100մգ: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5C9018E" w14:textId="5F874A9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B4D7D87" w14:textId="6445AD6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500</w:t>
            </w:r>
          </w:p>
        </w:tc>
      </w:tr>
      <w:tr w:rsidR="002E63B0" w:rsidRPr="00745D49" w14:paraId="04E99924" w14:textId="77777777" w:rsidTr="00E974CB">
        <w:trPr>
          <w:jc w:val="center"/>
        </w:trPr>
        <w:tc>
          <w:tcPr>
            <w:tcW w:w="511" w:type="dxa"/>
            <w:vAlign w:val="center"/>
          </w:tcPr>
          <w:p w14:paraId="18A90297" w14:textId="70E40298"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16</w:t>
            </w:r>
          </w:p>
        </w:tc>
        <w:tc>
          <w:tcPr>
            <w:tcW w:w="1530" w:type="dxa"/>
            <w:vAlign w:val="center"/>
          </w:tcPr>
          <w:p w14:paraId="26D52868" w14:textId="56306EBF"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33691112/10</w:t>
            </w:r>
          </w:p>
        </w:tc>
        <w:tc>
          <w:tcPr>
            <w:tcW w:w="2100" w:type="dxa"/>
            <w:vAlign w:val="center"/>
          </w:tcPr>
          <w:p w14:paraId="5A7BF78B" w14:textId="2BC29641"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Մետրոնիդազոլ 500մգ</w:t>
            </w:r>
          </w:p>
        </w:tc>
        <w:tc>
          <w:tcPr>
            <w:tcW w:w="7336" w:type="dxa"/>
            <w:vAlign w:val="center"/>
          </w:tcPr>
          <w:p w14:paraId="60D48090" w14:textId="626D190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Մետրոնիդազոլ Metronidazole դեղահատ 500մգ: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354F1D2" w14:textId="56C33AE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CCDF980" w14:textId="1AB6857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150</w:t>
            </w:r>
          </w:p>
        </w:tc>
      </w:tr>
      <w:tr w:rsidR="002E63B0" w:rsidRPr="00745D49" w14:paraId="27266953" w14:textId="77777777" w:rsidTr="00E974CB">
        <w:trPr>
          <w:jc w:val="center"/>
        </w:trPr>
        <w:tc>
          <w:tcPr>
            <w:tcW w:w="511" w:type="dxa"/>
            <w:vAlign w:val="center"/>
          </w:tcPr>
          <w:p w14:paraId="10A4B473" w14:textId="3CD281CF"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17</w:t>
            </w:r>
          </w:p>
        </w:tc>
        <w:tc>
          <w:tcPr>
            <w:tcW w:w="1530" w:type="dxa"/>
            <w:vAlign w:val="center"/>
          </w:tcPr>
          <w:p w14:paraId="19AB665D" w14:textId="1B156F74"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33691176/180</w:t>
            </w:r>
          </w:p>
        </w:tc>
        <w:tc>
          <w:tcPr>
            <w:tcW w:w="2100" w:type="dxa"/>
            <w:vAlign w:val="center"/>
          </w:tcPr>
          <w:p w14:paraId="5F82B54E" w14:textId="630B00EC"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Ադալիմումամբ 40մգ/0,4մլ</w:t>
            </w:r>
          </w:p>
        </w:tc>
        <w:tc>
          <w:tcPr>
            <w:tcW w:w="7336" w:type="dxa"/>
            <w:vAlign w:val="center"/>
          </w:tcPr>
          <w:p w14:paraId="34726207" w14:textId="0E65D3F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Ադալիմումամբ Adalimumab լուծույթ ներարկման՝ 40մգ/0,4մլ նախալցված ներարկիչ: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23278794" w14:textId="6AD8F80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E88F4DC" w14:textId="20B01BF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22</w:t>
            </w:r>
          </w:p>
        </w:tc>
      </w:tr>
      <w:tr w:rsidR="002E63B0" w:rsidRPr="00745D49" w14:paraId="5EC4E23D" w14:textId="77777777" w:rsidTr="00E974CB">
        <w:trPr>
          <w:jc w:val="center"/>
        </w:trPr>
        <w:tc>
          <w:tcPr>
            <w:tcW w:w="511" w:type="dxa"/>
            <w:vAlign w:val="center"/>
          </w:tcPr>
          <w:p w14:paraId="07A360FC" w14:textId="638EC07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18</w:t>
            </w:r>
          </w:p>
        </w:tc>
        <w:tc>
          <w:tcPr>
            <w:tcW w:w="1530" w:type="dxa"/>
            <w:vAlign w:val="center"/>
          </w:tcPr>
          <w:p w14:paraId="21CC5022" w14:textId="2061755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33691231/3</w:t>
            </w:r>
          </w:p>
        </w:tc>
        <w:tc>
          <w:tcPr>
            <w:tcW w:w="2100" w:type="dxa"/>
            <w:vAlign w:val="center"/>
          </w:tcPr>
          <w:p w14:paraId="362ADEC0" w14:textId="382F384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Կալցիում+քոլեկալցիֆերոլ 1000մգ+22մկգ</w:t>
            </w:r>
          </w:p>
        </w:tc>
        <w:tc>
          <w:tcPr>
            <w:tcW w:w="7336" w:type="dxa"/>
            <w:vAlign w:val="center"/>
          </w:tcPr>
          <w:p w14:paraId="25B040A5" w14:textId="7381B44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Կալցիում+քոլեկալցիֆերոլ Calcium + Colecalciferol դեղահատ դյուրալույծ 1000մգ+22մկգ: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5ACCC0F" w14:textId="4A9AC45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011D5EA7" w14:textId="2E6C576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330</w:t>
            </w:r>
          </w:p>
        </w:tc>
      </w:tr>
      <w:tr w:rsidR="002E63B0" w:rsidRPr="00745D49" w14:paraId="5B96E1F9" w14:textId="77777777" w:rsidTr="00E974CB">
        <w:trPr>
          <w:jc w:val="center"/>
        </w:trPr>
        <w:tc>
          <w:tcPr>
            <w:tcW w:w="511" w:type="dxa"/>
            <w:vAlign w:val="center"/>
          </w:tcPr>
          <w:p w14:paraId="4228397E" w14:textId="6A394062"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19</w:t>
            </w:r>
          </w:p>
        </w:tc>
        <w:tc>
          <w:tcPr>
            <w:tcW w:w="1530" w:type="dxa"/>
            <w:vAlign w:val="center"/>
          </w:tcPr>
          <w:p w14:paraId="1C327B54" w14:textId="55DFF115"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33642220/10</w:t>
            </w:r>
          </w:p>
        </w:tc>
        <w:tc>
          <w:tcPr>
            <w:tcW w:w="2100" w:type="dxa"/>
            <w:vAlign w:val="center"/>
          </w:tcPr>
          <w:p w14:paraId="57B21636" w14:textId="068DB2EA"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Մեթիլպրեդնիզոլոն 200մգ</w:t>
            </w:r>
          </w:p>
        </w:tc>
        <w:tc>
          <w:tcPr>
            <w:tcW w:w="7336" w:type="dxa"/>
            <w:vAlign w:val="center"/>
          </w:tcPr>
          <w:p w14:paraId="660B0782" w14:textId="51EEB45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Մեթիլպրեդնիզոլոն Methylprednisolone դեղափոշի ներարկման լուծույթի 200մգ, սրվակ: Նոր է, չօգտագործված, գործարանային փաթեթավորմամբ: Հանձնելու </w:t>
            </w:r>
            <w:r w:rsidRPr="00E974CB">
              <w:rPr>
                <w:rFonts w:ascii="GHEA Grapalat" w:hAnsi="GHEA Grapalat"/>
                <w:sz w:val="18"/>
                <w:szCs w:val="18"/>
              </w:rPr>
              <w:lastRenderedPageBreak/>
              <w:t>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02BE3A9" w14:textId="6AC1588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3EC9B7A4" w14:textId="166D82A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440</w:t>
            </w:r>
          </w:p>
        </w:tc>
      </w:tr>
      <w:tr w:rsidR="002E63B0" w:rsidRPr="00745D49" w14:paraId="7E8C95AF" w14:textId="77777777" w:rsidTr="00E974CB">
        <w:trPr>
          <w:jc w:val="center"/>
        </w:trPr>
        <w:tc>
          <w:tcPr>
            <w:tcW w:w="511" w:type="dxa"/>
            <w:vAlign w:val="center"/>
          </w:tcPr>
          <w:p w14:paraId="4667EDAA" w14:textId="77E6ABD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20</w:t>
            </w:r>
          </w:p>
        </w:tc>
        <w:tc>
          <w:tcPr>
            <w:tcW w:w="1530" w:type="dxa"/>
            <w:vAlign w:val="center"/>
          </w:tcPr>
          <w:p w14:paraId="1C15754B" w14:textId="0B30A858"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33621230/12</w:t>
            </w:r>
          </w:p>
        </w:tc>
        <w:tc>
          <w:tcPr>
            <w:tcW w:w="2100" w:type="dxa"/>
            <w:vAlign w:val="center"/>
          </w:tcPr>
          <w:p w14:paraId="7E416C40" w14:textId="05156F5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Ֆոլաթթու 5մգ</w:t>
            </w:r>
          </w:p>
        </w:tc>
        <w:tc>
          <w:tcPr>
            <w:tcW w:w="7336" w:type="dxa"/>
            <w:vAlign w:val="center"/>
          </w:tcPr>
          <w:p w14:paraId="2EE2C152" w14:textId="4D88E9E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Ֆոլաթթու Folic acid դեղահատ 5մգ: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C1F3A2F" w14:textId="76E45C0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507FD48" w14:textId="31AC05E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130</w:t>
            </w:r>
          </w:p>
        </w:tc>
      </w:tr>
      <w:tr w:rsidR="002E63B0" w:rsidRPr="00745D49" w14:paraId="0C022797" w14:textId="77777777" w:rsidTr="00E974CB">
        <w:trPr>
          <w:jc w:val="center"/>
        </w:trPr>
        <w:tc>
          <w:tcPr>
            <w:tcW w:w="511" w:type="dxa"/>
            <w:vAlign w:val="center"/>
          </w:tcPr>
          <w:p w14:paraId="7257554E" w14:textId="4A561B6F"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21</w:t>
            </w:r>
          </w:p>
        </w:tc>
        <w:tc>
          <w:tcPr>
            <w:tcW w:w="1530" w:type="dxa"/>
            <w:vAlign w:val="center"/>
          </w:tcPr>
          <w:p w14:paraId="1B707F8F" w14:textId="64B6F928"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33691176/181</w:t>
            </w:r>
          </w:p>
        </w:tc>
        <w:tc>
          <w:tcPr>
            <w:tcW w:w="2100" w:type="dxa"/>
            <w:vAlign w:val="center"/>
          </w:tcPr>
          <w:p w14:paraId="45DA4BEB" w14:textId="225BFB4C"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Դեֆերoքսամին 500մգ</w:t>
            </w:r>
          </w:p>
        </w:tc>
        <w:tc>
          <w:tcPr>
            <w:tcW w:w="7336" w:type="dxa"/>
            <w:vAlign w:val="center"/>
          </w:tcPr>
          <w:p w14:paraId="629F4E56" w14:textId="1883537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Դեֆերoքսամին Deferoxaminе դեղափոշի ներարկման լուծույթի 500մգ,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148D1C86" w14:textId="50C2202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048C0E02" w14:textId="425809C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120</w:t>
            </w:r>
          </w:p>
        </w:tc>
      </w:tr>
      <w:tr w:rsidR="002E63B0" w:rsidRPr="00745D49" w14:paraId="5D712BDF" w14:textId="77777777" w:rsidTr="00E974CB">
        <w:trPr>
          <w:jc w:val="center"/>
        </w:trPr>
        <w:tc>
          <w:tcPr>
            <w:tcW w:w="511" w:type="dxa"/>
            <w:vAlign w:val="center"/>
          </w:tcPr>
          <w:p w14:paraId="49B57C8F" w14:textId="6C591DC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22</w:t>
            </w:r>
          </w:p>
        </w:tc>
        <w:tc>
          <w:tcPr>
            <w:tcW w:w="1530" w:type="dxa"/>
            <w:vAlign w:val="center"/>
          </w:tcPr>
          <w:p w14:paraId="52785656" w14:textId="5A814E6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33651124/4</w:t>
            </w:r>
          </w:p>
        </w:tc>
        <w:tc>
          <w:tcPr>
            <w:tcW w:w="2100" w:type="dxa"/>
            <w:vAlign w:val="center"/>
          </w:tcPr>
          <w:p w14:paraId="6D94F9A8" w14:textId="3DC46508"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Ցեֆտազիդիմ 1000մգ</w:t>
            </w:r>
          </w:p>
        </w:tc>
        <w:tc>
          <w:tcPr>
            <w:tcW w:w="7336" w:type="dxa"/>
            <w:vAlign w:val="center"/>
          </w:tcPr>
          <w:p w14:paraId="073A88C3" w14:textId="012697D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Ցեֆտազիդիմ ceftazidime դեղափոշի ն/մ և ն/ե  ներարկման լուծույթի 1000մգ,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B9D5583" w14:textId="1A0FABD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0DE67708" w14:textId="6640622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200</w:t>
            </w:r>
          </w:p>
        </w:tc>
      </w:tr>
      <w:tr w:rsidR="002E63B0" w:rsidRPr="00745D49" w14:paraId="4B5E2392" w14:textId="77777777" w:rsidTr="00E974CB">
        <w:trPr>
          <w:jc w:val="center"/>
        </w:trPr>
        <w:tc>
          <w:tcPr>
            <w:tcW w:w="511" w:type="dxa"/>
            <w:vAlign w:val="center"/>
          </w:tcPr>
          <w:p w14:paraId="59ACEC2B" w14:textId="6AFD82D0"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23</w:t>
            </w:r>
          </w:p>
        </w:tc>
        <w:tc>
          <w:tcPr>
            <w:tcW w:w="1530" w:type="dxa"/>
            <w:vAlign w:val="center"/>
          </w:tcPr>
          <w:p w14:paraId="59ED0583" w14:textId="2DAA4560"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33691176/182</w:t>
            </w:r>
          </w:p>
        </w:tc>
        <w:tc>
          <w:tcPr>
            <w:tcW w:w="2100" w:type="dxa"/>
            <w:vAlign w:val="center"/>
          </w:tcPr>
          <w:p w14:paraId="74F94EE6" w14:textId="2F80460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Գլյուկոզ+Նատրիումի քլորիդ 50մգ/մլ+4,5մգ/մլ, 500մլ</w:t>
            </w:r>
          </w:p>
        </w:tc>
        <w:tc>
          <w:tcPr>
            <w:tcW w:w="7336" w:type="dxa"/>
            <w:vAlign w:val="center"/>
          </w:tcPr>
          <w:p w14:paraId="1B54C55E" w14:textId="409BB3C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Գլյուկոզ+Նատրիումի քլորիդ Glucose+Sodium chloride 50մգ/մլ+4,5մգ/մլ; 500մլ պլաստիկե փաթեթ: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1E246BB6" w14:textId="43A1670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644E04F" w14:textId="21FB158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63647159" w14:textId="77777777" w:rsidTr="00E974CB">
        <w:trPr>
          <w:jc w:val="center"/>
        </w:trPr>
        <w:tc>
          <w:tcPr>
            <w:tcW w:w="511" w:type="dxa"/>
            <w:vAlign w:val="center"/>
          </w:tcPr>
          <w:p w14:paraId="75876F07" w14:textId="2E5B1C05"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24</w:t>
            </w:r>
          </w:p>
        </w:tc>
        <w:tc>
          <w:tcPr>
            <w:tcW w:w="1530" w:type="dxa"/>
            <w:vAlign w:val="center"/>
          </w:tcPr>
          <w:p w14:paraId="67BB5B53" w14:textId="783439EE"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33621640/10</w:t>
            </w:r>
          </w:p>
        </w:tc>
        <w:tc>
          <w:tcPr>
            <w:tcW w:w="2100" w:type="dxa"/>
            <w:vAlign w:val="center"/>
          </w:tcPr>
          <w:p w14:paraId="19AB5BB1" w14:textId="5CB0A6FD"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Հիդրոկորտիզոն 100մգ</w:t>
            </w:r>
          </w:p>
        </w:tc>
        <w:tc>
          <w:tcPr>
            <w:tcW w:w="7336" w:type="dxa"/>
            <w:vAlign w:val="center"/>
          </w:tcPr>
          <w:p w14:paraId="5DE9554A" w14:textId="304C944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Հիդրոկորտիզոն Hydrocortisone դեղափոշի ներարկման լուծույթի 100մգ,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B79D65E" w14:textId="2FA8B29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C21AFDC" w14:textId="75D7955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80</w:t>
            </w:r>
          </w:p>
        </w:tc>
      </w:tr>
      <w:tr w:rsidR="002E63B0" w:rsidRPr="00745D49" w14:paraId="5622D9A3" w14:textId="77777777" w:rsidTr="00E974CB">
        <w:trPr>
          <w:jc w:val="center"/>
        </w:trPr>
        <w:tc>
          <w:tcPr>
            <w:tcW w:w="511" w:type="dxa"/>
            <w:vAlign w:val="center"/>
          </w:tcPr>
          <w:p w14:paraId="1F5D48DD" w14:textId="00AE3375"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25</w:t>
            </w:r>
          </w:p>
        </w:tc>
        <w:tc>
          <w:tcPr>
            <w:tcW w:w="1530" w:type="dxa"/>
            <w:vAlign w:val="center"/>
          </w:tcPr>
          <w:p w14:paraId="58C0FE7B" w14:textId="069F594C"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33621640/11</w:t>
            </w:r>
          </w:p>
        </w:tc>
        <w:tc>
          <w:tcPr>
            <w:tcW w:w="2100" w:type="dxa"/>
            <w:vAlign w:val="center"/>
          </w:tcPr>
          <w:p w14:paraId="7EEF975C" w14:textId="670A2DC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Հիդրոկորտիզոն 10մգ</w:t>
            </w:r>
          </w:p>
        </w:tc>
        <w:tc>
          <w:tcPr>
            <w:tcW w:w="7336" w:type="dxa"/>
            <w:vAlign w:val="center"/>
          </w:tcPr>
          <w:p w14:paraId="488EAD17" w14:textId="04E0B1C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Հիդրոկորտիզոն Hydrocortisone դեղահատ 10մգ: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w:t>
            </w:r>
            <w:r w:rsidRPr="00E974CB">
              <w:rPr>
                <w:rFonts w:ascii="GHEA Grapalat" w:hAnsi="GHEA Grapalat"/>
                <w:sz w:val="18"/>
                <w:szCs w:val="18"/>
              </w:rPr>
              <w:lastRenderedPageBreak/>
              <w:t>պիտանիության ժամկետ ունեցող դեղերի համար՝ առնվազն 12 ամիս մնացորդային պիտանիության ժամկետ:</w:t>
            </w:r>
          </w:p>
        </w:tc>
        <w:tc>
          <w:tcPr>
            <w:tcW w:w="1559" w:type="dxa"/>
            <w:vAlign w:val="center"/>
          </w:tcPr>
          <w:p w14:paraId="2493312F" w14:textId="3E417DD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3DD2AC25" w14:textId="71868F0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500</w:t>
            </w:r>
          </w:p>
        </w:tc>
      </w:tr>
      <w:tr w:rsidR="002E63B0" w:rsidRPr="00745D49" w14:paraId="75857273" w14:textId="77777777" w:rsidTr="00E974CB">
        <w:trPr>
          <w:jc w:val="center"/>
        </w:trPr>
        <w:tc>
          <w:tcPr>
            <w:tcW w:w="511" w:type="dxa"/>
            <w:vAlign w:val="center"/>
          </w:tcPr>
          <w:p w14:paraId="12042606" w14:textId="23F821E0"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26</w:t>
            </w:r>
          </w:p>
        </w:tc>
        <w:tc>
          <w:tcPr>
            <w:tcW w:w="1530" w:type="dxa"/>
            <w:vAlign w:val="center"/>
          </w:tcPr>
          <w:p w14:paraId="4433658F" w14:textId="2A31799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33691176/183</w:t>
            </w:r>
          </w:p>
        </w:tc>
        <w:tc>
          <w:tcPr>
            <w:tcW w:w="2100" w:type="dxa"/>
            <w:vAlign w:val="center"/>
          </w:tcPr>
          <w:p w14:paraId="02CBED54" w14:textId="14FFD40F"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Զոլեդրոնաթթու 4մգ</w:t>
            </w:r>
          </w:p>
        </w:tc>
        <w:tc>
          <w:tcPr>
            <w:tcW w:w="7336" w:type="dxa"/>
            <w:vAlign w:val="center"/>
          </w:tcPr>
          <w:p w14:paraId="645C62D7" w14:textId="3B10ADD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Զոլեդրոնաթթու Zoledronic acid դեղափոշի լիոֆիլացված կաթիլաներարկման լուծույթի կամ խտանյութ կաթիլաներարկման լուծույթի 4մգ, սրվակ կամ տարա: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748BC35" w14:textId="5386FE0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C690F86" w14:textId="7CCD0D6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w:t>
            </w:r>
          </w:p>
        </w:tc>
      </w:tr>
      <w:tr w:rsidR="002E63B0" w:rsidRPr="00745D49" w14:paraId="7A4FEC70" w14:textId="77777777" w:rsidTr="00E974CB">
        <w:trPr>
          <w:jc w:val="center"/>
        </w:trPr>
        <w:tc>
          <w:tcPr>
            <w:tcW w:w="511" w:type="dxa"/>
            <w:vAlign w:val="center"/>
          </w:tcPr>
          <w:p w14:paraId="1B849FC3" w14:textId="690ED9AA"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27</w:t>
            </w:r>
          </w:p>
        </w:tc>
        <w:tc>
          <w:tcPr>
            <w:tcW w:w="1530" w:type="dxa"/>
            <w:vAlign w:val="center"/>
          </w:tcPr>
          <w:p w14:paraId="49F1CA97" w14:textId="4711C26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33691176/184</w:t>
            </w:r>
          </w:p>
        </w:tc>
        <w:tc>
          <w:tcPr>
            <w:tcW w:w="2100" w:type="dxa"/>
            <w:vAlign w:val="center"/>
          </w:tcPr>
          <w:p w14:paraId="5BF5D906" w14:textId="3576EFBC"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Ֆլուդրոկորտիզոն 100մկգ</w:t>
            </w:r>
          </w:p>
        </w:tc>
        <w:tc>
          <w:tcPr>
            <w:tcW w:w="7336" w:type="dxa"/>
            <w:vAlign w:val="center"/>
          </w:tcPr>
          <w:p w14:paraId="019390AD" w14:textId="09E9810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Ֆլուդրոկորտիզոն Fludrocortisone դեղահատ 100մկգ: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1521F9FE" w14:textId="2A01E58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3804124" w14:textId="25D05A4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4FE96E8E" w14:textId="77777777" w:rsidTr="00E974CB">
        <w:trPr>
          <w:jc w:val="center"/>
        </w:trPr>
        <w:tc>
          <w:tcPr>
            <w:tcW w:w="511" w:type="dxa"/>
            <w:vAlign w:val="center"/>
          </w:tcPr>
          <w:p w14:paraId="672E6B7D" w14:textId="03A0E2D1"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28</w:t>
            </w:r>
          </w:p>
        </w:tc>
        <w:tc>
          <w:tcPr>
            <w:tcW w:w="1530" w:type="dxa"/>
            <w:vAlign w:val="center"/>
          </w:tcPr>
          <w:p w14:paraId="7ADE7C57" w14:textId="0F5B1C78"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33691136/14</w:t>
            </w:r>
          </w:p>
        </w:tc>
        <w:tc>
          <w:tcPr>
            <w:tcW w:w="2100" w:type="dxa"/>
            <w:vAlign w:val="center"/>
          </w:tcPr>
          <w:p w14:paraId="4454FEF4" w14:textId="2ED7CE0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Նատրիումի քլորիդ 9մգ/մլ, 100 մլ</w:t>
            </w:r>
          </w:p>
        </w:tc>
        <w:tc>
          <w:tcPr>
            <w:tcW w:w="7336" w:type="dxa"/>
            <w:vAlign w:val="center"/>
          </w:tcPr>
          <w:p w14:paraId="0BC5BF78" w14:textId="5E068E7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Նատրիումի քլորիդ sodium chloride լուծույթ կաթիլաներարկման 9մգ/մլ, 100մլ, պլաստիկե փաթեթ, առաջնային և երկրորդային փաթեթավորմամբ, 2 ելքանի: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3C4F167E" w14:textId="2E742BF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11EA695" w14:textId="39C7E50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w:t>
            </w:r>
          </w:p>
        </w:tc>
      </w:tr>
      <w:tr w:rsidR="002E63B0" w:rsidRPr="00745D49" w14:paraId="2D62F784" w14:textId="77777777" w:rsidTr="00E974CB">
        <w:trPr>
          <w:jc w:val="center"/>
        </w:trPr>
        <w:tc>
          <w:tcPr>
            <w:tcW w:w="511" w:type="dxa"/>
            <w:vAlign w:val="center"/>
          </w:tcPr>
          <w:p w14:paraId="494321EA" w14:textId="3E8B208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29</w:t>
            </w:r>
          </w:p>
        </w:tc>
        <w:tc>
          <w:tcPr>
            <w:tcW w:w="1530" w:type="dxa"/>
            <w:vAlign w:val="center"/>
          </w:tcPr>
          <w:p w14:paraId="2F78F02A" w14:textId="355FEC87"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33651151/2</w:t>
            </w:r>
          </w:p>
        </w:tc>
        <w:tc>
          <w:tcPr>
            <w:tcW w:w="2100" w:type="dxa"/>
            <w:vAlign w:val="center"/>
          </w:tcPr>
          <w:p w14:paraId="4DA25326" w14:textId="280708A1"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Ամֆոտերիցին Բ 50մգ</w:t>
            </w:r>
          </w:p>
        </w:tc>
        <w:tc>
          <w:tcPr>
            <w:tcW w:w="7336" w:type="dxa"/>
            <w:vAlign w:val="center"/>
          </w:tcPr>
          <w:p w14:paraId="675CB51D" w14:textId="3C93CD7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Ամֆոտերիցին Բ լիպոսոմալ - լիոֆիլիզատ ինֆուզիոն դիսպերսիայի պատրաստման համար նախատեսված խտանյութի պատրաստման համար, 50 մգ 50մգ, ապակե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A9D1158" w14:textId="40C7C11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6AF47D2" w14:textId="4A47751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51D1A8B7" w14:textId="77777777" w:rsidTr="00E974CB">
        <w:trPr>
          <w:jc w:val="center"/>
        </w:trPr>
        <w:tc>
          <w:tcPr>
            <w:tcW w:w="511" w:type="dxa"/>
            <w:vAlign w:val="center"/>
          </w:tcPr>
          <w:p w14:paraId="48BE4D95" w14:textId="25D86401"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30</w:t>
            </w:r>
          </w:p>
        </w:tc>
        <w:tc>
          <w:tcPr>
            <w:tcW w:w="1530" w:type="dxa"/>
            <w:vAlign w:val="center"/>
          </w:tcPr>
          <w:p w14:paraId="47B323AC" w14:textId="3C01D514"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33651170/7</w:t>
            </w:r>
          </w:p>
        </w:tc>
        <w:tc>
          <w:tcPr>
            <w:tcW w:w="2100" w:type="dxa"/>
            <w:vAlign w:val="center"/>
          </w:tcPr>
          <w:p w14:paraId="3E6C4F75" w14:textId="30E2E387"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Ացիկլովիր 250մգ</w:t>
            </w:r>
          </w:p>
        </w:tc>
        <w:tc>
          <w:tcPr>
            <w:tcW w:w="7336" w:type="dxa"/>
            <w:vAlign w:val="center"/>
          </w:tcPr>
          <w:p w14:paraId="5C310A67" w14:textId="0D3EE39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Ացիկլովիր Aciclovir  դեղափոշի կաթիլաներարկման լուծույթի 250մգ,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068F585" w14:textId="5499D3B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59FE2EF" w14:textId="2C5D29D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15</w:t>
            </w:r>
          </w:p>
        </w:tc>
      </w:tr>
      <w:tr w:rsidR="002E63B0" w:rsidRPr="00745D49" w14:paraId="559F7F29" w14:textId="77777777" w:rsidTr="00E974CB">
        <w:trPr>
          <w:jc w:val="center"/>
        </w:trPr>
        <w:tc>
          <w:tcPr>
            <w:tcW w:w="511" w:type="dxa"/>
            <w:vAlign w:val="center"/>
          </w:tcPr>
          <w:p w14:paraId="7CFED108" w14:textId="708B2BF1"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31</w:t>
            </w:r>
          </w:p>
        </w:tc>
        <w:tc>
          <w:tcPr>
            <w:tcW w:w="1530" w:type="dxa"/>
            <w:vAlign w:val="center"/>
          </w:tcPr>
          <w:p w14:paraId="56A61C36" w14:textId="2D583888"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33651129/8</w:t>
            </w:r>
          </w:p>
        </w:tc>
        <w:tc>
          <w:tcPr>
            <w:tcW w:w="2100" w:type="dxa"/>
            <w:vAlign w:val="center"/>
          </w:tcPr>
          <w:p w14:paraId="3D952AA5" w14:textId="0B3F801F"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Կլարիթրոմիցին 250մգ</w:t>
            </w:r>
          </w:p>
        </w:tc>
        <w:tc>
          <w:tcPr>
            <w:tcW w:w="7336" w:type="dxa"/>
            <w:vAlign w:val="center"/>
          </w:tcPr>
          <w:p w14:paraId="1E91CC6B" w14:textId="40AEE88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Կլարիթրոմիցին Clarithromycin դեղահատ թաղանթապատ 250մգ: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w:t>
            </w:r>
            <w:r w:rsidRPr="00E974CB">
              <w:rPr>
                <w:rFonts w:ascii="GHEA Grapalat" w:hAnsi="GHEA Grapalat"/>
                <w:sz w:val="18"/>
                <w:szCs w:val="18"/>
              </w:rPr>
              <w:lastRenderedPageBreak/>
              <w:t>մինչև 2,5 տարի պիտանիության ժամկետ ունեցող դեղերի համար՝ առնվազն 12 ամիս մնացորդային պիտանիության ժամկետ:</w:t>
            </w:r>
          </w:p>
        </w:tc>
        <w:tc>
          <w:tcPr>
            <w:tcW w:w="1559" w:type="dxa"/>
            <w:vAlign w:val="center"/>
          </w:tcPr>
          <w:p w14:paraId="5A5BDB7E" w14:textId="3C389E6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11005A93" w14:textId="632246A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30</w:t>
            </w:r>
          </w:p>
        </w:tc>
      </w:tr>
      <w:tr w:rsidR="002E63B0" w:rsidRPr="00745D49" w14:paraId="0554C5FF" w14:textId="77777777" w:rsidTr="00E974CB">
        <w:trPr>
          <w:jc w:val="center"/>
        </w:trPr>
        <w:tc>
          <w:tcPr>
            <w:tcW w:w="511" w:type="dxa"/>
            <w:vAlign w:val="center"/>
          </w:tcPr>
          <w:p w14:paraId="62DE25DA" w14:textId="7422AE96"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32</w:t>
            </w:r>
          </w:p>
        </w:tc>
        <w:tc>
          <w:tcPr>
            <w:tcW w:w="1530" w:type="dxa"/>
            <w:vAlign w:val="center"/>
          </w:tcPr>
          <w:p w14:paraId="7F5F13DA" w14:textId="2C7D923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33691176/185</w:t>
            </w:r>
          </w:p>
        </w:tc>
        <w:tc>
          <w:tcPr>
            <w:tcW w:w="2100" w:type="dxa"/>
            <w:vAlign w:val="center"/>
          </w:tcPr>
          <w:p w14:paraId="7D899577" w14:textId="1E22E31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Կոլիստին 1մլն ՄՄ</w:t>
            </w:r>
          </w:p>
        </w:tc>
        <w:tc>
          <w:tcPr>
            <w:tcW w:w="7336" w:type="dxa"/>
            <w:vAlign w:val="center"/>
          </w:tcPr>
          <w:p w14:paraId="2237FF6D" w14:textId="111AA15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Կոլիստին (կոլիստեմեթատ նատրիում) Colistin (colistemethate sodium) դեղափոշի ներարկման լուծույթի դեղափոշի շնչառման 1մլն ՄՄ, և լուծիչ: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94EC28D" w14:textId="27CAD6B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D8A7FC7" w14:textId="2B9C61A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25</w:t>
            </w:r>
          </w:p>
        </w:tc>
      </w:tr>
      <w:tr w:rsidR="002E63B0" w:rsidRPr="00745D49" w14:paraId="219EAA78" w14:textId="77777777" w:rsidTr="00E974CB">
        <w:trPr>
          <w:jc w:val="center"/>
        </w:trPr>
        <w:tc>
          <w:tcPr>
            <w:tcW w:w="511" w:type="dxa"/>
            <w:vAlign w:val="center"/>
          </w:tcPr>
          <w:p w14:paraId="203C6CCE" w14:textId="54FD23D3"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33</w:t>
            </w:r>
          </w:p>
        </w:tc>
        <w:tc>
          <w:tcPr>
            <w:tcW w:w="1530" w:type="dxa"/>
            <w:vAlign w:val="center"/>
          </w:tcPr>
          <w:p w14:paraId="4926D1E8" w14:textId="685E6B5E"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33691125/5</w:t>
            </w:r>
          </w:p>
        </w:tc>
        <w:tc>
          <w:tcPr>
            <w:tcW w:w="2100" w:type="dxa"/>
            <w:vAlign w:val="center"/>
          </w:tcPr>
          <w:p w14:paraId="714F9E86" w14:textId="3B6E4A7C"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Պրազիքվանտել 150մգ</w:t>
            </w:r>
          </w:p>
        </w:tc>
        <w:tc>
          <w:tcPr>
            <w:tcW w:w="7336" w:type="dxa"/>
            <w:vAlign w:val="center"/>
          </w:tcPr>
          <w:p w14:paraId="16817471" w14:textId="45AC3F7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Պրազիքվանտել Praziquantel դեղահատ 150մգ: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F5CCCF8" w14:textId="5069DF0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6302F98" w14:textId="089DBDD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w:t>
            </w:r>
          </w:p>
        </w:tc>
      </w:tr>
      <w:tr w:rsidR="002E63B0" w:rsidRPr="00745D49" w14:paraId="6A75875E" w14:textId="77777777" w:rsidTr="00E974CB">
        <w:trPr>
          <w:jc w:val="center"/>
        </w:trPr>
        <w:tc>
          <w:tcPr>
            <w:tcW w:w="511" w:type="dxa"/>
            <w:vAlign w:val="center"/>
          </w:tcPr>
          <w:p w14:paraId="5EFE85AC" w14:textId="4F21C146"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34</w:t>
            </w:r>
          </w:p>
        </w:tc>
        <w:tc>
          <w:tcPr>
            <w:tcW w:w="1530" w:type="dxa"/>
            <w:vAlign w:val="center"/>
          </w:tcPr>
          <w:p w14:paraId="655B0DA5" w14:textId="0949E1E0"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33691125/6</w:t>
            </w:r>
          </w:p>
        </w:tc>
        <w:tc>
          <w:tcPr>
            <w:tcW w:w="2100" w:type="dxa"/>
            <w:vAlign w:val="center"/>
          </w:tcPr>
          <w:p w14:paraId="71275DF0" w14:textId="112C572F"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Պրազիքվանտել 600մգ</w:t>
            </w:r>
          </w:p>
        </w:tc>
        <w:tc>
          <w:tcPr>
            <w:tcW w:w="7336" w:type="dxa"/>
            <w:vAlign w:val="center"/>
          </w:tcPr>
          <w:p w14:paraId="0E4BA8B7" w14:textId="7C0BFFF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Պրազիքվանտել Praziquantel դեղահատ 600մգ: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079436F2" w14:textId="736DD25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C0C99CF" w14:textId="572B54B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w:t>
            </w:r>
          </w:p>
        </w:tc>
      </w:tr>
      <w:tr w:rsidR="002E63B0" w:rsidRPr="00745D49" w14:paraId="192E0E64" w14:textId="77777777" w:rsidTr="00E974CB">
        <w:trPr>
          <w:jc w:val="center"/>
        </w:trPr>
        <w:tc>
          <w:tcPr>
            <w:tcW w:w="511" w:type="dxa"/>
            <w:vAlign w:val="center"/>
          </w:tcPr>
          <w:p w14:paraId="39D713F0" w14:textId="73B3212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35</w:t>
            </w:r>
          </w:p>
        </w:tc>
        <w:tc>
          <w:tcPr>
            <w:tcW w:w="1530" w:type="dxa"/>
            <w:vAlign w:val="center"/>
          </w:tcPr>
          <w:p w14:paraId="0B24C285" w14:textId="726AF0FD"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33651115/5</w:t>
            </w:r>
          </w:p>
        </w:tc>
        <w:tc>
          <w:tcPr>
            <w:tcW w:w="2100" w:type="dxa"/>
            <w:vAlign w:val="center"/>
          </w:tcPr>
          <w:p w14:paraId="1C47241D" w14:textId="6D195B45"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Ցեֆալեքսին 250մգ</w:t>
            </w:r>
          </w:p>
        </w:tc>
        <w:tc>
          <w:tcPr>
            <w:tcW w:w="7336" w:type="dxa"/>
            <w:vAlign w:val="center"/>
          </w:tcPr>
          <w:p w14:paraId="70411E0F" w14:textId="7368707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Ցեֆալեքսին Cefalexin դեղապատիճ 250մգ: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0D2B2821" w14:textId="017A03F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BAF2512" w14:textId="40F6C2F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w:t>
            </w:r>
          </w:p>
        </w:tc>
      </w:tr>
      <w:tr w:rsidR="002E63B0" w:rsidRPr="00745D49" w14:paraId="644D3AE8" w14:textId="77777777" w:rsidTr="00E974CB">
        <w:trPr>
          <w:jc w:val="center"/>
        </w:trPr>
        <w:tc>
          <w:tcPr>
            <w:tcW w:w="511" w:type="dxa"/>
            <w:vAlign w:val="center"/>
          </w:tcPr>
          <w:p w14:paraId="16EAC68E" w14:textId="09CAE8FD"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36</w:t>
            </w:r>
          </w:p>
        </w:tc>
        <w:tc>
          <w:tcPr>
            <w:tcW w:w="1530" w:type="dxa"/>
            <w:vAlign w:val="center"/>
          </w:tcPr>
          <w:p w14:paraId="47D00037" w14:textId="0BAC16F8"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33651115/6</w:t>
            </w:r>
          </w:p>
        </w:tc>
        <w:tc>
          <w:tcPr>
            <w:tcW w:w="2100" w:type="dxa"/>
            <w:vAlign w:val="center"/>
          </w:tcPr>
          <w:p w14:paraId="11A51487" w14:textId="00CF64ED"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Ցեֆալեքսին 250մգ/5մլ, 100մլ</w:t>
            </w:r>
          </w:p>
        </w:tc>
        <w:tc>
          <w:tcPr>
            <w:tcW w:w="7336" w:type="dxa"/>
            <w:vAlign w:val="center"/>
          </w:tcPr>
          <w:p w14:paraId="05112AA8" w14:textId="08B054B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Ցեֆալեքսին Cefalexin դեղափոշի ներքին ընդունման լուծույթի՝  250մգ/5մլ, 100մլ շշիկ: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E9E1790" w14:textId="5322955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1FAF9C8" w14:textId="70C8786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w:t>
            </w:r>
          </w:p>
        </w:tc>
      </w:tr>
      <w:tr w:rsidR="002E63B0" w:rsidRPr="00745D49" w14:paraId="3611EEFE" w14:textId="77777777" w:rsidTr="00E974CB">
        <w:trPr>
          <w:jc w:val="center"/>
        </w:trPr>
        <w:tc>
          <w:tcPr>
            <w:tcW w:w="511" w:type="dxa"/>
            <w:vAlign w:val="center"/>
          </w:tcPr>
          <w:p w14:paraId="01D9BA8A" w14:textId="1739638F"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37</w:t>
            </w:r>
          </w:p>
        </w:tc>
        <w:tc>
          <w:tcPr>
            <w:tcW w:w="1530" w:type="dxa"/>
            <w:vAlign w:val="center"/>
          </w:tcPr>
          <w:p w14:paraId="18D5F4F6" w14:textId="63F9E1B6"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33691176/186</w:t>
            </w:r>
          </w:p>
        </w:tc>
        <w:tc>
          <w:tcPr>
            <w:tcW w:w="2100" w:type="dxa"/>
            <w:vAlign w:val="center"/>
          </w:tcPr>
          <w:p w14:paraId="63233704" w14:textId="2F5F792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Ցեֆտազիդիմ+Ավիբակտամ 2000մգ+500մգ</w:t>
            </w:r>
          </w:p>
        </w:tc>
        <w:tc>
          <w:tcPr>
            <w:tcW w:w="7336" w:type="dxa"/>
            <w:vAlign w:val="center"/>
          </w:tcPr>
          <w:p w14:paraId="59028764" w14:textId="6FAD9F5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Ցեֆտազիդիմ+Ավիբակտամ Ceftazidime+Avibactam դեղափոշի կաթիլաներարկման լուծույթի</w:t>
            </w:r>
            <w:r w:rsidRPr="00E974CB">
              <w:rPr>
                <w:rFonts w:ascii="GHEA Grapalat" w:hAnsi="GHEA Grapalat"/>
                <w:sz w:val="18"/>
                <w:szCs w:val="18"/>
              </w:rPr>
              <w:br/>
              <w:t xml:space="preserve">2000մգ+500մգ,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w:t>
            </w:r>
            <w:r w:rsidRPr="00E974CB">
              <w:rPr>
                <w:rFonts w:ascii="GHEA Grapalat" w:hAnsi="GHEA Grapalat"/>
                <w:sz w:val="18"/>
                <w:szCs w:val="18"/>
              </w:rPr>
              <w:lastRenderedPageBreak/>
              <w:t>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110F998" w14:textId="6AFE834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13441623" w14:textId="40FF1B7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01539B8D" w14:textId="77777777" w:rsidTr="00E974CB">
        <w:trPr>
          <w:jc w:val="center"/>
        </w:trPr>
        <w:tc>
          <w:tcPr>
            <w:tcW w:w="511" w:type="dxa"/>
            <w:vAlign w:val="center"/>
          </w:tcPr>
          <w:p w14:paraId="690A5B8A" w14:textId="014F1F97"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38</w:t>
            </w:r>
          </w:p>
        </w:tc>
        <w:tc>
          <w:tcPr>
            <w:tcW w:w="1530" w:type="dxa"/>
            <w:vAlign w:val="center"/>
          </w:tcPr>
          <w:p w14:paraId="4D66B218" w14:textId="0454F71C"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33671118/4</w:t>
            </w:r>
          </w:p>
        </w:tc>
        <w:tc>
          <w:tcPr>
            <w:tcW w:w="2100" w:type="dxa"/>
            <w:vAlign w:val="center"/>
          </w:tcPr>
          <w:p w14:paraId="77CB314F" w14:textId="7CB737E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Ցիպրոֆլոքսացին+Դեքսամեթազոն 3մգ/մլ + 1մգ/մլ</w:t>
            </w:r>
          </w:p>
        </w:tc>
        <w:tc>
          <w:tcPr>
            <w:tcW w:w="7336" w:type="dxa"/>
            <w:vAlign w:val="center"/>
          </w:tcPr>
          <w:p w14:paraId="492FA7CC" w14:textId="72C7417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Ցիպրոֆլոքսացին +Դեքսամեթազոն Ciprofloxacin +Dexamethasone ակաթիլներ աչքի/ականջի (դեղակախույթ)  3մգ/մլ + 1մգ/մլ, պլաստիկե սրվակ-կաթոցիկ: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4451FF1" w14:textId="7242BDD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AE72A6F" w14:textId="057A890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w:t>
            </w:r>
          </w:p>
        </w:tc>
      </w:tr>
      <w:tr w:rsidR="002E63B0" w:rsidRPr="00745D49" w14:paraId="29961093" w14:textId="77777777" w:rsidTr="00E974CB">
        <w:trPr>
          <w:jc w:val="center"/>
        </w:trPr>
        <w:tc>
          <w:tcPr>
            <w:tcW w:w="511" w:type="dxa"/>
            <w:vAlign w:val="center"/>
          </w:tcPr>
          <w:p w14:paraId="7F831EAD" w14:textId="45839F68"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39</w:t>
            </w:r>
          </w:p>
        </w:tc>
        <w:tc>
          <w:tcPr>
            <w:tcW w:w="1530" w:type="dxa"/>
            <w:vAlign w:val="center"/>
          </w:tcPr>
          <w:p w14:paraId="643CC45D" w14:textId="4A98A78A"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33691175/19</w:t>
            </w:r>
          </w:p>
        </w:tc>
        <w:tc>
          <w:tcPr>
            <w:tcW w:w="2100" w:type="dxa"/>
            <w:vAlign w:val="center"/>
          </w:tcPr>
          <w:p w14:paraId="0A46105C" w14:textId="1BE7F4B1"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Լիոֆիլացված կենդանի կաթնաթթվային մանրէներ   1.2x10^7ԳԳՄ</w:t>
            </w:r>
          </w:p>
        </w:tc>
        <w:tc>
          <w:tcPr>
            <w:tcW w:w="7336" w:type="dxa"/>
            <w:vAlign w:val="center"/>
          </w:tcPr>
          <w:p w14:paraId="3CEE5477" w14:textId="6127898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Լիոֆիլացված կենդանի կաթնաթթվային մանրէներ (Lactobacillus acidophilus, Bifidobacterium animalis subsp. lactis) դեղապատիճ կոշտ 1.2x10^7ԳԳՄ: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1E2B382B" w14:textId="4E635E1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B16826A" w14:textId="551CE9D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1000</w:t>
            </w:r>
          </w:p>
        </w:tc>
      </w:tr>
      <w:tr w:rsidR="002E63B0" w:rsidRPr="00745D49" w14:paraId="68A1B81B" w14:textId="77777777" w:rsidTr="00E974CB">
        <w:trPr>
          <w:jc w:val="center"/>
        </w:trPr>
        <w:tc>
          <w:tcPr>
            <w:tcW w:w="511" w:type="dxa"/>
            <w:vAlign w:val="center"/>
          </w:tcPr>
          <w:p w14:paraId="7D0698D0" w14:textId="11377236"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40</w:t>
            </w:r>
          </w:p>
        </w:tc>
        <w:tc>
          <w:tcPr>
            <w:tcW w:w="1530" w:type="dxa"/>
            <w:vAlign w:val="center"/>
          </w:tcPr>
          <w:p w14:paraId="0121535C" w14:textId="5D604614"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33691176/187</w:t>
            </w:r>
          </w:p>
        </w:tc>
        <w:tc>
          <w:tcPr>
            <w:tcW w:w="2100" w:type="dxa"/>
            <w:vAlign w:val="center"/>
          </w:tcPr>
          <w:p w14:paraId="7687A432" w14:textId="2CA2F7DA"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Ստերիլ թորած ջուր 1000մլ փաթեթ</w:t>
            </w:r>
          </w:p>
        </w:tc>
        <w:tc>
          <w:tcPr>
            <w:tcW w:w="7336" w:type="dxa"/>
            <w:vAlign w:val="center"/>
          </w:tcPr>
          <w:p w14:paraId="4CB2FFB6" w14:textId="44D3363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Ստերիլ թորած ջուր 1000մլ պլաստիկե փաթեթ: Նոր է, չօգտագործված, գործարանային փաթեթավորմամբ: Թորած ջուրը ներարկվում է ներերակային, կաթիլային եղանակով, ըստ ավելացվող ինֆուզիոն լուծույթների, ինֆուզիայի պատրաստման խտանյութերի, ներարկման լուծույթների, փոշիների և չոր նյութերի կիրառման ցուցումների: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0A08BD91" w14:textId="17F74F2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0C5D0BFE" w14:textId="05A3558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120</w:t>
            </w:r>
          </w:p>
        </w:tc>
      </w:tr>
      <w:tr w:rsidR="002E63B0" w:rsidRPr="00745D49" w14:paraId="45E2E5F7" w14:textId="77777777" w:rsidTr="00E974CB">
        <w:trPr>
          <w:jc w:val="center"/>
        </w:trPr>
        <w:tc>
          <w:tcPr>
            <w:tcW w:w="511" w:type="dxa"/>
            <w:vAlign w:val="center"/>
          </w:tcPr>
          <w:p w14:paraId="1F20E3CA" w14:textId="07C93E89"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41</w:t>
            </w:r>
          </w:p>
        </w:tc>
        <w:tc>
          <w:tcPr>
            <w:tcW w:w="1530" w:type="dxa"/>
            <w:vAlign w:val="center"/>
          </w:tcPr>
          <w:p w14:paraId="4BCF7926" w14:textId="516D4B26"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33691731/3</w:t>
            </w:r>
          </w:p>
        </w:tc>
        <w:tc>
          <w:tcPr>
            <w:tcW w:w="2100" w:type="dxa"/>
            <w:vAlign w:val="center"/>
          </w:tcPr>
          <w:p w14:paraId="71678C8E" w14:textId="030B3FF7"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Դիոսմեկտիտ</w:t>
            </w:r>
          </w:p>
        </w:tc>
        <w:tc>
          <w:tcPr>
            <w:tcW w:w="7336" w:type="dxa"/>
            <w:vAlign w:val="center"/>
          </w:tcPr>
          <w:p w14:paraId="2C88170D" w14:textId="75D49F3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Դիոսմեկտիտ diosmectite դեղափոշի ներքին ընդունման դեղակախույթի 3գ փաթեթիկ: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BE9241D" w14:textId="6273BB9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A1B56EF" w14:textId="0CEFB60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150</w:t>
            </w:r>
          </w:p>
        </w:tc>
      </w:tr>
      <w:tr w:rsidR="002E63B0" w:rsidRPr="00745D49" w14:paraId="1C25681F" w14:textId="77777777" w:rsidTr="00E974CB">
        <w:trPr>
          <w:jc w:val="center"/>
        </w:trPr>
        <w:tc>
          <w:tcPr>
            <w:tcW w:w="511" w:type="dxa"/>
            <w:vAlign w:val="center"/>
          </w:tcPr>
          <w:p w14:paraId="2C9D1816" w14:textId="560BA70F"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42</w:t>
            </w:r>
          </w:p>
        </w:tc>
        <w:tc>
          <w:tcPr>
            <w:tcW w:w="1530" w:type="dxa"/>
            <w:vAlign w:val="center"/>
          </w:tcPr>
          <w:p w14:paraId="21B1D84A" w14:textId="68E8E17F"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33691112/11</w:t>
            </w:r>
          </w:p>
        </w:tc>
        <w:tc>
          <w:tcPr>
            <w:tcW w:w="2100" w:type="dxa"/>
            <w:vAlign w:val="center"/>
          </w:tcPr>
          <w:p w14:paraId="3EC34F9F" w14:textId="61A18B12"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Մետրոնիդազոլ 25մգ/մլ, 100մլ</w:t>
            </w:r>
          </w:p>
        </w:tc>
        <w:tc>
          <w:tcPr>
            <w:tcW w:w="7336" w:type="dxa"/>
            <w:vAlign w:val="center"/>
          </w:tcPr>
          <w:p w14:paraId="65D25E33" w14:textId="78ED181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Մետրոնիդազոլ  դեղակախույթ ներքին ընդունման 25մգ/մլ; 100մլ: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274C9C1" w14:textId="5ADA0DD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56CDB49" w14:textId="7A5115D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5CA3F7CD" w14:textId="77777777" w:rsidTr="00E974CB">
        <w:trPr>
          <w:jc w:val="center"/>
        </w:trPr>
        <w:tc>
          <w:tcPr>
            <w:tcW w:w="511" w:type="dxa"/>
            <w:vAlign w:val="center"/>
          </w:tcPr>
          <w:p w14:paraId="6218369D" w14:textId="70FD0E11"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43</w:t>
            </w:r>
          </w:p>
        </w:tc>
        <w:tc>
          <w:tcPr>
            <w:tcW w:w="1530" w:type="dxa"/>
            <w:vAlign w:val="center"/>
          </w:tcPr>
          <w:p w14:paraId="55F41E91" w14:textId="491FA62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33691176/188</w:t>
            </w:r>
          </w:p>
        </w:tc>
        <w:tc>
          <w:tcPr>
            <w:tcW w:w="2100" w:type="dxa"/>
            <w:vAlign w:val="center"/>
          </w:tcPr>
          <w:p w14:paraId="11459258" w14:textId="0D610F0E"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Նումետա G 13%E</w:t>
            </w:r>
          </w:p>
        </w:tc>
        <w:tc>
          <w:tcPr>
            <w:tcW w:w="7336" w:type="dxa"/>
            <w:vAlign w:val="center"/>
          </w:tcPr>
          <w:p w14:paraId="350C0280" w14:textId="3AC2D23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Ալանին, արգինին, ասպարտիկ թթու, ցիստեին, գլյուտամինաթթու, գլիցին, հիստիդին, իզոլեյցին, լեյցին, լիզինի մոնոհիդրատ, մեթիոնին, օրնիթինի </w:t>
            </w:r>
            <w:r w:rsidRPr="00E974CB">
              <w:rPr>
                <w:rFonts w:ascii="GHEA Grapalat" w:hAnsi="GHEA Grapalat"/>
                <w:sz w:val="18"/>
                <w:szCs w:val="18"/>
              </w:rPr>
              <w:lastRenderedPageBreak/>
              <w:t>հիդրոքլորիդ, ֆենիլալանին, պրոլին, սերին, տաուրին, թրեոնին, տրիպտոֆան, թիրոզին, վալին, կալիումի ացետատ, կալցիումի քլորիդի դեհիդրատ, մագնեզիումի ացետատի տետրահիդրատ, նատրիումի հիդրատացված գլիցերոֆոսֆատ, գլյուկոզայի մոնոհիդրատ, զտված ձիթապտղի յուղ +զտված սոյայի յուղ alanine, arginine, aspartic acid, cysteine, glutamic acid, glycine, histidine, Isoleucine, leucine, lysine monohydrate, methionine, ornithine hydrochloride, phenylalanine, proline, serine, taurine, threonine, tryptophan, tyrosine, valine, potassium acetate, calcium chloride dehydrate, magnesium acetate tetrahydrate, sodium glycerophosphate hydrated, glucose monohydrate, refined olive oil + refined soya bean oil էմուլսիա ինֆուզիաների համար 0,75գ+0,78գ+0,56գ+0,18գ+0,93գ+0,37գ+0,35գ+ 0,62գ+0,93գ+1,15գ+0,22գ+0,30գ+0,39գ+0,28գ+0,37գ+0,06գ+0,35գ+0,19գ+0,07գ+0,71գ+0,61գ+0,55գ+0,10գ+0,98գ+44գ+7,5գ, փաթեթ 300մլ: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28C8BBBF" w14:textId="40A1CD3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37D760A9" w14:textId="1A4AE81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250</w:t>
            </w:r>
          </w:p>
        </w:tc>
      </w:tr>
      <w:tr w:rsidR="002E63B0" w:rsidRPr="00745D49" w14:paraId="71F79764" w14:textId="77777777" w:rsidTr="00E974CB">
        <w:trPr>
          <w:jc w:val="center"/>
        </w:trPr>
        <w:tc>
          <w:tcPr>
            <w:tcW w:w="511" w:type="dxa"/>
            <w:vAlign w:val="center"/>
          </w:tcPr>
          <w:p w14:paraId="19666D75" w14:textId="3A4FF7D5"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44</w:t>
            </w:r>
          </w:p>
        </w:tc>
        <w:tc>
          <w:tcPr>
            <w:tcW w:w="1530" w:type="dxa"/>
            <w:vAlign w:val="center"/>
          </w:tcPr>
          <w:p w14:paraId="0981F042" w14:textId="5E36A21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33691176/189</w:t>
            </w:r>
          </w:p>
        </w:tc>
        <w:tc>
          <w:tcPr>
            <w:tcW w:w="2100" w:type="dxa"/>
            <w:vAlign w:val="center"/>
          </w:tcPr>
          <w:p w14:paraId="58EAC3C8" w14:textId="0C8A81C9"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Սոյայի յուղ, տրիգլիցերիդներ, ձիթապտղի յուղ, ձկան յուղ 100մլ</w:t>
            </w:r>
          </w:p>
        </w:tc>
        <w:tc>
          <w:tcPr>
            <w:tcW w:w="7336" w:type="dxa"/>
            <w:vAlign w:val="center"/>
          </w:tcPr>
          <w:p w14:paraId="4165A526" w14:textId="5F08A04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Սոյայի յուղ, տրիգլիցերիդներ, ձիթապտղի յուղ, ձկան յուղ (հարստացված օմեգա-3 թթուներով) կիթ կաթիլաներարկման 60մգ/մլ+60մգ/մլ+50մգ/մլ+30մգ/մլ, 100մլ ապակե շշիկ: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37D864F" w14:textId="04692E6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19666EE" w14:textId="52251BE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w:t>
            </w:r>
          </w:p>
        </w:tc>
      </w:tr>
      <w:tr w:rsidR="002E63B0" w:rsidRPr="00745D49" w14:paraId="15DB6562" w14:textId="77777777" w:rsidTr="00E974CB">
        <w:trPr>
          <w:jc w:val="center"/>
        </w:trPr>
        <w:tc>
          <w:tcPr>
            <w:tcW w:w="511" w:type="dxa"/>
            <w:vAlign w:val="center"/>
          </w:tcPr>
          <w:p w14:paraId="4277DCDA" w14:textId="380BB4ED"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45</w:t>
            </w:r>
          </w:p>
        </w:tc>
        <w:tc>
          <w:tcPr>
            <w:tcW w:w="1530" w:type="dxa"/>
            <w:vAlign w:val="center"/>
          </w:tcPr>
          <w:p w14:paraId="0B60650D" w14:textId="70F4A6AA"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33691176/190</w:t>
            </w:r>
          </w:p>
        </w:tc>
        <w:tc>
          <w:tcPr>
            <w:tcW w:w="2100" w:type="dxa"/>
            <w:vAlign w:val="center"/>
          </w:tcPr>
          <w:p w14:paraId="0C114CA3" w14:textId="38A1BDB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Վալգանցիկլովիր</w:t>
            </w:r>
          </w:p>
        </w:tc>
        <w:tc>
          <w:tcPr>
            <w:tcW w:w="7336" w:type="dxa"/>
            <w:vAlign w:val="center"/>
          </w:tcPr>
          <w:p w14:paraId="0EB5C370" w14:textId="68F9215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Վալգանցիկլովիր valganaciclovir դեղահատ 450մգ: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E175855" w14:textId="30D8B96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0A49B02" w14:textId="054E40C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w:t>
            </w:r>
          </w:p>
        </w:tc>
      </w:tr>
      <w:tr w:rsidR="002E63B0" w:rsidRPr="00745D49" w14:paraId="0A7EA9EA" w14:textId="77777777" w:rsidTr="00E974CB">
        <w:trPr>
          <w:jc w:val="center"/>
        </w:trPr>
        <w:tc>
          <w:tcPr>
            <w:tcW w:w="511" w:type="dxa"/>
            <w:vAlign w:val="center"/>
          </w:tcPr>
          <w:p w14:paraId="1CCD2949" w14:textId="18B39C3C"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46</w:t>
            </w:r>
          </w:p>
        </w:tc>
        <w:tc>
          <w:tcPr>
            <w:tcW w:w="1530" w:type="dxa"/>
            <w:vAlign w:val="center"/>
          </w:tcPr>
          <w:p w14:paraId="05B59058" w14:textId="74AAB9F2"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33691176/191</w:t>
            </w:r>
          </w:p>
        </w:tc>
        <w:tc>
          <w:tcPr>
            <w:tcW w:w="2100" w:type="dxa"/>
            <w:vAlign w:val="center"/>
          </w:tcPr>
          <w:p w14:paraId="216F23A3" w14:textId="36F592DD"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Գանցիկլովիր 500մգ</w:t>
            </w:r>
          </w:p>
        </w:tc>
        <w:tc>
          <w:tcPr>
            <w:tcW w:w="7336" w:type="dxa"/>
            <w:vAlign w:val="center"/>
          </w:tcPr>
          <w:p w14:paraId="3FB6E960" w14:textId="3880581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Գանցիկլովիր ganaciclovir  դեղափոշի լիոֆիլացված, կաթիլաներարկման լուծույթի 500մգ, ապակե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723D473" w14:textId="752B34D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49A320B" w14:textId="1597914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48CCD2E2" w14:textId="77777777" w:rsidTr="00E974CB">
        <w:trPr>
          <w:jc w:val="center"/>
        </w:trPr>
        <w:tc>
          <w:tcPr>
            <w:tcW w:w="511" w:type="dxa"/>
            <w:vAlign w:val="center"/>
          </w:tcPr>
          <w:p w14:paraId="38492849" w14:textId="10BA5236"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47</w:t>
            </w:r>
          </w:p>
        </w:tc>
        <w:tc>
          <w:tcPr>
            <w:tcW w:w="1530" w:type="dxa"/>
            <w:vAlign w:val="center"/>
          </w:tcPr>
          <w:p w14:paraId="699B4DC9" w14:textId="54AC723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33691176/192</w:t>
            </w:r>
          </w:p>
        </w:tc>
        <w:tc>
          <w:tcPr>
            <w:tcW w:w="2100" w:type="dxa"/>
            <w:vAlign w:val="center"/>
          </w:tcPr>
          <w:p w14:paraId="06040CFD" w14:textId="06100739"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Ազտրեոնամ 500մգ</w:t>
            </w:r>
          </w:p>
        </w:tc>
        <w:tc>
          <w:tcPr>
            <w:tcW w:w="7336" w:type="dxa"/>
            <w:vAlign w:val="center"/>
          </w:tcPr>
          <w:p w14:paraId="6472E7C7" w14:textId="2EBFB27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Ազտրեոնամ aztreonam դեղափոշի ներարկման լուծույթի 500մգ, ապակե սրվակ: Նոր է, չօգտագործված, գործարանային փաթեթավորմամբ: Հանձնելու պահին դեղորայքի պիտանելիության ժամկետը  հետևյալն է՝ 2,5 տարի և ավելի պիտանիության ժամկետ </w:t>
            </w:r>
            <w:r w:rsidRPr="00E974CB">
              <w:rPr>
                <w:rFonts w:ascii="GHEA Grapalat" w:hAnsi="GHEA Grapalat"/>
                <w:sz w:val="18"/>
                <w:szCs w:val="18"/>
              </w:rPr>
              <w:lastRenderedPageBreak/>
              <w:t>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27329B08" w14:textId="6EACC93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5B723E4C" w14:textId="75B08DC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w:t>
            </w:r>
          </w:p>
        </w:tc>
      </w:tr>
      <w:tr w:rsidR="002E63B0" w:rsidRPr="00745D49" w14:paraId="18170093" w14:textId="77777777" w:rsidTr="00E974CB">
        <w:trPr>
          <w:jc w:val="center"/>
        </w:trPr>
        <w:tc>
          <w:tcPr>
            <w:tcW w:w="511" w:type="dxa"/>
            <w:vAlign w:val="center"/>
          </w:tcPr>
          <w:p w14:paraId="74C309CE" w14:textId="69888960"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48</w:t>
            </w:r>
          </w:p>
        </w:tc>
        <w:tc>
          <w:tcPr>
            <w:tcW w:w="1530" w:type="dxa"/>
            <w:vAlign w:val="center"/>
          </w:tcPr>
          <w:p w14:paraId="795C1EA4" w14:textId="76A6D18A"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33691176/193</w:t>
            </w:r>
          </w:p>
        </w:tc>
        <w:tc>
          <w:tcPr>
            <w:tcW w:w="2100" w:type="dxa"/>
            <w:vAlign w:val="center"/>
          </w:tcPr>
          <w:p w14:paraId="5E106EB1" w14:textId="2FF1CE81"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էլտրոմբոպագ 50մգ</w:t>
            </w:r>
          </w:p>
        </w:tc>
        <w:tc>
          <w:tcPr>
            <w:tcW w:w="7336" w:type="dxa"/>
            <w:vAlign w:val="center"/>
          </w:tcPr>
          <w:p w14:paraId="3773528B" w14:textId="0B2E1F6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էլտրոմբոպագ Eltrombpag դեղահատ թաղանթապատ 50մգ: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E327AF5" w14:textId="73DADAD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1A3E863" w14:textId="2E09973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120</w:t>
            </w:r>
          </w:p>
        </w:tc>
      </w:tr>
      <w:tr w:rsidR="002E63B0" w:rsidRPr="00745D49" w14:paraId="1D751B4F" w14:textId="77777777" w:rsidTr="00E974CB">
        <w:trPr>
          <w:jc w:val="center"/>
        </w:trPr>
        <w:tc>
          <w:tcPr>
            <w:tcW w:w="511" w:type="dxa"/>
            <w:vAlign w:val="center"/>
          </w:tcPr>
          <w:p w14:paraId="457DBC60" w14:textId="63894A65"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49</w:t>
            </w:r>
          </w:p>
        </w:tc>
        <w:tc>
          <w:tcPr>
            <w:tcW w:w="1530" w:type="dxa"/>
            <w:vAlign w:val="center"/>
          </w:tcPr>
          <w:p w14:paraId="03B098D4" w14:textId="78C19D5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33691176/194</w:t>
            </w:r>
          </w:p>
        </w:tc>
        <w:tc>
          <w:tcPr>
            <w:tcW w:w="2100" w:type="dxa"/>
            <w:vAlign w:val="center"/>
          </w:tcPr>
          <w:p w14:paraId="28E3AA59" w14:textId="6A8BF89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Ռիֆաքսիմին 200մգ</w:t>
            </w:r>
          </w:p>
        </w:tc>
        <w:tc>
          <w:tcPr>
            <w:tcW w:w="7336" w:type="dxa"/>
            <w:vAlign w:val="center"/>
          </w:tcPr>
          <w:p w14:paraId="410AEE0D" w14:textId="03767CC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Ռիֆաքսիմին rifaximin  դեղահատ 200մգ: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B5B3AC5" w14:textId="13A1E1A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5EA6D6F" w14:textId="445A4FB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w:t>
            </w:r>
          </w:p>
        </w:tc>
      </w:tr>
      <w:tr w:rsidR="002E63B0" w:rsidRPr="00745D49" w14:paraId="4018438C" w14:textId="77777777" w:rsidTr="00E974CB">
        <w:trPr>
          <w:jc w:val="center"/>
        </w:trPr>
        <w:tc>
          <w:tcPr>
            <w:tcW w:w="511" w:type="dxa"/>
            <w:vAlign w:val="center"/>
          </w:tcPr>
          <w:p w14:paraId="30A57354" w14:textId="56F2589E"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50</w:t>
            </w:r>
          </w:p>
        </w:tc>
        <w:tc>
          <w:tcPr>
            <w:tcW w:w="1530" w:type="dxa"/>
            <w:vAlign w:val="center"/>
          </w:tcPr>
          <w:p w14:paraId="564617E2" w14:textId="36BEA09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33621761/4</w:t>
            </w:r>
          </w:p>
        </w:tc>
        <w:tc>
          <w:tcPr>
            <w:tcW w:w="2100" w:type="dxa"/>
            <w:vAlign w:val="center"/>
          </w:tcPr>
          <w:p w14:paraId="5A0F260C" w14:textId="2FF8943D"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Ացետիլսալիցիլաթթու, մագնեզիումի հիդրօքսիդ 150մգ+30.39մգ</w:t>
            </w:r>
          </w:p>
        </w:tc>
        <w:tc>
          <w:tcPr>
            <w:tcW w:w="7336" w:type="dxa"/>
            <w:vAlign w:val="center"/>
          </w:tcPr>
          <w:p w14:paraId="1233783F" w14:textId="739E463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Ացետիլսալիցիլաթթու, մագնեզիումի հիդրօքսիդ acetylsalicylic acid, magnesium hydroxide դեղահատ թաղանթապատ 150մգ+30.39մգ: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B98D337" w14:textId="53BFD76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0EBC604" w14:textId="01B8ACA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500</w:t>
            </w:r>
          </w:p>
        </w:tc>
      </w:tr>
      <w:tr w:rsidR="002E63B0" w:rsidRPr="00745D49" w14:paraId="63272316" w14:textId="77777777" w:rsidTr="00E974CB">
        <w:trPr>
          <w:jc w:val="center"/>
        </w:trPr>
        <w:tc>
          <w:tcPr>
            <w:tcW w:w="511" w:type="dxa"/>
            <w:vAlign w:val="center"/>
          </w:tcPr>
          <w:p w14:paraId="7DE41F42" w14:textId="3AC97727"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51</w:t>
            </w:r>
          </w:p>
        </w:tc>
        <w:tc>
          <w:tcPr>
            <w:tcW w:w="1530" w:type="dxa"/>
            <w:vAlign w:val="center"/>
          </w:tcPr>
          <w:p w14:paraId="3390192B" w14:textId="4A22EC4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33611170/13</w:t>
            </w:r>
          </w:p>
        </w:tc>
        <w:tc>
          <w:tcPr>
            <w:tcW w:w="2100" w:type="dxa"/>
            <w:vAlign w:val="center"/>
          </w:tcPr>
          <w:p w14:paraId="3A225991" w14:textId="6E5BB1D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Դրոտավերին 20մգ/մլ, 2մլ</w:t>
            </w:r>
          </w:p>
        </w:tc>
        <w:tc>
          <w:tcPr>
            <w:tcW w:w="7336" w:type="dxa"/>
            <w:vAlign w:val="center"/>
          </w:tcPr>
          <w:p w14:paraId="52D2EC70" w14:textId="19F7CCD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Դրոտավերին (դրոտավերինի հիդրոքլորիդ) drotaverine (drotaverine hydrochloride) լուծույթ ներարկման 20մգ/մլ 2մլ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00C55996" w14:textId="32A3F57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E0A7B40" w14:textId="570D009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500</w:t>
            </w:r>
          </w:p>
        </w:tc>
      </w:tr>
      <w:tr w:rsidR="002E63B0" w:rsidRPr="00745D49" w14:paraId="2E773F9F" w14:textId="77777777" w:rsidTr="00E974CB">
        <w:trPr>
          <w:jc w:val="center"/>
        </w:trPr>
        <w:tc>
          <w:tcPr>
            <w:tcW w:w="511" w:type="dxa"/>
            <w:vAlign w:val="center"/>
          </w:tcPr>
          <w:p w14:paraId="6F79EA5A" w14:textId="62F4726D"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52</w:t>
            </w:r>
          </w:p>
        </w:tc>
        <w:tc>
          <w:tcPr>
            <w:tcW w:w="1530" w:type="dxa"/>
            <w:vAlign w:val="center"/>
          </w:tcPr>
          <w:p w14:paraId="332081AC" w14:textId="38CE9D68"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33631410/4</w:t>
            </w:r>
          </w:p>
        </w:tc>
        <w:tc>
          <w:tcPr>
            <w:tcW w:w="2100" w:type="dxa"/>
            <w:vAlign w:val="center"/>
          </w:tcPr>
          <w:p w14:paraId="011B6A72" w14:textId="08A73245"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Ալոպուրինոլ 100մգ</w:t>
            </w:r>
          </w:p>
        </w:tc>
        <w:tc>
          <w:tcPr>
            <w:tcW w:w="7336" w:type="dxa"/>
            <w:vAlign w:val="center"/>
          </w:tcPr>
          <w:p w14:paraId="13CF4B6B" w14:textId="52797A6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Ալոպուրինոլ allopurinol դեղահատ 100մգ: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128CFD99" w14:textId="55E4BD7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5E99EA0" w14:textId="434585E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265DA7D9" w14:textId="77777777" w:rsidTr="00E974CB">
        <w:trPr>
          <w:jc w:val="center"/>
        </w:trPr>
        <w:tc>
          <w:tcPr>
            <w:tcW w:w="511" w:type="dxa"/>
            <w:vAlign w:val="center"/>
          </w:tcPr>
          <w:p w14:paraId="2FD090AD" w14:textId="044FF244"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53</w:t>
            </w:r>
          </w:p>
        </w:tc>
        <w:tc>
          <w:tcPr>
            <w:tcW w:w="1530" w:type="dxa"/>
            <w:vAlign w:val="center"/>
          </w:tcPr>
          <w:p w14:paraId="6F4B157C" w14:textId="69797B2A"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33691111/3</w:t>
            </w:r>
          </w:p>
        </w:tc>
        <w:tc>
          <w:tcPr>
            <w:tcW w:w="2100" w:type="dxa"/>
            <w:vAlign w:val="center"/>
          </w:tcPr>
          <w:p w14:paraId="2E8431AE" w14:textId="114047E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Հիդրօքսիքլորոքվին 200մգ</w:t>
            </w:r>
          </w:p>
        </w:tc>
        <w:tc>
          <w:tcPr>
            <w:tcW w:w="7336" w:type="dxa"/>
            <w:vAlign w:val="center"/>
          </w:tcPr>
          <w:p w14:paraId="2072AEF6" w14:textId="195A247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Հիդրօքսիքլորոքվին Hydroxychloroquine դեղահատ 200մգ: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w:t>
            </w:r>
            <w:r w:rsidRPr="00E974CB">
              <w:rPr>
                <w:rFonts w:ascii="GHEA Grapalat" w:hAnsi="GHEA Grapalat"/>
                <w:sz w:val="18"/>
                <w:szCs w:val="18"/>
              </w:rPr>
              <w:lastRenderedPageBreak/>
              <w:t>պիտանիության ժամկետ ունեցող դեղերի համար՝ առնվազն 12 ամիս մնացորդային պիտանիության ժամկետ:</w:t>
            </w:r>
          </w:p>
        </w:tc>
        <w:tc>
          <w:tcPr>
            <w:tcW w:w="1559" w:type="dxa"/>
            <w:vAlign w:val="center"/>
          </w:tcPr>
          <w:p w14:paraId="6AAEE988" w14:textId="090F221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53420243" w14:textId="249BC00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w:t>
            </w:r>
          </w:p>
        </w:tc>
      </w:tr>
      <w:tr w:rsidR="002E63B0" w:rsidRPr="00745D49" w14:paraId="1522FEC8" w14:textId="77777777" w:rsidTr="00E974CB">
        <w:trPr>
          <w:jc w:val="center"/>
        </w:trPr>
        <w:tc>
          <w:tcPr>
            <w:tcW w:w="511" w:type="dxa"/>
            <w:vAlign w:val="center"/>
          </w:tcPr>
          <w:p w14:paraId="71FCEBB2" w14:textId="4DA03869"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54</w:t>
            </w:r>
          </w:p>
        </w:tc>
        <w:tc>
          <w:tcPr>
            <w:tcW w:w="1530" w:type="dxa"/>
            <w:vAlign w:val="center"/>
          </w:tcPr>
          <w:p w14:paraId="0EEB10E4" w14:textId="7476F90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33651224/3</w:t>
            </w:r>
          </w:p>
        </w:tc>
        <w:tc>
          <w:tcPr>
            <w:tcW w:w="2100" w:type="dxa"/>
            <w:vAlign w:val="center"/>
          </w:tcPr>
          <w:p w14:paraId="6AF3ACCE" w14:textId="6A1228CD"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Մեթոտրեքսատ 10մգ</w:t>
            </w:r>
          </w:p>
        </w:tc>
        <w:tc>
          <w:tcPr>
            <w:tcW w:w="7336" w:type="dxa"/>
            <w:vAlign w:val="center"/>
          </w:tcPr>
          <w:p w14:paraId="21393A99" w14:textId="323537D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Մեթոտրեքսատ Methotrexate դեղահատ 10մգ: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2B89B874" w14:textId="13EFA86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D760ECF" w14:textId="6C1CA08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w:t>
            </w:r>
          </w:p>
        </w:tc>
      </w:tr>
      <w:tr w:rsidR="002E63B0" w:rsidRPr="00745D49" w14:paraId="2303049A" w14:textId="77777777" w:rsidTr="00E974CB">
        <w:trPr>
          <w:jc w:val="center"/>
        </w:trPr>
        <w:tc>
          <w:tcPr>
            <w:tcW w:w="511" w:type="dxa"/>
            <w:vAlign w:val="center"/>
          </w:tcPr>
          <w:p w14:paraId="7A95017D" w14:textId="36B70FA4"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55</w:t>
            </w:r>
          </w:p>
        </w:tc>
        <w:tc>
          <w:tcPr>
            <w:tcW w:w="1530" w:type="dxa"/>
            <w:vAlign w:val="center"/>
          </w:tcPr>
          <w:p w14:paraId="41671983" w14:textId="133CB500"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33691175/20</w:t>
            </w:r>
          </w:p>
        </w:tc>
        <w:tc>
          <w:tcPr>
            <w:tcW w:w="2100" w:type="dxa"/>
            <w:vAlign w:val="center"/>
          </w:tcPr>
          <w:p w14:paraId="2B4A8F3B" w14:textId="55B424CD"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Ալյումինի հիդրօքսիդ + Մագնեզիումի հիդրօքսիդ 218մգ + 75մգ/5մլ</w:t>
            </w:r>
          </w:p>
        </w:tc>
        <w:tc>
          <w:tcPr>
            <w:tcW w:w="7336" w:type="dxa"/>
            <w:vAlign w:val="center"/>
          </w:tcPr>
          <w:p w14:paraId="66659FB3" w14:textId="3EAC8B8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Ալյումինի հիդրօքսիդ +Մագնեզիումի հիդրօքսիդ Aluminium Hydroxide +Magnesium Hydroxide դեղակախույթ ներքին ընդունման 218մգ +75մգ/5մլ, 170մլ շշիկ կամ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3AC8AFD" w14:textId="494DB40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D5CFA80" w14:textId="44FFD86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w:t>
            </w:r>
          </w:p>
        </w:tc>
      </w:tr>
      <w:tr w:rsidR="002E63B0" w:rsidRPr="00745D49" w14:paraId="003D626D" w14:textId="77777777" w:rsidTr="00E974CB">
        <w:trPr>
          <w:jc w:val="center"/>
        </w:trPr>
        <w:tc>
          <w:tcPr>
            <w:tcW w:w="511" w:type="dxa"/>
            <w:vAlign w:val="center"/>
          </w:tcPr>
          <w:p w14:paraId="45D4446A" w14:textId="53AB4F4A"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56</w:t>
            </w:r>
          </w:p>
        </w:tc>
        <w:tc>
          <w:tcPr>
            <w:tcW w:w="1530" w:type="dxa"/>
            <w:vAlign w:val="center"/>
          </w:tcPr>
          <w:p w14:paraId="7B516062" w14:textId="1AF875AD"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33651136/10</w:t>
            </w:r>
          </w:p>
        </w:tc>
        <w:tc>
          <w:tcPr>
            <w:tcW w:w="2100" w:type="dxa"/>
            <w:vAlign w:val="center"/>
          </w:tcPr>
          <w:p w14:paraId="7BEB938C" w14:textId="7AF4AEA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Կլինդամիցին 150մգ</w:t>
            </w:r>
          </w:p>
        </w:tc>
        <w:tc>
          <w:tcPr>
            <w:tcW w:w="7336" w:type="dxa"/>
            <w:vAlign w:val="center"/>
          </w:tcPr>
          <w:p w14:paraId="17885D1F" w14:textId="7C70772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Կլինդամիցին Clindamycin դեղապատիճ 150մգ: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5691A18" w14:textId="72BC2A1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0C1AEE87" w14:textId="37A8BB1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w:t>
            </w:r>
          </w:p>
        </w:tc>
      </w:tr>
      <w:tr w:rsidR="002E63B0" w:rsidRPr="00745D49" w14:paraId="23691451" w14:textId="77777777" w:rsidTr="00E974CB">
        <w:trPr>
          <w:jc w:val="center"/>
        </w:trPr>
        <w:tc>
          <w:tcPr>
            <w:tcW w:w="511" w:type="dxa"/>
            <w:vAlign w:val="center"/>
          </w:tcPr>
          <w:p w14:paraId="4DF5979C" w14:textId="20007755"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57</w:t>
            </w:r>
          </w:p>
        </w:tc>
        <w:tc>
          <w:tcPr>
            <w:tcW w:w="1530" w:type="dxa"/>
            <w:vAlign w:val="center"/>
          </w:tcPr>
          <w:p w14:paraId="61C6155C" w14:textId="48C73BEC"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33651131/10</w:t>
            </w:r>
          </w:p>
        </w:tc>
        <w:tc>
          <w:tcPr>
            <w:tcW w:w="2100" w:type="dxa"/>
            <w:vAlign w:val="center"/>
          </w:tcPr>
          <w:p w14:paraId="072E62E9" w14:textId="17DC2E62"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Սուլֆամեթօքսազոլ + Տրիմեթոպրիմ 200մգ+ 40մգ/5մլ</w:t>
            </w:r>
          </w:p>
        </w:tc>
        <w:tc>
          <w:tcPr>
            <w:tcW w:w="7336" w:type="dxa"/>
            <w:vAlign w:val="center"/>
          </w:tcPr>
          <w:p w14:paraId="19953B1F" w14:textId="0198023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Սուլֆամեթօքսազոլ + Տրիմեթոպրիմ Sulfamethoxazole + Trimethoprim դեղակախույթ ներքին ընդունման 200մգ+40մգ/5մլ, ոչ պակաս քան 100մլ շշիկ: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0D09C9C4" w14:textId="3E4C24E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B8E0BD7" w14:textId="0A30AAC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w:t>
            </w:r>
          </w:p>
        </w:tc>
      </w:tr>
      <w:tr w:rsidR="002E63B0" w:rsidRPr="00745D49" w14:paraId="1FFEDC3F" w14:textId="77777777" w:rsidTr="00E974CB">
        <w:trPr>
          <w:jc w:val="center"/>
        </w:trPr>
        <w:tc>
          <w:tcPr>
            <w:tcW w:w="511" w:type="dxa"/>
            <w:vAlign w:val="center"/>
          </w:tcPr>
          <w:p w14:paraId="113D3FC5" w14:textId="7EEAE8CA"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58</w:t>
            </w:r>
          </w:p>
        </w:tc>
        <w:tc>
          <w:tcPr>
            <w:tcW w:w="1530" w:type="dxa"/>
            <w:vAlign w:val="center"/>
          </w:tcPr>
          <w:p w14:paraId="75C421F5" w14:textId="1E52B0EA"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33691176/195</w:t>
            </w:r>
          </w:p>
        </w:tc>
        <w:tc>
          <w:tcPr>
            <w:tcW w:w="2100" w:type="dxa"/>
            <w:vAlign w:val="center"/>
          </w:tcPr>
          <w:p w14:paraId="0057B975" w14:textId="74EC1B9F"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Կնտրոնական կիթ կաթիլաներարկման</w:t>
            </w:r>
          </w:p>
        </w:tc>
        <w:tc>
          <w:tcPr>
            <w:tcW w:w="7336" w:type="dxa"/>
            <w:vAlign w:val="center"/>
          </w:tcPr>
          <w:p w14:paraId="40725DF3" w14:textId="3F99B2F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I-ին խցիկ՝ L-ալանին, L-արգինին, գլիցին, L-հիստիդին, L-իզոլեյցին, L-լեյցին, L- լիզին (լիզինի ացետատ), Լ-մեթիոնին, Լ-ֆենիլալանին, Լ-պրոլին, Լ-սերին, տաուրին, Լ-թրեոնին, Լ-տրիպտոֆան, Լ-թիրոզին, Լ-վալին, կալցիումի քլորիդ (կալցիումի քլորիդի դիհիդրատ), նատրիում գլիցերոֆոսֆատ (նատրիում գլիցերոֆոսֆատի հիդրատ), մագնեզիումի սուլֆատ (մագնեզիումի սուլֆատի հեպտահիդրատ), կալիումի քլորիդ, նատրիումի ացետատ (նատրիումի ացետատի տրիհիդրատ), ցինկի սուլֆատ(ցինկի սուլֆատի հեպտահիդրատ), II-րդ խցիկ՝ գլյուկոզ (գլյուկոզի մոնոհիդրատ), III-րդ խցիկ՝ սոյայի յուղ, տրիգլիցերիդներ, ձիթապտղի յուղ, ձկան յուղ (հարստացված օմեգա-3 թթվով) էմուլսիա կաթիլաներարկման I-ին խցիկ՝ 14մգ/մլ+12մգ/մլ+11մգ/մլ+3մգ/մլ+5մգ/մլ+7,4մգ/մլ+6,6մգ/մլ+4,3մգ/մլ+5,1մգ/մլ+11,2մգ/մլ+6,5մգ/մլ+1մգ/մլ+4,4մգ/մլ+2մգ/մլ+0,4մգ/մլ+6,2մգ/մլ+0,56մգ/մլ+4,2մգ/մլ+1,2մգ/մլ+4,5</w:t>
            </w:r>
            <w:r w:rsidRPr="00E974CB">
              <w:rPr>
                <w:rFonts w:ascii="GHEA Grapalat" w:hAnsi="GHEA Grapalat"/>
                <w:sz w:val="18"/>
                <w:szCs w:val="18"/>
              </w:rPr>
              <w:lastRenderedPageBreak/>
              <w:t>մգ/մլ+3,4մգ/մլ+0,013մգ/մլ, II-րդ խցիկ՝ 419,5մգ/մլ, III-րդ խցիկ՝ 60մգ/մլ+60մգ/մլ+50մգ/մլ+30մգ/մլ; պլաստիկե խցիկների հավաքածու 1970մլ  (խցիկ I 1000մլ+խցիկ II 595մլ+խցիկ III 375մլ):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E8AFFB4" w14:textId="12BDC0E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35808F1B" w14:textId="149F3A5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40</w:t>
            </w:r>
          </w:p>
        </w:tc>
      </w:tr>
      <w:tr w:rsidR="002E63B0" w:rsidRPr="00745D49" w14:paraId="1AA95913" w14:textId="77777777" w:rsidTr="00E974CB">
        <w:trPr>
          <w:jc w:val="center"/>
        </w:trPr>
        <w:tc>
          <w:tcPr>
            <w:tcW w:w="511" w:type="dxa"/>
            <w:vAlign w:val="center"/>
          </w:tcPr>
          <w:p w14:paraId="0F5423C6" w14:textId="13AEAFC6"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59</w:t>
            </w:r>
          </w:p>
        </w:tc>
        <w:tc>
          <w:tcPr>
            <w:tcW w:w="1530" w:type="dxa"/>
            <w:vAlign w:val="center"/>
          </w:tcPr>
          <w:p w14:paraId="29ED0FF7" w14:textId="6559D53A"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33691198/6</w:t>
            </w:r>
          </w:p>
        </w:tc>
        <w:tc>
          <w:tcPr>
            <w:tcW w:w="2100" w:type="dxa"/>
            <w:vAlign w:val="center"/>
          </w:tcPr>
          <w:p w14:paraId="068A3094" w14:textId="20ECA18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Ադեմետիոնին 500մգ</w:t>
            </w:r>
          </w:p>
        </w:tc>
        <w:tc>
          <w:tcPr>
            <w:tcW w:w="7336" w:type="dxa"/>
            <w:vAlign w:val="center"/>
          </w:tcPr>
          <w:p w14:paraId="7E7659EE" w14:textId="0672EC4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Ադեմետիոնին ademetionine դեղահատ աղելույծ 500մգ: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1D64FA32" w14:textId="482C02D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5DF1805" w14:textId="5B770E2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140</w:t>
            </w:r>
          </w:p>
        </w:tc>
      </w:tr>
      <w:tr w:rsidR="002E63B0" w:rsidRPr="00745D49" w14:paraId="0D169794" w14:textId="77777777" w:rsidTr="00E974CB">
        <w:trPr>
          <w:jc w:val="center"/>
        </w:trPr>
        <w:tc>
          <w:tcPr>
            <w:tcW w:w="511" w:type="dxa"/>
            <w:vAlign w:val="center"/>
          </w:tcPr>
          <w:p w14:paraId="6DCAFEE6" w14:textId="41E69B14"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60</w:t>
            </w:r>
          </w:p>
        </w:tc>
        <w:tc>
          <w:tcPr>
            <w:tcW w:w="1530" w:type="dxa"/>
            <w:vAlign w:val="center"/>
          </w:tcPr>
          <w:p w14:paraId="1FA1A4F5" w14:textId="4255F234"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33621230/13</w:t>
            </w:r>
          </w:p>
        </w:tc>
        <w:tc>
          <w:tcPr>
            <w:tcW w:w="2100" w:type="dxa"/>
            <w:vAlign w:val="center"/>
          </w:tcPr>
          <w:p w14:paraId="174217F5" w14:textId="30FE11DC"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Վերապամիլ 2.5մգ/մլ, 2մլ</w:t>
            </w:r>
          </w:p>
        </w:tc>
        <w:tc>
          <w:tcPr>
            <w:tcW w:w="7336" w:type="dxa"/>
            <w:vAlign w:val="center"/>
          </w:tcPr>
          <w:p w14:paraId="5D9DDA62" w14:textId="01DDF54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Վերապամիլ Verapamil լուծույթ ներարկման 2.5մգ/մլ, 2մլ ամպուլա: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0BCFCD47" w14:textId="472BF9B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E02D0F2" w14:textId="7D186F3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25</w:t>
            </w:r>
          </w:p>
        </w:tc>
      </w:tr>
      <w:tr w:rsidR="002E63B0" w:rsidRPr="00745D49" w14:paraId="3258CB65" w14:textId="77777777" w:rsidTr="00E974CB">
        <w:trPr>
          <w:jc w:val="center"/>
        </w:trPr>
        <w:tc>
          <w:tcPr>
            <w:tcW w:w="511" w:type="dxa"/>
            <w:vAlign w:val="center"/>
          </w:tcPr>
          <w:p w14:paraId="6BD0CBBD" w14:textId="6FDA6AB5"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61</w:t>
            </w:r>
          </w:p>
        </w:tc>
        <w:tc>
          <w:tcPr>
            <w:tcW w:w="1530" w:type="dxa"/>
            <w:vAlign w:val="center"/>
          </w:tcPr>
          <w:p w14:paraId="4425026D" w14:textId="7639907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33691176/196</w:t>
            </w:r>
          </w:p>
        </w:tc>
        <w:tc>
          <w:tcPr>
            <w:tcW w:w="2100" w:type="dxa"/>
            <w:vAlign w:val="center"/>
          </w:tcPr>
          <w:p w14:paraId="5ADAF7AC" w14:textId="1DFFFFE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ՄՆՆ-օրնիտին գրանուլներ ներքին ընդունման լուծույթի 5գ</w:t>
            </w:r>
          </w:p>
        </w:tc>
        <w:tc>
          <w:tcPr>
            <w:tcW w:w="7336" w:type="dxa"/>
            <w:vAlign w:val="center"/>
          </w:tcPr>
          <w:p w14:paraId="1D5C66CA" w14:textId="3B171D6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ՄՆՆ-օրնիտին գրանուլներ ներքին ընդունման լուծույթի 5գ: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CE01D09" w14:textId="330F19F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CC6D150" w14:textId="6563745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w:t>
            </w:r>
          </w:p>
        </w:tc>
      </w:tr>
      <w:tr w:rsidR="002E63B0" w:rsidRPr="00745D49" w14:paraId="244C14AB" w14:textId="77777777" w:rsidTr="00E974CB">
        <w:trPr>
          <w:jc w:val="center"/>
        </w:trPr>
        <w:tc>
          <w:tcPr>
            <w:tcW w:w="511" w:type="dxa"/>
            <w:vAlign w:val="center"/>
          </w:tcPr>
          <w:p w14:paraId="137FB9A9" w14:textId="14B0F61A"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62</w:t>
            </w:r>
          </w:p>
        </w:tc>
        <w:tc>
          <w:tcPr>
            <w:tcW w:w="1530" w:type="dxa"/>
            <w:vAlign w:val="center"/>
          </w:tcPr>
          <w:p w14:paraId="26024550" w14:textId="19678AA2"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33621290/5</w:t>
            </w:r>
          </w:p>
        </w:tc>
        <w:tc>
          <w:tcPr>
            <w:tcW w:w="2100" w:type="dxa"/>
            <w:vAlign w:val="center"/>
          </w:tcPr>
          <w:p w14:paraId="4029DB64" w14:textId="01086E9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Նորէպինեֆրին 2մգ/մլ, 4մլ</w:t>
            </w:r>
          </w:p>
        </w:tc>
        <w:tc>
          <w:tcPr>
            <w:tcW w:w="7336" w:type="dxa"/>
            <w:vAlign w:val="center"/>
          </w:tcPr>
          <w:p w14:paraId="20D25031" w14:textId="00CEC66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Նորէպինեֆրին (norepinefrin) խտանյութ ն/ե ներարկման լուծույթի 2մգ/մլ, 4մլ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3F5B1881" w14:textId="3ADAD1B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4C7E940" w14:textId="77AD22C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2000</w:t>
            </w:r>
          </w:p>
        </w:tc>
      </w:tr>
      <w:tr w:rsidR="002E63B0" w:rsidRPr="00745D49" w14:paraId="775540C0" w14:textId="77777777" w:rsidTr="00E974CB">
        <w:trPr>
          <w:jc w:val="center"/>
        </w:trPr>
        <w:tc>
          <w:tcPr>
            <w:tcW w:w="511" w:type="dxa"/>
            <w:vAlign w:val="center"/>
          </w:tcPr>
          <w:p w14:paraId="15C1A47D" w14:textId="58F703A2"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63</w:t>
            </w:r>
          </w:p>
        </w:tc>
        <w:tc>
          <w:tcPr>
            <w:tcW w:w="1530" w:type="dxa"/>
            <w:vAlign w:val="center"/>
          </w:tcPr>
          <w:p w14:paraId="40D00403" w14:textId="343E3042"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33691176/197</w:t>
            </w:r>
          </w:p>
        </w:tc>
        <w:tc>
          <w:tcPr>
            <w:tcW w:w="2100" w:type="dxa"/>
            <w:vAlign w:val="center"/>
          </w:tcPr>
          <w:p w14:paraId="0736AE33" w14:textId="3B86BF57"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Հակափայտացման անատոքսին 1մլ</w:t>
            </w:r>
          </w:p>
        </w:tc>
        <w:tc>
          <w:tcPr>
            <w:tcW w:w="7336" w:type="dxa"/>
            <w:vAlign w:val="center"/>
          </w:tcPr>
          <w:p w14:paraId="57C59C77" w14:textId="179DC4F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Հակափայտացման հեղուկ AC- անատոքսին, 1մլ լուծույթ ներարկման: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53105513" w14:textId="092C5CF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49C9D8F" w14:textId="05F753F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700</w:t>
            </w:r>
          </w:p>
        </w:tc>
      </w:tr>
      <w:tr w:rsidR="002E63B0" w:rsidRPr="00745D49" w14:paraId="77C3966E" w14:textId="77777777" w:rsidTr="00E974CB">
        <w:trPr>
          <w:jc w:val="center"/>
        </w:trPr>
        <w:tc>
          <w:tcPr>
            <w:tcW w:w="511" w:type="dxa"/>
            <w:vAlign w:val="center"/>
          </w:tcPr>
          <w:p w14:paraId="1CA202BC" w14:textId="70389FB3"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lastRenderedPageBreak/>
              <w:t>64</w:t>
            </w:r>
          </w:p>
        </w:tc>
        <w:tc>
          <w:tcPr>
            <w:tcW w:w="1530" w:type="dxa"/>
            <w:vAlign w:val="center"/>
          </w:tcPr>
          <w:p w14:paraId="0E4F98E0" w14:textId="50CE31C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33691176/198</w:t>
            </w:r>
          </w:p>
        </w:tc>
        <w:tc>
          <w:tcPr>
            <w:tcW w:w="2100" w:type="dxa"/>
            <w:vAlign w:val="center"/>
          </w:tcPr>
          <w:p w14:paraId="1EA89428" w14:textId="3B67407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Սևոֆլուրան 100%, 250մլ</w:t>
            </w:r>
          </w:p>
        </w:tc>
        <w:tc>
          <w:tcPr>
            <w:tcW w:w="7336" w:type="dxa"/>
            <w:vAlign w:val="center"/>
          </w:tcPr>
          <w:p w14:paraId="444880A6" w14:textId="1A9B15E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Սևոֆլուրան sevofluran հեղուկ շնչառման 100%-250մլ, Quik fil տեսակի փակող համակարգով պլաստիկե տարա կամ ապակյա շիշ: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2C7C2A09" w14:textId="3477994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2656AEB" w14:textId="6B4147A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150</w:t>
            </w:r>
          </w:p>
        </w:tc>
      </w:tr>
      <w:tr w:rsidR="002E63B0" w:rsidRPr="00745D49" w14:paraId="2C713970" w14:textId="77777777" w:rsidTr="00E974CB">
        <w:trPr>
          <w:jc w:val="center"/>
        </w:trPr>
        <w:tc>
          <w:tcPr>
            <w:tcW w:w="511" w:type="dxa"/>
            <w:vAlign w:val="center"/>
          </w:tcPr>
          <w:p w14:paraId="256EEABB" w14:textId="6C9D486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65</w:t>
            </w:r>
          </w:p>
        </w:tc>
        <w:tc>
          <w:tcPr>
            <w:tcW w:w="1530" w:type="dxa"/>
            <w:vAlign w:val="center"/>
          </w:tcPr>
          <w:p w14:paraId="2B2FC9A6" w14:textId="1158D5BF"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33691175/21</w:t>
            </w:r>
          </w:p>
        </w:tc>
        <w:tc>
          <w:tcPr>
            <w:tcW w:w="2100" w:type="dxa"/>
            <w:vAlign w:val="center"/>
          </w:tcPr>
          <w:p w14:paraId="6357A43E" w14:textId="03206AE6"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Ալյումինիումի ֆոսֆատ 16գ</w:t>
            </w:r>
          </w:p>
        </w:tc>
        <w:tc>
          <w:tcPr>
            <w:tcW w:w="7336" w:type="dxa"/>
            <w:vAlign w:val="center"/>
          </w:tcPr>
          <w:p w14:paraId="3444CE8B" w14:textId="4AA2E9E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Ալյումինիումի ֆոսֆատ aluminium phosphate դոնդող ներքին ընդունման 10400մգ, 16գ փաթեթիկ: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EB4732D" w14:textId="60149D5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BB36687" w14:textId="11E3ECB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200</w:t>
            </w:r>
          </w:p>
        </w:tc>
      </w:tr>
      <w:tr w:rsidR="002E63B0" w:rsidRPr="00745D49" w14:paraId="4D6A19CC" w14:textId="77777777" w:rsidTr="00E974CB">
        <w:trPr>
          <w:jc w:val="center"/>
        </w:trPr>
        <w:tc>
          <w:tcPr>
            <w:tcW w:w="511" w:type="dxa"/>
            <w:vAlign w:val="center"/>
          </w:tcPr>
          <w:p w14:paraId="0EB542DA" w14:textId="5DAC44D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66</w:t>
            </w:r>
          </w:p>
        </w:tc>
        <w:tc>
          <w:tcPr>
            <w:tcW w:w="1530" w:type="dxa"/>
            <w:vAlign w:val="center"/>
          </w:tcPr>
          <w:p w14:paraId="5AD24B68" w14:textId="180CBF2E"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33691176/199</w:t>
            </w:r>
          </w:p>
        </w:tc>
        <w:tc>
          <w:tcPr>
            <w:tcW w:w="2100" w:type="dxa"/>
            <w:vAlign w:val="center"/>
          </w:tcPr>
          <w:p w14:paraId="50A3C70C" w14:textId="0DB1BB58"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Սիմեթիկոն 30մլ</w:t>
            </w:r>
          </w:p>
        </w:tc>
        <w:tc>
          <w:tcPr>
            <w:tcW w:w="7336" w:type="dxa"/>
            <w:vAlign w:val="center"/>
          </w:tcPr>
          <w:p w14:paraId="3617F146" w14:textId="66F556D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Սիմեթիկոն կաթիլներ ներքին ընդունման 40մգ/մլ, 30մլ սրվակ: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F8FE312" w14:textId="576E9F8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E06FECE" w14:textId="49EBA5C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1F84D222" w14:textId="77777777" w:rsidTr="00E974CB">
        <w:trPr>
          <w:jc w:val="center"/>
        </w:trPr>
        <w:tc>
          <w:tcPr>
            <w:tcW w:w="511" w:type="dxa"/>
            <w:vAlign w:val="center"/>
          </w:tcPr>
          <w:p w14:paraId="7A6C95B3" w14:textId="3D6185FD"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67</w:t>
            </w:r>
          </w:p>
        </w:tc>
        <w:tc>
          <w:tcPr>
            <w:tcW w:w="1530" w:type="dxa"/>
            <w:vAlign w:val="center"/>
          </w:tcPr>
          <w:p w14:paraId="32B7F821" w14:textId="3C0F036E"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33631260/1</w:t>
            </w:r>
          </w:p>
        </w:tc>
        <w:tc>
          <w:tcPr>
            <w:tcW w:w="2100" w:type="dxa"/>
            <w:vAlign w:val="center"/>
          </w:tcPr>
          <w:p w14:paraId="56B6C674" w14:textId="766CE4E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Յոդ 1մգ/մլ, 100մլ</w:t>
            </w:r>
          </w:p>
        </w:tc>
        <w:tc>
          <w:tcPr>
            <w:tcW w:w="7336" w:type="dxa"/>
            <w:vAlign w:val="center"/>
          </w:tcPr>
          <w:p w14:paraId="3CE84062" w14:textId="6D10821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Յոդ iodine լուծույթ արտաքին կիրառման 1մգ/մլ, 100մլ ապակե կամ պլաստիկե շշիկ: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34FACD30" w14:textId="781092D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49E7F42" w14:textId="2EDEF04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w:t>
            </w:r>
          </w:p>
        </w:tc>
      </w:tr>
      <w:tr w:rsidR="002E63B0" w:rsidRPr="00745D49" w14:paraId="5AB6B89F" w14:textId="77777777" w:rsidTr="00E974CB">
        <w:trPr>
          <w:jc w:val="center"/>
        </w:trPr>
        <w:tc>
          <w:tcPr>
            <w:tcW w:w="511" w:type="dxa"/>
            <w:vAlign w:val="center"/>
          </w:tcPr>
          <w:p w14:paraId="457E1CF2" w14:textId="6F85CFF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68</w:t>
            </w:r>
          </w:p>
        </w:tc>
        <w:tc>
          <w:tcPr>
            <w:tcW w:w="1530" w:type="dxa"/>
            <w:vAlign w:val="center"/>
          </w:tcPr>
          <w:p w14:paraId="12294B68" w14:textId="270363E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33691176/200</w:t>
            </w:r>
          </w:p>
        </w:tc>
        <w:tc>
          <w:tcPr>
            <w:tcW w:w="2100" w:type="dxa"/>
            <w:vAlign w:val="center"/>
          </w:tcPr>
          <w:p w14:paraId="553E7FF0" w14:textId="4A956846"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Բիկլոտիմոլ  750մգ/30գ</w:t>
            </w:r>
          </w:p>
        </w:tc>
        <w:tc>
          <w:tcPr>
            <w:tcW w:w="7336" w:type="dxa"/>
            <w:vAlign w:val="center"/>
          </w:tcPr>
          <w:p w14:paraId="59BF0C01" w14:textId="2D5C8BD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Բիկլոտիմոլ biclotymol ցողացիր տեղային կիրառման 750մգ/30գ, 30գ ապակե շշիկ ցողացիր սարքով: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113C58D5" w14:textId="77EB45E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328AE62" w14:textId="17E51FD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52EF48AC" w14:textId="77777777" w:rsidTr="00E974CB">
        <w:trPr>
          <w:jc w:val="center"/>
        </w:trPr>
        <w:tc>
          <w:tcPr>
            <w:tcW w:w="511" w:type="dxa"/>
            <w:vAlign w:val="center"/>
          </w:tcPr>
          <w:p w14:paraId="2ED58F7E" w14:textId="4B13D343"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69</w:t>
            </w:r>
          </w:p>
        </w:tc>
        <w:tc>
          <w:tcPr>
            <w:tcW w:w="1530" w:type="dxa"/>
            <w:vAlign w:val="center"/>
          </w:tcPr>
          <w:p w14:paraId="51EEA58C" w14:textId="481BB58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33691176/201</w:t>
            </w:r>
          </w:p>
        </w:tc>
        <w:tc>
          <w:tcPr>
            <w:tcW w:w="2100" w:type="dxa"/>
            <w:vAlign w:val="center"/>
          </w:tcPr>
          <w:p w14:paraId="4B51BE5B" w14:textId="60CE2BD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Բարիումի սուլֆատ 100գ</w:t>
            </w:r>
          </w:p>
        </w:tc>
        <w:tc>
          <w:tcPr>
            <w:tcW w:w="7336" w:type="dxa"/>
            <w:vAlign w:val="center"/>
          </w:tcPr>
          <w:p w14:paraId="1A008260" w14:textId="526DBA4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Բարիումի սուլֆատ փոշի դեղակախույթ պատրաստելու համար ներքին ընդունման, 100գ: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20966422" w14:textId="50B1F02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48C3C3A" w14:textId="5556456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250</w:t>
            </w:r>
          </w:p>
        </w:tc>
      </w:tr>
      <w:tr w:rsidR="002E63B0" w:rsidRPr="00745D49" w14:paraId="1341DE22" w14:textId="77777777" w:rsidTr="00E974CB">
        <w:trPr>
          <w:jc w:val="center"/>
        </w:trPr>
        <w:tc>
          <w:tcPr>
            <w:tcW w:w="511" w:type="dxa"/>
            <w:vAlign w:val="center"/>
          </w:tcPr>
          <w:p w14:paraId="40C3D2E3" w14:textId="583E5048"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70</w:t>
            </w:r>
          </w:p>
        </w:tc>
        <w:tc>
          <w:tcPr>
            <w:tcW w:w="1530" w:type="dxa"/>
            <w:vAlign w:val="center"/>
          </w:tcPr>
          <w:p w14:paraId="337E3797" w14:textId="6A1019D7"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33621150/4</w:t>
            </w:r>
          </w:p>
        </w:tc>
        <w:tc>
          <w:tcPr>
            <w:tcW w:w="2100" w:type="dxa"/>
            <w:vAlign w:val="center"/>
          </w:tcPr>
          <w:p w14:paraId="0C276FA1" w14:textId="4EC1679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Ֆիտոմենադիոն 2մգ/0.2մլ, 0.2մլ</w:t>
            </w:r>
          </w:p>
        </w:tc>
        <w:tc>
          <w:tcPr>
            <w:tcW w:w="7336" w:type="dxa"/>
            <w:vAlign w:val="center"/>
          </w:tcPr>
          <w:p w14:paraId="5FF229CF" w14:textId="56911E3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Ֆիտոմենադիոն լուծույթ ներարկման 2մգ, 0.2մլ ամպուլա և դեղաչափիչ սարք: Նոր է, չօգտագործված, գործարանային փաթեթավորմամբ: Հանձնելու պահին դեղորայքի </w:t>
            </w:r>
            <w:r w:rsidRPr="00E974CB">
              <w:rPr>
                <w:rFonts w:ascii="GHEA Grapalat" w:hAnsi="GHEA Grapalat"/>
                <w:sz w:val="18"/>
                <w:szCs w:val="18"/>
              </w:rPr>
              <w:lastRenderedPageBreak/>
              <w:t>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83ADE7C" w14:textId="5A88FAF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357637A7" w14:textId="54106DD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300</w:t>
            </w:r>
          </w:p>
        </w:tc>
      </w:tr>
      <w:tr w:rsidR="002E63B0" w:rsidRPr="00745D49" w14:paraId="1A854195" w14:textId="77777777" w:rsidTr="00E974CB">
        <w:trPr>
          <w:jc w:val="center"/>
        </w:trPr>
        <w:tc>
          <w:tcPr>
            <w:tcW w:w="511" w:type="dxa"/>
            <w:vAlign w:val="center"/>
          </w:tcPr>
          <w:p w14:paraId="60F3775F" w14:textId="70E0B952"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71</w:t>
            </w:r>
          </w:p>
        </w:tc>
        <w:tc>
          <w:tcPr>
            <w:tcW w:w="1530" w:type="dxa"/>
            <w:vAlign w:val="center"/>
          </w:tcPr>
          <w:p w14:paraId="77375A1D" w14:textId="06BC3B7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33642220/11</w:t>
            </w:r>
          </w:p>
        </w:tc>
        <w:tc>
          <w:tcPr>
            <w:tcW w:w="2100" w:type="dxa"/>
            <w:vAlign w:val="center"/>
          </w:tcPr>
          <w:p w14:paraId="21890C3D" w14:textId="107188AF"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Մեթիլպրեդնիզոլոն 4մգ</w:t>
            </w:r>
          </w:p>
        </w:tc>
        <w:tc>
          <w:tcPr>
            <w:tcW w:w="7336" w:type="dxa"/>
            <w:vAlign w:val="center"/>
          </w:tcPr>
          <w:p w14:paraId="21A743D3" w14:textId="1840588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Մեթիլպրեդնիզոլոն methylprednisolone դեղահատ 4մգ: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28E1A9F4" w14:textId="39426E6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441C73C" w14:textId="4491F7A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2100</w:t>
            </w:r>
          </w:p>
        </w:tc>
      </w:tr>
      <w:tr w:rsidR="002E63B0" w:rsidRPr="00745D49" w14:paraId="21592AF7" w14:textId="77777777" w:rsidTr="00E974CB">
        <w:trPr>
          <w:jc w:val="center"/>
        </w:trPr>
        <w:tc>
          <w:tcPr>
            <w:tcW w:w="511" w:type="dxa"/>
            <w:vAlign w:val="center"/>
          </w:tcPr>
          <w:p w14:paraId="0531C37B" w14:textId="42AC3A20"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72</w:t>
            </w:r>
          </w:p>
        </w:tc>
        <w:tc>
          <w:tcPr>
            <w:tcW w:w="1530" w:type="dxa"/>
            <w:vAlign w:val="center"/>
          </w:tcPr>
          <w:p w14:paraId="6124EAB2" w14:textId="7E428026"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33621777/7</w:t>
            </w:r>
          </w:p>
        </w:tc>
        <w:tc>
          <w:tcPr>
            <w:tcW w:w="2100" w:type="dxa"/>
            <w:vAlign w:val="center"/>
          </w:tcPr>
          <w:p w14:paraId="604CA486" w14:textId="6E95620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Ռիվարօքսաբան 15մգ</w:t>
            </w:r>
          </w:p>
        </w:tc>
        <w:tc>
          <w:tcPr>
            <w:tcW w:w="7336" w:type="dxa"/>
            <w:vAlign w:val="center"/>
          </w:tcPr>
          <w:p w14:paraId="77509E2A" w14:textId="7791104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Ռիվարօքսաբան Rivaroxaban դեղահատ թաղանթապատ 15մգ: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6AD0AA44" w14:textId="52A6823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220DA07" w14:textId="58DE860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800</w:t>
            </w:r>
          </w:p>
        </w:tc>
      </w:tr>
      <w:tr w:rsidR="002E63B0" w:rsidRPr="00745D49" w14:paraId="3595C7BF" w14:textId="77777777" w:rsidTr="00E974CB">
        <w:trPr>
          <w:jc w:val="center"/>
        </w:trPr>
        <w:tc>
          <w:tcPr>
            <w:tcW w:w="511" w:type="dxa"/>
            <w:vAlign w:val="center"/>
          </w:tcPr>
          <w:p w14:paraId="74D21933" w14:textId="564793EF"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73</w:t>
            </w:r>
          </w:p>
        </w:tc>
        <w:tc>
          <w:tcPr>
            <w:tcW w:w="1530" w:type="dxa"/>
            <w:vAlign w:val="center"/>
          </w:tcPr>
          <w:p w14:paraId="3B1DA0B4" w14:textId="583B20EC"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33631350/1</w:t>
            </w:r>
          </w:p>
        </w:tc>
        <w:tc>
          <w:tcPr>
            <w:tcW w:w="2100" w:type="dxa"/>
            <w:vAlign w:val="center"/>
          </w:tcPr>
          <w:p w14:paraId="7AAAF7DF" w14:textId="6CB086A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Պիպեկուրոնիումի բրոմիդ /4մգ+2մլ/</w:t>
            </w:r>
          </w:p>
        </w:tc>
        <w:tc>
          <w:tcPr>
            <w:tcW w:w="7336" w:type="dxa"/>
            <w:vAlign w:val="center"/>
          </w:tcPr>
          <w:p w14:paraId="0BF42817" w14:textId="132965F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Պիպեկուրոնիումի բրոմիդ pipecuronium bromide դեղափոշի լիոֆիլացված ներարկման լուծույթի 4մգ՝ 10մլ ապակե սրվակում և 2մլ լուծիչ ամպուլում/հատ: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30B2BA6C" w14:textId="222F228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3A68053" w14:textId="054D422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600</w:t>
            </w:r>
          </w:p>
        </w:tc>
      </w:tr>
      <w:tr w:rsidR="002E63B0" w:rsidRPr="00745D49" w14:paraId="59B8DD8C" w14:textId="77777777" w:rsidTr="00E974CB">
        <w:trPr>
          <w:jc w:val="center"/>
        </w:trPr>
        <w:tc>
          <w:tcPr>
            <w:tcW w:w="511" w:type="dxa"/>
            <w:vAlign w:val="center"/>
          </w:tcPr>
          <w:p w14:paraId="4E1CAAD3" w14:textId="7A029ED2"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74</w:t>
            </w:r>
          </w:p>
        </w:tc>
        <w:tc>
          <w:tcPr>
            <w:tcW w:w="1530" w:type="dxa"/>
            <w:vAlign w:val="center"/>
          </w:tcPr>
          <w:p w14:paraId="3CD24296" w14:textId="6F6AE5F5"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33661135/1</w:t>
            </w:r>
          </w:p>
        </w:tc>
        <w:tc>
          <w:tcPr>
            <w:tcW w:w="2100" w:type="dxa"/>
            <w:vAlign w:val="center"/>
          </w:tcPr>
          <w:p w14:paraId="6951377A" w14:textId="4B2A198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Միդազոլամ 5մգ/մլ, 3մլ</w:t>
            </w:r>
          </w:p>
        </w:tc>
        <w:tc>
          <w:tcPr>
            <w:tcW w:w="7336" w:type="dxa"/>
            <w:vAlign w:val="center"/>
          </w:tcPr>
          <w:p w14:paraId="6BCA2BFE" w14:textId="3639217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Միդազոլամ midazolam լուծույթ ներարկման 5մգ/մլ, 3մլ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4606A5F6" w14:textId="50F8E9F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08199D6C" w14:textId="783571E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1000</w:t>
            </w:r>
          </w:p>
        </w:tc>
      </w:tr>
      <w:tr w:rsidR="002E63B0" w:rsidRPr="00745D49" w14:paraId="39D2D6A7" w14:textId="77777777" w:rsidTr="00E974CB">
        <w:trPr>
          <w:jc w:val="center"/>
        </w:trPr>
        <w:tc>
          <w:tcPr>
            <w:tcW w:w="511" w:type="dxa"/>
            <w:vAlign w:val="center"/>
          </w:tcPr>
          <w:p w14:paraId="24182F3C" w14:textId="2F2D6C25"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75</w:t>
            </w:r>
          </w:p>
        </w:tc>
        <w:tc>
          <w:tcPr>
            <w:tcW w:w="1530" w:type="dxa"/>
            <w:vAlign w:val="center"/>
          </w:tcPr>
          <w:p w14:paraId="4ED8CF70" w14:textId="7304DB3E"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33691176/202</w:t>
            </w:r>
          </w:p>
        </w:tc>
        <w:tc>
          <w:tcPr>
            <w:tcW w:w="2100" w:type="dxa"/>
            <w:vAlign w:val="center"/>
          </w:tcPr>
          <w:p w14:paraId="6E9ACFD4" w14:textId="19D61FE2"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Կլեմաստին 1մգ/մլ, 2մլ</w:t>
            </w:r>
          </w:p>
        </w:tc>
        <w:tc>
          <w:tcPr>
            <w:tcW w:w="7336" w:type="dxa"/>
            <w:vAlign w:val="center"/>
          </w:tcPr>
          <w:p w14:paraId="4423F78B" w14:textId="48C6050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Կլեմաստին (կլեմաստինի ֆումարատ) clemastine (clemastine fumarate) լուծույթ ն/ե մ/մ ներարկման 1մգ/մլ, 2մլ ամպուլ: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32DC6F55" w14:textId="1AE8024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DA7CF91" w14:textId="51AC801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1500</w:t>
            </w:r>
          </w:p>
        </w:tc>
      </w:tr>
      <w:tr w:rsidR="002E63B0" w:rsidRPr="00745D49" w14:paraId="442AB9C7" w14:textId="77777777" w:rsidTr="00E974CB">
        <w:trPr>
          <w:jc w:val="center"/>
        </w:trPr>
        <w:tc>
          <w:tcPr>
            <w:tcW w:w="511" w:type="dxa"/>
            <w:vAlign w:val="center"/>
          </w:tcPr>
          <w:p w14:paraId="68818A80" w14:textId="511650C1"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76</w:t>
            </w:r>
          </w:p>
        </w:tc>
        <w:tc>
          <w:tcPr>
            <w:tcW w:w="1530" w:type="dxa"/>
            <w:vAlign w:val="center"/>
          </w:tcPr>
          <w:p w14:paraId="4CAB356E" w14:textId="1C5BC174"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33661122/7</w:t>
            </w:r>
          </w:p>
        </w:tc>
        <w:tc>
          <w:tcPr>
            <w:tcW w:w="2100" w:type="dxa"/>
            <w:vAlign w:val="center"/>
          </w:tcPr>
          <w:p w14:paraId="5F2D8A23" w14:textId="4691CDE9"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Պարացետամոլ 100մլ</w:t>
            </w:r>
          </w:p>
        </w:tc>
        <w:tc>
          <w:tcPr>
            <w:tcW w:w="7336" w:type="dxa"/>
            <w:vAlign w:val="center"/>
          </w:tcPr>
          <w:p w14:paraId="71193DFF" w14:textId="6FBB06B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Պարացետամոլ paracetamol լուծույթ կաթիլաներարկման 10մգ/մլ, 100մլ պլաստիկե փաթեթ կամ ապակյա շշիկ: Նոր է, չօգտագործված, գործարանային փաթեթավորմամբ: Հանձնելու պահին դեղորայքի պիտանելիության ժամկետը  </w:t>
            </w:r>
            <w:r w:rsidRPr="00E974CB">
              <w:rPr>
                <w:rFonts w:ascii="GHEA Grapalat" w:hAnsi="GHEA Grapalat"/>
                <w:sz w:val="18"/>
                <w:szCs w:val="18"/>
              </w:rPr>
              <w:lastRenderedPageBreak/>
              <w:t>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w:t>
            </w:r>
          </w:p>
        </w:tc>
        <w:tc>
          <w:tcPr>
            <w:tcW w:w="1559" w:type="dxa"/>
            <w:vAlign w:val="center"/>
          </w:tcPr>
          <w:p w14:paraId="706C654E" w14:textId="52F6D15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09776357" w14:textId="61C9D5D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300</w:t>
            </w:r>
          </w:p>
        </w:tc>
      </w:tr>
      <w:tr w:rsidR="002E63B0" w:rsidRPr="00745D49" w14:paraId="3D740E0C" w14:textId="77777777" w:rsidTr="00E974CB">
        <w:trPr>
          <w:jc w:val="center"/>
        </w:trPr>
        <w:tc>
          <w:tcPr>
            <w:tcW w:w="511" w:type="dxa"/>
            <w:vAlign w:val="center"/>
          </w:tcPr>
          <w:p w14:paraId="3625D179" w14:textId="7F678C5D"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77</w:t>
            </w:r>
          </w:p>
        </w:tc>
        <w:tc>
          <w:tcPr>
            <w:tcW w:w="1530" w:type="dxa"/>
            <w:vAlign w:val="center"/>
          </w:tcPr>
          <w:p w14:paraId="63E1E20D" w14:textId="0719303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33691159/15</w:t>
            </w:r>
          </w:p>
        </w:tc>
        <w:tc>
          <w:tcPr>
            <w:tcW w:w="2100" w:type="dxa"/>
            <w:vAlign w:val="center"/>
          </w:tcPr>
          <w:p w14:paraId="6BA9F76B" w14:textId="62952EF2"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ABO - Rh  համակարգի անտիգենների որոշման թեստ հավաքածու ապակյա միկրոսֆերաների կիրառմամբ</w:t>
            </w:r>
          </w:p>
        </w:tc>
        <w:tc>
          <w:tcPr>
            <w:tcW w:w="7336" w:type="dxa"/>
            <w:vAlign w:val="center"/>
          </w:tcPr>
          <w:p w14:paraId="7285B6E2" w14:textId="362A833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ABO - Rh  համակարգի անտիգենների որոշման թեստ հավաքածու ապակյա միկրոսֆերաների կիրառմամբ՝ Anti-A (Anti-ABO1)/Anti-B (Anti-AB02)/Anti-A,B (Anti-AB03)/ Anti-D(Anti-RH1)/Anti-CDE (Anti-RH/RH2/RH3)/Control, (Ortho BioVue համակարգ) նախատեսված համալսարանական հիվանդանոցում շահագործվող Ortho Workstation սարքի hամար։ </w:t>
            </w:r>
            <w:r w:rsidRPr="00E974CB">
              <w:rPr>
                <w:rFonts w:ascii="GHEA Grapalat" w:hAnsi="GHEA Grapalat"/>
                <w:sz w:val="18"/>
                <w:szCs w:val="18"/>
              </w:rPr>
              <w:br/>
              <w:t>Բաղադրությունը՝ Anti-A` մկան մոնոկլոնալ հակամարմինների խառնուրդ Anti-A (IgM, կլոններ MHO4 и 3D3) Anti-B` մկան մոնոկլոնալ հակամարմինների խառնուրդ Anti-B (IgM, կլոններ NB10.5A5 и NB1.19) Anti-A,B մկան մոնոկլոնալ հակամարմինների խառնուրդ Anti-A,B (IgM, կլոններ Anti-A` MHO4 и 3D3, կլոններ Anti-B` NB10.5A5 и NB1.19) Anti-D`մարդու մոնոկլոնալ հակամարմիններ Anti-D  (IgM,կլոն D7B8) Anti-CDE՝ մարդու մոնոկլոնալ հակամարմինների խառնուրդ  Anti-CDE (IgM, Anti-C կլոն  MS24,  Anti-D  կլոն MS24, Anti E կլոն C2): Կոնտրոլ՝ Վերահսկիչ նյութ։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r w:rsidR="00653437">
              <w:t xml:space="preserve"> </w:t>
            </w:r>
            <w:r w:rsidR="00653437" w:rsidRPr="00653437">
              <w:rPr>
                <w:rFonts w:ascii="GHEA Grapalat" w:hAnsi="GHEA Grapalat"/>
                <w:sz w:val="18"/>
                <w:szCs w:val="18"/>
              </w:rPr>
              <w:t>Նոր է, չօգտագործված:</w:t>
            </w:r>
          </w:p>
        </w:tc>
        <w:tc>
          <w:tcPr>
            <w:tcW w:w="1559" w:type="dxa"/>
            <w:vAlign w:val="center"/>
          </w:tcPr>
          <w:p w14:paraId="0EC5F56A" w14:textId="5F09288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B6499FB" w14:textId="7D63EC6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600</w:t>
            </w:r>
          </w:p>
        </w:tc>
      </w:tr>
      <w:tr w:rsidR="002E63B0" w:rsidRPr="00745D49" w14:paraId="1B1E9107" w14:textId="77777777" w:rsidTr="00E974CB">
        <w:trPr>
          <w:jc w:val="center"/>
        </w:trPr>
        <w:tc>
          <w:tcPr>
            <w:tcW w:w="511" w:type="dxa"/>
            <w:vAlign w:val="center"/>
          </w:tcPr>
          <w:p w14:paraId="284BB05D" w14:textId="5F4A1B3F"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78</w:t>
            </w:r>
          </w:p>
        </w:tc>
        <w:tc>
          <w:tcPr>
            <w:tcW w:w="1530" w:type="dxa"/>
            <w:vAlign w:val="center"/>
          </w:tcPr>
          <w:p w14:paraId="7AB996A1" w14:textId="6C5BAD35"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33691173/14</w:t>
            </w:r>
          </w:p>
        </w:tc>
        <w:tc>
          <w:tcPr>
            <w:tcW w:w="2100" w:type="dxa"/>
            <w:vAlign w:val="center"/>
          </w:tcPr>
          <w:p w14:paraId="3CD49D31" w14:textId="2922CCED"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Արյան ստերիլության միջավայր անաէրոբ մանրէների որոշման համար</w:t>
            </w:r>
          </w:p>
        </w:tc>
        <w:tc>
          <w:tcPr>
            <w:tcW w:w="7336" w:type="dxa"/>
            <w:vAlign w:val="center"/>
          </w:tcPr>
          <w:p w14:paraId="439F40A2" w14:textId="262588A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Արյան ստերիլության միջավայր անաէրոբ մանրէների որոշման համար: Ֆորմատ՝ ոչ պակաս, քան 50 մլ միջավայր շշիկում կամ սրվակում/հատ: Նոր է, չօգտագործված: Հանձնելու պահին պիտանիության ժամկետի 1/2 -ի առկայություն: Պահպանման պայմանները  սենյակային ջերմաստիճան:</w:t>
            </w:r>
          </w:p>
        </w:tc>
        <w:tc>
          <w:tcPr>
            <w:tcW w:w="1559" w:type="dxa"/>
            <w:vAlign w:val="center"/>
          </w:tcPr>
          <w:p w14:paraId="4F7F6CE7" w14:textId="168477E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681C2E4" w14:textId="72F7EE7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w:t>
            </w:r>
          </w:p>
        </w:tc>
      </w:tr>
      <w:tr w:rsidR="002E63B0" w:rsidRPr="00745D49" w14:paraId="18498356" w14:textId="77777777" w:rsidTr="00E974CB">
        <w:trPr>
          <w:jc w:val="center"/>
        </w:trPr>
        <w:tc>
          <w:tcPr>
            <w:tcW w:w="511" w:type="dxa"/>
            <w:vAlign w:val="center"/>
          </w:tcPr>
          <w:p w14:paraId="7EAE781B" w14:textId="6EBD5655"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79</w:t>
            </w:r>
          </w:p>
        </w:tc>
        <w:tc>
          <w:tcPr>
            <w:tcW w:w="1530" w:type="dxa"/>
            <w:vAlign w:val="center"/>
          </w:tcPr>
          <w:p w14:paraId="0642975A" w14:textId="1410B46E"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33691159/16</w:t>
            </w:r>
          </w:p>
        </w:tc>
        <w:tc>
          <w:tcPr>
            <w:tcW w:w="2100" w:type="dxa"/>
            <w:vAlign w:val="center"/>
          </w:tcPr>
          <w:p w14:paraId="43B50EC5" w14:textId="371C7B5C"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Խմբային և ռեզուս համակարգի հակամարմինների որոշման հավաքածու՝ կասետա ապակյա միկրոսֆերաներով և սյունակներով</w:t>
            </w:r>
          </w:p>
        </w:tc>
        <w:tc>
          <w:tcPr>
            <w:tcW w:w="7336" w:type="dxa"/>
            <w:vAlign w:val="center"/>
          </w:tcPr>
          <w:p w14:paraId="14046274" w14:textId="08F7A27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Ապակյա միկրոսֆերաներով և սյունակներով կասետա համալսարանական հիվանդանոցում շահագործվող ORTHO Workstation  ցնտրիֆուգի համար և պարտադիր համատեղելի  ORTHO Workstation ցնտրիֆուգի հետ: Օրիգինալ: Խմբային և ռեզուս համակարգի հակամարմինների որոշման հավաքածու Kell (Anti C, Anti E, Anti c, Anti e, Anti K): Կասսետա, որը պարունակում է՝ ապակյա միկրոսֆերաներ և կազմված է հետևյալ սյունակներից`</w:t>
            </w:r>
            <w:r w:rsidRPr="00E974CB">
              <w:rPr>
                <w:rFonts w:ascii="GHEA Grapalat" w:hAnsi="GHEA Grapalat"/>
                <w:sz w:val="18"/>
                <w:szCs w:val="18"/>
              </w:rPr>
              <w:br/>
              <w:t xml:space="preserve">Մոնոկլոնալ  հակամարմիններ Anti C մարդկային( Ig M, MS24 կլոն): </w:t>
            </w:r>
            <w:r w:rsidRPr="00E974CB">
              <w:rPr>
                <w:rFonts w:ascii="GHEA Grapalat" w:hAnsi="GHEA Grapalat"/>
                <w:sz w:val="18"/>
                <w:szCs w:val="18"/>
              </w:rPr>
              <w:br/>
              <w:t>Մոնոկլոնալ  հակամարմիններ Anti E մարդկային (  Ig M, C2 կլոն):</w:t>
            </w:r>
            <w:r w:rsidRPr="00E974CB">
              <w:rPr>
                <w:rFonts w:ascii="GHEA Grapalat" w:hAnsi="GHEA Grapalat"/>
                <w:sz w:val="18"/>
                <w:szCs w:val="18"/>
              </w:rPr>
              <w:br/>
              <w:t>Մոնոկլոնալ  հակամարմիններ Anti c մարդկային  (Ig M, MS42 կլոն):</w:t>
            </w:r>
            <w:r w:rsidRPr="00E974CB">
              <w:rPr>
                <w:rFonts w:ascii="GHEA Grapalat" w:hAnsi="GHEA Grapalat"/>
                <w:sz w:val="18"/>
                <w:szCs w:val="18"/>
              </w:rPr>
              <w:br/>
              <w:t xml:space="preserve">Մոնոկլոնալ  հակամարմիններ Anti e  մարդկային Ig M, MS16, MS21 և  MS63 կլոն): Մոնոկլոնալ  հակամարմիններ Anti K, Anti K1  մարդկային( Ig M, MS56 կլոն): </w:t>
            </w:r>
            <w:r w:rsidRPr="00E974CB">
              <w:rPr>
                <w:rFonts w:ascii="GHEA Grapalat" w:hAnsi="GHEA Grapalat"/>
                <w:sz w:val="18"/>
                <w:szCs w:val="18"/>
              </w:rPr>
              <w:lastRenderedPageBreak/>
              <w:t>Կոնտրոլ`պոտենցող  նյութ: Ամորֆային աֆինային  ծածկույթի օգտագործում կոլլագենի ագլյուտինացիայի հիմքի վրա: Ֆորմատ՝ 1 հատ կասետա: Նոր է, չօգտագործված: Հանձնելու պահին պիտանիության ժամկետի 1/2 առկայություն: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0741A92D" w14:textId="472C67C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7D03DD30" w14:textId="0D9735E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600</w:t>
            </w:r>
          </w:p>
        </w:tc>
      </w:tr>
      <w:tr w:rsidR="002E63B0" w:rsidRPr="00745D49" w14:paraId="18FEF419" w14:textId="77777777" w:rsidTr="00E974CB">
        <w:trPr>
          <w:jc w:val="center"/>
        </w:trPr>
        <w:tc>
          <w:tcPr>
            <w:tcW w:w="511" w:type="dxa"/>
            <w:vAlign w:val="center"/>
          </w:tcPr>
          <w:p w14:paraId="57402852" w14:textId="2953952D"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80</w:t>
            </w:r>
          </w:p>
        </w:tc>
        <w:tc>
          <w:tcPr>
            <w:tcW w:w="1530" w:type="dxa"/>
            <w:vAlign w:val="center"/>
          </w:tcPr>
          <w:p w14:paraId="5357C6D4" w14:textId="5FE6A245"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33691162/189</w:t>
            </w:r>
          </w:p>
        </w:tc>
        <w:tc>
          <w:tcPr>
            <w:tcW w:w="2100" w:type="dxa"/>
            <w:vAlign w:val="center"/>
          </w:tcPr>
          <w:p w14:paraId="69738236" w14:textId="5AB55B67"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Հակաստրեպտոլիզին–O որոշման թեստ-հավաքածու</w:t>
            </w:r>
          </w:p>
        </w:tc>
        <w:tc>
          <w:tcPr>
            <w:tcW w:w="7336" w:type="dxa"/>
            <w:vAlign w:val="center"/>
          </w:tcPr>
          <w:p w14:paraId="0F575199" w14:textId="1F20937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Հակաստրեպտոլիզին–O որոշման թեստ-հավաքածու, ( Anti-Streptolysin O):  Մեթոդ՝ լատեքսային ագլյուտինացիա: Ֆորմատ՝ ոչ պակաս, քան 100 թեստ-հետազոտություն հավաքածույում ( բուֆերային լուծույթ տիտրի համար, կոնտրոլներ)/հատ: Ստուգվող նմուշ՝ արյան շիճուկ: Նոր է, չօգտագործված: Հանձնելու պահին պիտանիության ժամկետի 1/2 առկայություն: Պահպանման պայմանները 2-8°C, For In Vitro Diagnostic only:</w:t>
            </w:r>
          </w:p>
        </w:tc>
        <w:tc>
          <w:tcPr>
            <w:tcW w:w="1559" w:type="dxa"/>
            <w:vAlign w:val="center"/>
          </w:tcPr>
          <w:p w14:paraId="23E2175A" w14:textId="42BFCC2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3A69716" w14:textId="5307374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473424F3" w14:textId="77777777" w:rsidTr="00E974CB">
        <w:trPr>
          <w:jc w:val="center"/>
        </w:trPr>
        <w:tc>
          <w:tcPr>
            <w:tcW w:w="511" w:type="dxa"/>
            <w:vAlign w:val="center"/>
          </w:tcPr>
          <w:p w14:paraId="07E7130A" w14:textId="289D6391"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81</w:t>
            </w:r>
          </w:p>
        </w:tc>
        <w:tc>
          <w:tcPr>
            <w:tcW w:w="1530" w:type="dxa"/>
            <w:vAlign w:val="center"/>
          </w:tcPr>
          <w:p w14:paraId="46D223B3" w14:textId="2DEC27C1"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33691162/190</w:t>
            </w:r>
          </w:p>
        </w:tc>
        <w:tc>
          <w:tcPr>
            <w:tcW w:w="2100" w:type="dxa"/>
            <w:vAlign w:val="center"/>
          </w:tcPr>
          <w:p w14:paraId="06B0654B" w14:textId="2F852F59"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Պարվովիրուս Բ 19 IgM ԻՖԱ</w:t>
            </w:r>
          </w:p>
        </w:tc>
        <w:tc>
          <w:tcPr>
            <w:tcW w:w="7336" w:type="dxa"/>
            <w:vAlign w:val="center"/>
          </w:tcPr>
          <w:p w14:paraId="382AAADD" w14:textId="3FC6D73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Արյան շիճուկում կամ պլազմայում Պարվովիրուս B19 նկատմամբ IgM հակամարմինների հայտնաբերման իմունոֆերմենտային թեստ-համակարգ ELISA մեթոդով: Ֆորմատ՝ 96 (8x12) ստրիպ/միկրոպլանշետ տուփում (անհրաժեշտ լուծույթներ)/հատ։ Ստանդարտ ստուգիչներ՝դրական  IgM և բացասական IgM` պատրաստի օգտագործման համար:  Պահպանման պայմանները՝ 2-8°C ջերմաստիճանում: Նոր է, չօգտագործված: Հանձնելու պահին պիտանիության ժամկետի 1/2 առկայություն:</w:t>
            </w:r>
          </w:p>
        </w:tc>
        <w:tc>
          <w:tcPr>
            <w:tcW w:w="1559" w:type="dxa"/>
            <w:vAlign w:val="center"/>
          </w:tcPr>
          <w:p w14:paraId="57E9B81A" w14:textId="56228A6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C4892CA" w14:textId="062579A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50F2A577" w14:textId="77777777" w:rsidTr="00E974CB">
        <w:trPr>
          <w:jc w:val="center"/>
        </w:trPr>
        <w:tc>
          <w:tcPr>
            <w:tcW w:w="511" w:type="dxa"/>
            <w:vAlign w:val="center"/>
          </w:tcPr>
          <w:p w14:paraId="367A68C0" w14:textId="060B1569"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82</w:t>
            </w:r>
          </w:p>
        </w:tc>
        <w:tc>
          <w:tcPr>
            <w:tcW w:w="1530" w:type="dxa"/>
            <w:vAlign w:val="center"/>
          </w:tcPr>
          <w:p w14:paraId="11116BDD" w14:textId="57BDE62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33691162/191</w:t>
            </w:r>
          </w:p>
        </w:tc>
        <w:tc>
          <w:tcPr>
            <w:tcW w:w="2100" w:type="dxa"/>
            <w:vAlign w:val="center"/>
          </w:tcPr>
          <w:p w14:paraId="6463B627" w14:textId="7A80563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Փորձանոթ վակուում ԷՆԱ-ի համար</w:t>
            </w:r>
          </w:p>
        </w:tc>
        <w:tc>
          <w:tcPr>
            <w:tcW w:w="7336" w:type="dxa"/>
            <w:vAlign w:val="center"/>
          </w:tcPr>
          <w:p w14:paraId="604FF133" w14:textId="66B9A1E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Փորձանոթը նախատեսված է համալսարանական հիվանդանոցներում շահագործվող Greiner (հանդիսանում է փակ համակարգ) շտատիվների համար, որոնք կարող են աշխատել միայն օրիգինալ փորձանոթներով (Greiner շտատիվի համար նախատեսված)։ Օրիգինալ: Վակումային պլաստիկ փորձանոթ է 2 մլ (1.5 մլ նմուշի ծավալ / 0.5 մլ 3.2% Na citricum), չափսը՝ 9 x 120 մմ, նախատեսված ԷՆԱ անալիզի համար:  Պոլիպրոպիլենի ստերիլիզացիան՝ էլեկտրոններով ճառագայթային։  Ֆորմատ՝ 2x50 փորձանոթ տուփում/հատ։ Նոր է, չօգտագործված, գործարանային փաթեթավորմամբ: Պահպանման պայմանները` սենյակային ջերմաստիճանում: Հանձնելու պահին պիտանիության ժամկետի 1/2 առկայություն , For In Vitro Diagnostic: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w:t>
            </w:r>
            <w:r w:rsidRPr="00E974CB">
              <w:rPr>
                <w:rFonts w:ascii="GHEA Grapalat" w:hAnsi="GHEA Grapalat"/>
                <w:sz w:val="18"/>
                <w:szCs w:val="18"/>
              </w:rPr>
              <w:lastRenderedPageBreak/>
              <w:t>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75E5151B" w14:textId="7A854D1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70679601" w14:textId="66EB8FA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300</w:t>
            </w:r>
          </w:p>
        </w:tc>
      </w:tr>
      <w:tr w:rsidR="002E63B0" w:rsidRPr="00745D49" w14:paraId="61AA83AE" w14:textId="77777777" w:rsidTr="00E974CB">
        <w:trPr>
          <w:jc w:val="center"/>
        </w:trPr>
        <w:tc>
          <w:tcPr>
            <w:tcW w:w="511" w:type="dxa"/>
            <w:vAlign w:val="center"/>
          </w:tcPr>
          <w:p w14:paraId="07C29EE0" w14:textId="47E4D5E1"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83</w:t>
            </w:r>
          </w:p>
        </w:tc>
        <w:tc>
          <w:tcPr>
            <w:tcW w:w="1530" w:type="dxa"/>
            <w:vAlign w:val="center"/>
          </w:tcPr>
          <w:p w14:paraId="5055A648" w14:textId="2B33A4F0"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33691162/192</w:t>
            </w:r>
          </w:p>
        </w:tc>
        <w:tc>
          <w:tcPr>
            <w:tcW w:w="2100" w:type="dxa"/>
            <w:vAlign w:val="center"/>
          </w:tcPr>
          <w:p w14:paraId="00D8E6C3" w14:textId="0A0D2B65"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Կապույտ հազի թեստ IgM</w:t>
            </w:r>
          </w:p>
        </w:tc>
        <w:tc>
          <w:tcPr>
            <w:tcW w:w="7336" w:type="dxa"/>
            <w:vAlign w:val="center"/>
          </w:tcPr>
          <w:p w14:paraId="1C1968B6" w14:textId="4A3BF4C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Արյան շիճուկում Բորդետելա IgM հակամարմինների հայտնաբերման իմունոֆերմենտային թեստ-համակարգ: Ֆորմատ՝  96 թեստ հետազոտություն հավաքածուում/հատ: Հավաքածուն  պարունակում է ստանդարտ ստուգիչներ՝ դրական  IgM և բացասական IgM ՝պատրաստի օգտագործման համար, որակի ստուգիչ A և B(IgM)՝ պատրաստի օգտագործման համար: Նոր է, չօգտագործված: Հանձնելու պահին պիտանիության ժամկետի առնվազն 1/2-ի առկայություն: Պահպանման պայմանները 2-8oC ջերմաստիճանում:</w:t>
            </w:r>
          </w:p>
        </w:tc>
        <w:tc>
          <w:tcPr>
            <w:tcW w:w="1559" w:type="dxa"/>
            <w:vAlign w:val="center"/>
          </w:tcPr>
          <w:p w14:paraId="15D2C57E" w14:textId="1E5BD25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1EF3AAB" w14:textId="43A0790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7664CEA8" w14:textId="77777777" w:rsidTr="00E974CB">
        <w:trPr>
          <w:jc w:val="center"/>
        </w:trPr>
        <w:tc>
          <w:tcPr>
            <w:tcW w:w="511" w:type="dxa"/>
            <w:vAlign w:val="center"/>
          </w:tcPr>
          <w:p w14:paraId="658A8C5D" w14:textId="323DF7EC"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84</w:t>
            </w:r>
          </w:p>
        </w:tc>
        <w:tc>
          <w:tcPr>
            <w:tcW w:w="1530" w:type="dxa"/>
            <w:vAlign w:val="center"/>
          </w:tcPr>
          <w:p w14:paraId="0F37CA0B" w14:textId="774B5032"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33691162/193</w:t>
            </w:r>
          </w:p>
        </w:tc>
        <w:tc>
          <w:tcPr>
            <w:tcW w:w="2100" w:type="dxa"/>
            <w:vAlign w:val="center"/>
          </w:tcPr>
          <w:p w14:paraId="6A4EBDF1" w14:textId="2879112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Տրոպոնին T-ի որոշման թեստ հավաքածու</w:t>
            </w:r>
          </w:p>
        </w:tc>
        <w:tc>
          <w:tcPr>
            <w:tcW w:w="7336" w:type="dxa"/>
            <w:vAlign w:val="center"/>
          </w:tcPr>
          <w:p w14:paraId="69D9BE5C" w14:textId="792B852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Boditech Afias 10 անալիզատորի համար Տրոպոնին T (Troponin T) որոշման թեստ հավաքածու։ Մեթոդը՝ Ֆլյուորեսցենտային: Պահպանման պայմանները ՝ 4-30 °C ջերմաստիճանում: Ֆորմատը՝ 24 թեստ տուփում/հատ։ Ստուգվող նմուշ`արյուն/շիճուկ/պլազմա։ Նոր է, չօգտագործված, գործարանային փաթեթավորմամբ։Գնման առարկան նախատեսված է համալսարանական հիվանդանոցներում շահագործվող  Boditech Afias 10 (հանդիսանում են փակ համակարգեր)  անալիզատորներով աշխատելու համար, որոնք կարող են աշխատել միայն Boditech Afias Տրոպոնին T  օրիգինալ որոշման թեստ-հավաքածուով։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6168BA45" w14:textId="49A85CA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09BEC3A9" w14:textId="5AF7C6A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1A265538" w14:textId="77777777" w:rsidTr="00E974CB">
        <w:trPr>
          <w:jc w:val="center"/>
        </w:trPr>
        <w:tc>
          <w:tcPr>
            <w:tcW w:w="511" w:type="dxa"/>
            <w:vAlign w:val="center"/>
          </w:tcPr>
          <w:p w14:paraId="1458FFF1" w14:textId="1EEF81C9"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85</w:t>
            </w:r>
          </w:p>
        </w:tc>
        <w:tc>
          <w:tcPr>
            <w:tcW w:w="1530" w:type="dxa"/>
            <w:vAlign w:val="center"/>
          </w:tcPr>
          <w:p w14:paraId="355F6C3C" w14:textId="1F50732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33691162/194</w:t>
            </w:r>
          </w:p>
        </w:tc>
        <w:tc>
          <w:tcPr>
            <w:tcW w:w="2100" w:type="dxa"/>
            <w:vAlign w:val="center"/>
          </w:tcPr>
          <w:p w14:paraId="28C80FAB" w14:textId="477CEAA1"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Ինտերլեյկին 6 /IL-6 / որոշման թեստ հավաքածու</w:t>
            </w:r>
          </w:p>
        </w:tc>
        <w:tc>
          <w:tcPr>
            <w:tcW w:w="7336" w:type="dxa"/>
            <w:vAlign w:val="center"/>
          </w:tcPr>
          <w:p w14:paraId="1E0DCCBE" w14:textId="6E8C561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Boditech Afias 10 անալիզատորի համար Ինտերլեյկին 6  /IL-6 / որոշման թեստ հավաքածու: Մեթոդը՝ Ֆլյուորեսցենտային մեթոդով:  Պահպանման ջերմաստիճանը ՝ 2-30 °C: Ֆորմատը 24 թեստ տուփում/հատ: Ստուգվող նմուշ`արյուն/շիճուկ/պլազմա։ Նոր է, չօգտագործված, գործարանային փաթեթավորմամբ։ Գնման առարկան նախատեսված է համալսարանական հիվանդանոցներում շահագործվող  Boditech Afias 10 (հանդիսանում է փակ համակարգ)  անալիզատորներով աշխատելու համար, որոնք կարող են աշխատել միայն Boditech Afias Ինտերլեյկին 6 /IL-6 / օրիգինալ որոշման թեստ-հավաքածուով։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ապրանքի որակը, ընդ որում երաշխիքային նամակում հստակ պետք է երևա՝ մատակարարի, մատակարորվող ապրանքի </w:t>
            </w:r>
            <w:r w:rsidRPr="00E974CB">
              <w:rPr>
                <w:rFonts w:ascii="GHEA Grapalat" w:hAnsi="GHEA Grapalat"/>
                <w:sz w:val="18"/>
                <w:szCs w:val="18"/>
              </w:rPr>
              <w:lastRenderedPageBreak/>
              <w:t>անվանումները և երկրի անվանումը որտեղ նշված մատակարարի կողմից վաճառվելու է նշված ապրանքը: Հանձնելու պահին պիտանիության ժամկետի 1/2 առկայություն:</w:t>
            </w:r>
          </w:p>
        </w:tc>
        <w:tc>
          <w:tcPr>
            <w:tcW w:w="1559" w:type="dxa"/>
            <w:vAlign w:val="center"/>
          </w:tcPr>
          <w:p w14:paraId="127462A7" w14:textId="18CFD2B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15F95B0A" w14:textId="77D3F4B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4</w:t>
            </w:r>
          </w:p>
        </w:tc>
      </w:tr>
      <w:tr w:rsidR="002E63B0" w:rsidRPr="00745D49" w14:paraId="1C177D19" w14:textId="77777777" w:rsidTr="00E974CB">
        <w:trPr>
          <w:jc w:val="center"/>
        </w:trPr>
        <w:tc>
          <w:tcPr>
            <w:tcW w:w="511" w:type="dxa"/>
            <w:vAlign w:val="center"/>
          </w:tcPr>
          <w:p w14:paraId="4B9FFCDE" w14:textId="2FA4F280"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86</w:t>
            </w:r>
          </w:p>
        </w:tc>
        <w:tc>
          <w:tcPr>
            <w:tcW w:w="1530" w:type="dxa"/>
            <w:vAlign w:val="center"/>
          </w:tcPr>
          <w:p w14:paraId="53B49AFA" w14:textId="6C5F0CC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33691162/195</w:t>
            </w:r>
          </w:p>
        </w:tc>
        <w:tc>
          <w:tcPr>
            <w:tcW w:w="2100" w:type="dxa"/>
            <w:vAlign w:val="center"/>
          </w:tcPr>
          <w:p w14:paraId="52AA49DA" w14:textId="1E4205FF"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Մեզի մանրէաբանական հետազոտման տրանսպորտային միջավայր</w:t>
            </w:r>
          </w:p>
        </w:tc>
        <w:tc>
          <w:tcPr>
            <w:tcW w:w="7336" w:type="dxa"/>
            <w:vAlign w:val="center"/>
          </w:tcPr>
          <w:p w14:paraId="69E012A6" w14:textId="159F64B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Մեզի մանրէաբանական հետնազոտման տրանսպորտային միջավայր: Միջավայր մեզի նմուշների տեղափոխման, մշակման և միզուղիների ախտածինների հաշվառման համար (ուրիլայն տեսակի կամ համանման տրանսպորտային միջավայր): Ֆորմատ՝ 1 ագար սլայդ/հատ: Նոր է, չօգտագործված, գործարանային փաթեթավորմամաբ: Հանձնելու պահին ամբողջ պիտանելիության ժամկետի առնվազն 1/2-րդի առկայություն: Պահպանման պայմանները սենյակային ջերմաստիճանում:</w:t>
            </w:r>
          </w:p>
        </w:tc>
        <w:tc>
          <w:tcPr>
            <w:tcW w:w="1559" w:type="dxa"/>
            <w:vAlign w:val="center"/>
          </w:tcPr>
          <w:p w14:paraId="54385E11" w14:textId="1C3DACE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17DA45F" w14:textId="051EACA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2400</w:t>
            </w:r>
          </w:p>
        </w:tc>
      </w:tr>
      <w:tr w:rsidR="002E63B0" w:rsidRPr="00745D49" w14:paraId="7376EF3B" w14:textId="77777777" w:rsidTr="00E974CB">
        <w:trPr>
          <w:jc w:val="center"/>
        </w:trPr>
        <w:tc>
          <w:tcPr>
            <w:tcW w:w="511" w:type="dxa"/>
            <w:vAlign w:val="center"/>
          </w:tcPr>
          <w:p w14:paraId="4C26DE7B" w14:textId="72751828"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87</w:t>
            </w:r>
          </w:p>
        </w:tc>
        <w:tc>
          <w:tcPr>
            <w:tcW w:w="1530" w:type="dxa"/>
            <w:vAlign w:val="center"/>
          </w:tcPr>
          <w:p w14:paraId="0A31E995" w14:textId="1579945F"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33691162/196</w:t>
            </w:r>
          </w:p>
        </w:tc>
        <w:tc>
          <w:tcPr>
            <w:tcW w:w="2100" w:type="dxa"/>
            <w:vAlign w:val="center"/>
          </w:tcPr>
          <w:p w14:paraId="37DAA4E3" w14:textId="479367B9"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Էլեկսիս պրեսիկոնտրոլ Հեպատիտ B</w:t>
            </w:r>
          </w:p>
        </w:tc>
        <w:tc>
          <w:tcPr>
            <w:tcW w:w="7336" w:type="dxa"/>
            <w:vAlign w:val="center"/>
          </w:tcPr>
          <w:p w14:paraId="59F4754D" w14:textId="1EE666D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Էլեկսիս և Կոբաս e 411 անալիզատորի համար Էլեկսիս պրեսիկոնտրոլ Հեպատիտ B (Elecsys precicontrol Anti HBcor): Օրիգինալ: Մեթոդ` Էլեկտրոխեմիլումինեսցենտային անալիզ: Ֆորմատ` 16x1.3մլ տուփում/հատ: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Գնման առարկան նախատեսված է համալսարանական հիվանդանոցներում շահագործվող Էլեկսիս և Կոբաս e 411 (հանդիսանում է փակ համակարգ) անալիզատորներով աշխատելու համար, որոնք կարող են աշխատել միայն օրիգինալ Elecsys precicontrol Anti HBcor պրեսիկոնտրոլով: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1244E6D6" w14:textId="11CF9FF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8586DBD" w14:textId="65383DF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59C0C220" w14:textId="77777777" w:rsidTr="00E974CB">
        <w:trPr>
          <w:jc w:val="center"/>
        </w:trPr>
        <w:tc>
          <w:tcPr>
            <w:tcW w:w="511" w:type="dxa"/>
            <w:vAlign w:val="center"/>
          </w:tcPr>
          <w:p w14:paraId="34C4A923" w14:textId="798831C4"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88</w:t>
            </w:r>
          </w:p>
        </w:tc>
        <w:tc>
          <w:tcPr>
            <w:tcW w:w="1530" w:type="dxa"/>
            <w:vAlign w:val="center"/>
          </w:tcPr>
          <w:p w14:paraId="7799838C" w14:textId="743DB9F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33141211/1118</w:t>
            </w:r>
          </w:p>
        </w:tc>
        <w:tc>
          <w:tcPr>
            <w:tcW w:w="2100" w:type="dxa"/>
            <w:vAlign w:val="center"/>
          </w:tcPr>
          <w:p w14:paraId="575877E9" w14:textId="47150AB9"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Վակումային համակարգի ասեղի բռնիչ</w:t>
            </w:r>
          </w:p>
        </w:tc>
        <w:tc>
          <w:tcPr>
            <w:tcW w:w="7336" w:type="dxa"/>
            <w:vAlign w:val="center"/>
          </w:tcPr>
          <w:p w14:paraId="77FD0EC4" w14:textId="0803203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Վակումային համակարգի ասեղի բռնիչ: Պատրաստված է պոլիպրոպիլենից, ունի կենտրոնական պտուտակով անցք` երկկողմանի ասեղի համար: Պարտադիր համատեղելի է  բոլոր երկկողմանի ասեղների և վակումային փորձանոթների հետ: Ապահովում է ասեղի կոշտ պտուտակաձև ամրացում: Նոր է, չօգտագործված: Հանձնելու պահին պիտանիության ժամկետի 1/2 առկայություն:</w:t>
            </w:r>
          </w:p>
        </w:tc>
        <w:tc>
          <w:tcPr>
            <w:tcW w:w="1559" w:type="dxa"/>
            <w:vAlign w:val="center"/>
          </w:tcPr>
          <w:p w14:paraId="422C6F56" w14:textId="62CC116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DB81314" w14:textId="49C4239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5000</w:t>
            </w:r>
          </w:p>
        </w:tc>
      </w:tr>
      <w:tr w:rsidR="002E63B0" w:rsidRPr="00745D49" w14:paraId="7D2F818B" w14:textId="77777777" w:rsidTr="00E974CB">
        <w:trPr>
          <w:jc w:val="center"/>
        </w:trPr>
        <w:tc>
          <w:tcPr>
            <w:tcW w:w="511" w:type="dxa"/>
            <w:vAlign w:val="center"/>
          </w:tcPr>
          <w:p w14:paraId="52E439FD" w14:textId="4BF5753F"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89</w:t>
            </w:r>
          </w:p>
        </w:tc>
        <w:tc>
          <w:tcPr>
            <w:tcW w:w="1530" w:type="dxa"/>
            <w:vAlign w:val="center"/>
          </w:tcPr>
          <w:p w14:paraId="18917C20" w14:textId="7F14B83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33691162/197</w:t>
            </w:r>
          </w:p>
        </w:tc>
        <w:tc>
          <w:tcPr>
            <w:tcW w:w="2100" w:type="dxa"/>
            <w:vAlign w:val="center"/>
          </w:tcPr>
          <w:p w14:paraId="2053899B" w14:textId="0D493367"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Պանկրեատիկ էլաստազա թեստ-հավաքածու</w:t>
            </w:r>
          </w:p>
        </w:tc>
        <w:tc>
          <w:tcPr>
            <w:tcW w:w="7336" w:type="dxa"/>
            <w:vAlign w:val="center"/>
          </w:tcPr>
          <w:p w14:paraId="3FD2B8B4" w14:textId="0497024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Պանկրեատիկ էլաստազայի որոշման թեստ-հավաքածու։Մեթոդ`  իմունոֆերմենտային մեթոդով (ELISA): Ֆորմատ՝ 96 (8x12) ստրիպ/միկրոպլանշետ տուփում ,անհրաժեշտ լուծույթներ։ Ստուգվող նմուշ`կղանք: Ստանդարտներ`1,2,3,4, ստուգիչներ՝1,2, պատրաստի օգտագործման համար:  Նոր է, չօգտագործված, գործարանային փաթեթավորմամբ: Պահպանման պայմանները`2-8° C ջերմաստիճանում: Հանձնելու պահին պիտանիության ժամկետի 1/2 առկայություն:</w:t>
            </w:r>
          </w:p>
        </w:tc>
        <w:tc>
          <w:tcPr>
            <w:tcW w:w="1559" w:type="dxa"/>
            <w:vAlign w:val="center"/>
          </w:tcPr>
          <w:p w14:paraId="1204B07A" w14:textId="303FE34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8F2FF0D" w14:textId="1DFF8B3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09C06794" w14:textId="77777777" w:rsidTr="00E974CB">
        <w:trPr>
          <w:jc w:val="center"/>
        </w:trPr>
        <w:tc>
          <w:tcPr>
            <w:tcW w:w="511" w:type="dxa"/>
            <w:vAlign w:val="center"/>
          </w:tcPr>
          <w:p w14:paraId="228999F3" w14:textId="69CFD3CA"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lastRenderedPageBreak/>
              <w:t>90</w:t>
            </w:r>
          </w:p>
        </w:tc>
        <w:tc>
          <w:tcPr>
            <w:tcW w:w="1530" w:type="dxa"/>
            <w:vAlign w:val="center"/>
          </w:tcPr>
          <w:p w14:paraId="13E3BAD9" w14:textId="58ECBEEC"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33691162/198</w:t>
            </w:r>
          </w:p>
        </w:tc>
        <w:tc>
          <w:tcPr>
            <w:tcW w:w="2100" w:type="dxa"/>
            <w:vAlign w:val="center"/>
          </w:tcPr>
          <w:p w14:paraId="2283D9D2" w14:textId="4C45A1E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Կոմբիտրոլ T.S պլուս համար 1-ին մակարդակի որակի ստուգման հեղուկներ Կոբաս  b 121 և Կոբաս  b 221 անալիզատորների համար</w:t>
            </w:r>
          </w:p>
        </w:tc>
        <w:tc>
          <w:tcPr>
            <w:tcW w:w="7336" w:type="dxa"/>
            <w:vAlign w:val="center"/>
          </w:tcPr>
          <w:p w14:paraId="37480F9A" w14:textId="7AF7B1F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Որակի ստուգման հեղուկներ Cobas b 121 և Cobas  b 221 անալիզատորների համար 1-ին մակարդակ: Օրիգինալ: Ֆորմատ՝ 30 սրվակ տուփում/հատ: Նոր է, չօգտագործված, գործարանային փաթեթավորմամբ: Պահպանման պայմանները` 2-8°C ջերմաստիճան: Հանձնելու պահին պիտանիության ժամկետի 1/2 առկայություն: For In Vitro Diagnostic: Գնման առարկան նախատեսված է համալսարանական հիվանդանոցներում շահագործվող Cobas b 121 և Cobas  b 221 (հանդիսանում են փակ համակարգեր) անալիզատորներով աշխատելու համար, որոնք կարող են աշխատել միայն օրիգինալ 1-ին մակարդակի որակի ստուգման հեղուկներով: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628B5744" w14:textId="2157A24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69FC11E" w14:textId="39FA4A6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43FF5E50" w14:textId="77777777" w:rsidTr="00E974CB">
        <w:trPr>
          <w:jc w:val="center"/>
        </w:trPr>
        <w:tc>
          <w:tcPr>
            <w:tcW w:w="511" w:type="dxa"/>
            <w:vAlign w:val="center"/>
          </w:tcPr>
          <w:p w14:paraId="35525DC7" w14:textId="525872D7"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91</w:t>
            </w:r>
          </w:p>
        </w:tc>
        <w:tc>
          <w:tcPr>
            <w:tcW w:w="1530" w:type="dxa"/>
            <w:vAlign w:val="center"/>
          </w:tcPr>
          <w:p w14:paraId="33E459EF" w14:textId="0D653795"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33691162/199</w:t>
            </w:r>
          </w:p>
        </w:tc>
        <w:tc>
          <w:tcPr>
            <w:tcW w:w="2100" w:type="dxa"/>
            <w:vAlign w:val="center"/>
          </w:tcPr>
          <w:p w14:paraId="5A5AF9F8" w14:textId="265FF5B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Կոմբիտրոլ T.S պլուս համար 2-րդ մակարդակի</w:t>
            </w:r>
            <w:r w:rsidRPr="002E715C">
              <w:rPr>
                <w:rFonts w:ascii="GHEA Grapalat" w:hAnsi="GHEA Grapalat"/>
                <w:sz w:val="18"/>
                <w:szCs w:val="18"/>
              </w:rPr>
              <w:br/>
              <w:t>որակի ստուգման հեղուկներ Կոբաս  b 121 և Կոբաս  b 221 անալիզատորների համար</w:t>
            </w:r>
          </w:p>
        </w:tc>
        <w:tc>
          <w:tcPr>
            <w:tcW w:w="7336" w:type="dxa"/>
            <w:vAlign w:val="center"/>
          </w:tcPr>
          <w:p w14:paraId="6F347842" w14:textId="0B738F0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Որակի ստուգման հեղուկներ Cobas b 121 և Cobas  b 221 անալիզատորների համար 2-րդ մակարդակ: Օրիգինալ: Ֆորմատ՝ 30 սրվակ տուփում/հատ:  Նոր է, չօգտագործված, գործարանային փաթեթավորմամբ: Պահպանման պայմանները` 2-8°C ջերմաստիճան: Հանձնելու պահին պիտանիության ժամկետի 1/2 առկայություն: For In Vitro Diagnostic: Գնման առարկան նախատեսված է համալսարանական հիվանդանոցներում շահագործվող Cobas b 121 և Cobas  b 221 (հանդիսանում են փակ համակարգեր) անալիզատորներով աշխատելու համար, որոնք կարող են աշխատել միայն օրիգինալ 2-րդ մակարդակի որակի ստուգման հեղուկներով: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4AF65BA9" w14:textId="275722D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8273A95" w14:textId="54DF92B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266A869C" w14:textId="77777777" w:rsidTr="00E974CB">
        <w:trPr>
          <w:jc w:val="center"/>
        </w:trPr>
        <w:tc>
          <w:tcPr>
            <w:tcW w:w="511" w:type="dxa"/>
            <w:vAlign w:val="center"/>
          </w:tcPr>
          <w:p w14:paraId="36D20A64" w14:textId="2F35A79E"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92</w:t>
            </w:r>
          </w:p>
        </w:tc>
        <w:tc>
          <w:tcPr>
            <w:tcW w:w="1530" w:type="dxa"/>
            <w:vAlign w:val="center"/>
          </w:tcPr>
          <w:p w14:paraId="32E56450" w14:textId="7F120C6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33691162/200</w:t>
            </w:r>
          </w:p>
        </w:tc>
        <w:tc>
          <w:tcPr>
            <w:tcW w:w="2100" w:type="dxa"/>
            <w:vAlign w:val="center"/>
          </w:tcPr>
          <w:p w14:paraId="25461D91" w14:textId="4A61C06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Կոմբիտրոլ T.S պլուս համար 3-րդ մակարդակի</w:t>
            </w:r>
            <w:r w:rsidRPr="002E715C">
              <w:rPr>
                <w:rFonts w:ascii="GHEA Grapalat" w:hAnsi="GHEA Grapalat"/>
                <w:sz w:val="18"/>
                <w:szCs w:val="18"/>
              </w:rPr>
              <w:br/>
              <w:t xml:space="preserve">որակի ստուգման հեղուկներ Կոբաս b 121 և Կոբաս  b 221 </w:t>
            </w:r>
            <w:r w:rsidRPr="002E715C">
              <w:rPr>
                <w:rFonts w:ascii="GHEA Grapalat" w:hAnsi="GHEA Grapalat"/>
                <w:sz w:val="18"/>
                <w:szCs w:val="18"/>
              </w:rPr>
              <w:lastRenderedPageBreak/>
              <w:t>անալիզատորների համար</w:t>
            </w:r>
          </w:p>
        </w:tc>
        <w:tc>
          <w:tcPr>
            <w:tcW w:w="7336" w:type="dxa"/>
            <w:vAlign w:val="center"/>
          </w:tcPr>
          <w:p w14:paraId="0DE9089D" w14:textId="6B43A74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 xml:space="preserve">Որակի ստուգման հեղուկներ Cobas b 121 և Cobas  b 221 անալիզատորների համար 3-րդ մակարդակ: Օրիգինալ: Ֆորմատ՝ 30 սրվակ տուփում/հատ:  Նոր է, չօգտագործված, գործարանային փաթեթավորմամբ: Պահպանման պայմանները` 2-8°C ջերմաստիճան: Հանձնելու պահին պիտանիության ժամկետի 1/2 առկայություն: For In Vitro Diagnostic: Գնման առարկան նախատեսված է համալսարանական հիվանդանոցներում շահագործվող Cobas b 121 և Cobas  b 221 (հանդիսանում են փակ համակարգեր) անալիզատորներով աշխատելու համար, որոնք կարող են աշխատել </w:t>
            </w:r>
            <w:r w:rsidRPr="00E974CB">
              <w:rPr>
                <w:rFonts w:ascii="GHEA Grapalat" w:hAnsi="GHEA Grapalat"/>
                <w:sz w:val="18"/>
                <w:szCs w:val="18"/>
              </w:rPr>
              <w:lastRenderedPageBreak/>
              <w:t>միայն օրիգինալ 3-րդ մակարդակի որակի ստուգման հեղուկներով: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3FFC26B5" w14:textId="25E7D6D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4765C605" w14:textId="4A2A2B8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01AEB145" w14:textId="77777777" w:rsidTr="00E974CB">
        <w:trPr>
          <w:jc w:val="center"/>
        </w:trPr>
        <w:tc>
          <w:tcPr>
            <w:tcW w:w="511" w:type="dxa"/>
            <w:vAlign w:val="center"/>
          </w:tcPr>
          <w:p w14:paraId="5FBACB83" w14:textId="2962E4C0"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93</w:t>
            </w:r>
          </w:p>
        </w:tc>
        <w:tc>
          <w:tcPr>
            <w:tcW w:w="1530" w:type="dxa"/>
            <w:vAlign w:val="center"/>
          </w:tcPr>
          <w:p w14:paraId="1C1E4D50" w14:textId="7273550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33141211/1119</w:t>
            </w:r>
          </w:p>
        </w:tc>
        <w:tc>
          <w:tcPr>
            <w:tcW w:w="2100" w:type="dxa"/>
            <w:vAlign w:val="center"/>
          </w:tcPr>
          <w:p w14:paraId="5188BF0B" w14:textId="7CFEEF48"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ՈՒթ անցուղային ավտոմատ բաժնավորիչ փոփոխական ծավալով</w:t>
            </w:r>
          </w:p>
        </w:tc>
        <w:tc>
          <w:tcPr>
            <w:tcW w:w="7336" w:type="dxa"/>
            <w:vAlign w:val="center"/>
          </w:tcPr>
          <w:p w14:paraId="0615DFB1" w14:textId="4ED3EA8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Ութ անցուղային ավտոմատ բաժնավորիչ փոփոխական ծավալով՝ 50-300մկլ: Ծայրակալները հեռացնող համակարգի երկարության կարգավորման հնարավորություն: Հարվածների և ուլտրամանուշակագույն ճառագայթների նկատմամբ դիմացկունություն: Բաժանումը՝ 1 մկլ: Ճշտությունը (inaccuracy)՝ նվազագույն ծավալի դեպքում ՝ ± 5.0%, միջին ծավալի դեպքում՝ ± 2. 0%, առավելագույն ծավալի դեպքում՝ ± 1.2%: Ճշգրտությունը (impresizion)՝ նվազագույն ծավալի դեպքում՝ ± 2.0%, միջին ծավալի դեպքում՝ ± 1.0%; առավելագույն ծավալի դեպքում՝ ± 0.6%: Ֆորմատ՝ հատ: Նոր է, չօգտագործված: Երաշխիքային ժամկետը մատակարարման պահից 12 ամսից ոչ պակաս:  Մատակարելիս որակի սերտիֆիկատի առկայությունը պարտադիր է:</w:t>
            </w:r>
          </w:p>
        </w:tc>
        <w:tc>
          <w:tcPr>
            <w:tcW w:w="1559" w:type="dxa"/>
            <w:vAlign w:val="center"/>
          </w:tcPr>
          <w:p w14:paraId="103342D9" w14:textId="32D9F24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998457E" w14:textId="6E30331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4F7422A2" w14:textId="77777777" w:rsidTr="00E974CB">
        <w:trPr>
          <w:jc w:val="center"/>
        </w:trPr>
        <w:tc>
          <w:tcPr>
            <w:tcW w:w="511" w:type="dxa"/>
            <w:vAlign w:val="center"/>
          </w:tcPr>
          <w:p w14:paraId="25D343EA" w14:textId="3E7CF716"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94</w:t>
            </w:r>
          </w:p>
        </w:tc>
        <w:tc>
          <w:tcPr>
            <w:tcW w:w="1530" w:type="dxa"/>
            <w:vAlign w:val="center"/>
          </w:tcPr>
          <w:p w14:paraId="34E1230E" w14:textId="4D92375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33791300/51</w:t>
            </w:r>
          </w:p>
        </w:tc>
        <w:tc>
          <w:tcPr>
            <w:tcW w:w="2100" w:type="dxa"/>
            <w:vAlign w:val="center"/>
          </w:tcPr>
          <w:p w14:paraId="3C0A9FA9" w14:textId="5B2E9D82"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Բաժակ ապակյա/1</w:t>
            </w:r>
          </w:p>
        </w:tc>
        <w:tc>
          <w:tcPr>
            <w:tcW w:w="7336" w:type="dxa"/>
            <w:vAlign w:val="center"/>
          </w:tcPr>
          <w:p w14:paraId="7E9BEC7C" w14:textId="1D7572E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Ապակյա, գլանաձև հատակով  բաժակ՝ 1000 մլ տարողությամբ, հրակայուն, նիշերով: Ֆորմատ՝ հատ: Նոր է, չօգտագործված:</w:t>
            </w:r>
          </w:p>
        </w:tc>
        <w:tc>
          <w:tcPr>
            <w:tcW w:w="1559" w:type="dxa"/>
            <w:vAlign w:val="center"/>
          </w:tcPr>
          <w:p w14:paraId="3ECC45EF" w14:textId="1B668FC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DA3C973" w14:textId="48A7137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328C7516" w14:textId="77777777" w:rsidTr="00E974CB">
        <w:trPr>
          <w:jc w:val="center"/>
        </w:trPr>
        <w:tc>
          <w:tcPr>
            <w:tcW w:w="511" w:type="dxa"/>
            <w:vAlign w:val="center"/>
          </w:tcPr>
          <w:p w14:paraId="3561833C" w14:textId="71B35508"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95</w:t>
            </w:r>
          </w:p>
        </w:tc>
        <w:tc>
          <w:tcPr>
            <w:tcW w:w="1530" w:type="dxa"/>
            <w:vAlign w:val="center"/>
          </w:tcPr>
          <w:p w14:paraId="78F45B3A" w14:textId="7D614B22"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33791300/52</w:t>
            </w:r>
          </w:p>
        </w:tc>
        <w:tc>
          <w:tcPr>
            <w:tcW w:w="2100" w:type="dxa"/>
            <w:vAlign w:val="center"/>
          </w:tcPr>
          <w:p w14:paraId="515CB662" w14:textId="7E86730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Բաժակ ապակյա/2</w:t>
            </w:r>
          </w:p>
        </w:tc>
        <w:tc>
          <w:tcPr>
            <w:tcW w:w="7336" w:type="dxa"/>
            <w:vAlign w:val="center"/>
          </w:tcPr>
          <w:p w14:paraId="6CCDA03F" w14:textId="3DC5408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Ապակյա, գլանաձև հատակով բաժակ՝ 300մլ կամ 500մլ տարողությամբ, նիշերով: Ֆորմատ՝ հատ: Նոր է, չօգտագործված:</w:t>
            </w:r>
          </w:p>
        </w:tc>
        <w:tc>
          <w:tcPr>
            <w:tcW w:w="1559" w:type="dxa"/>
            <w:vAlign w:val="center"/>
          </w:tcPr>
          <w:p w14:paraId="27897824" w14:textId="41A9F8C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FD2BC3E" w14:textId="30B9722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65CFB622" w14:textId="77777777" w:rsidTr="00E974CB">
        <w:trPr>
          <w:jc w:val="center"/>
        </w:trPr>
        <w:tc>
          <w:tcPr>
            <w:tcW w:w="511" w:type="dxa"/>
            <w:vAlign w:val="center"/>
          </w:tcPr>
          <w:p w14:paraId="5174894F" w14:textId="1D7D7469"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96</w:t>
            </w:r>
          </w:p>
        </w:tc>
        <w:tc>
          <w:tcPr>
            <w:tcW w:w="1530" w:type="dxa"/>
            <w:vAlign w:val="center"/>
          </w:tcPr>
          <w:p w14:paraId="7EC47E00" w14:textId="188C4B58"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33691162/201</w:t>
            </w:r>
          </w:p>
        </w:tc>
        <w:tc>
          <w:tcPr>
            <w:tcW w:w="2100" w:type="dxa"/>
            <w:vAlign w:val="center"/>
          </w:tcPr>
          <w:p w14:paraId="5322D231" w14:textId="06F75F16"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Էշերիխիոզների հայտնաբերման ՊՇՌ հավաքածու</w:t>
            </w:r>
          </w:p>
        </w:tc>
        <w:tc>
          <w:tcPr>
            <w:tcW w:w="7336" w:type="dxa"/>
            <w:vAlign w:val="center"/>
          </w:tcPr>
          <w:p w14:paraId="79E675F1" w14:textId="5348B77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Ռեագենտների հավաքածու՝ նախատեսված դիարոգեն էշերիխիաների (EPEC, ETEC, EIEC, EHEC, EAgEC) հայտնաբերման և տարբերակման համար՝ կլինկական նմուշներում ՝ ՊՇՌ մեթոդի միջոցով։ Նախատեսված է առնվազն 55 նմուշների համար։ Ֆորմատ՝ առնվազն 55 նմուշ/հատ:Հավաքը նախատեսված է մուլտիպլեքսային հայտնաբերման համար: Հավաքածուն ադապտացված է Rotor-Gene Q, CFX և DT սարքերի հետ աշխատելու համար։ Հավաքածուն մատակարարելիս պետք է տրամադրել սարքերի ծրագրավորման, ինչպես նաև դրա միջոցով արդյունքների վերլուծության մանրամասն հրահանգները։ Հավաքի սպեցիֆիկությունը՝ 100%՝ որոշվող մանրէներից յուրաքանչյուրի համար։ Նոր է, չօգտագործված, գործարանային ստերիլ փաթեթվորմամբ: Հանձնելու պահին պիտանիության ժամկետի առնվազն 1/2-ի առկայություն: Մատակարարելիս որակի սերտիֆիկատի առկայությունը պարտադիր է:</w:t>
            </w:r>
          </w:p>
        </w:tc>
        <w:tc>
          <w:tcPr>
            <w:tcW w:w="1559" w:type="dxa"/>
            <w:vAlign w:val="center"/>
          </w:tcPr>
          <w:p w14:paraId="19479E15" w14:textId="7BF2212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B884519" w14:textId="12EFE27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59CF3B47" w14:textId="77777777" w:rsidTr="00E974CB">
        <w:trPr>
          <w:jc w:val="center"/>
        </w:trPr>
        <w:tc>
          <w:tcPr>
            <w:tcW w:w="511" w:type="dxa"/>
            <w:vAlign w:val="center"/>
          </w:tcPr>
          <w:p w14:paraId="6C8B1F79" w14:textId="7FCC2448"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97</w:t>
            </w:r>
          </w:p>
        </w:tc>
        <w:tc>
          <w:tcPr>
            <w:tcW w:w="1530" w:type="dxa"/>
            <w:vAlign w:val="center"/>
          </w:tcPr>
          <w:p w14:paraId="30435F17" w14:textId="59332956"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33691162/202</w:t>
            </w:r>
          </w:p>
        </w:tc>
        <w:tc>
          <w:tcPr>
            <w:tcW w:w="2100" w:type="dxa"/>
            <w:vAlign w:val="center"/>
          </w:tcPr>
          <w:p w14:paraId="23A3D232" w14:textId="5B078191"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 xml:space="preserve">Տրանսպորտային միջավայր մուկոլիտիկով, </w:t>
            </w:r>
            <w:r w:rsidRPr="002E715C">
              <w:rPr>
                <w:rFonts w:ascii="GHEA Grapalat" w:hAnsi="GHEA Grapalat"/>
                <w:sz w:val="18"/>
                <w:szCs w:val="18"/>
              </w:rPr>
              <w:lastRenderedPageBreak/>
              <w:t>փորձանոթների մեջ լցված</w:t>
            </w:r>
          </w:p>
        </w:tc>
        <w:tc>
          <w:tcPr>
            <w:tcW w:w="7336" w:type="dxa"/>
            <w:vAlign w:val="center"/>
          </w:tcPr>
          <w:p w14:paraId="5EC37DA9" w14:textId="27B2E37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 xml:space="preserve">Ռեագենտ է՝ նախատեսված քսուկների և քերուկների տեղափոխման և պահպանման համար։ Պարունակում է մուկոլիտիկ նյութ։ Կլինիկական նմուշները՝ քերուկներ, միզասեռական ուղիներից քսուկներ,  միզասեռական ուղիների, կոկորդի, ուղիղ աղիքի լորձաթաղանթի արտադրանք; աչքի կոնյուկտիվի արտադրանք, </w:t>
            </w:r>
            <w:r w:rsidRPr="00E974CB">
              <w:rPr>
                <w:rFonts w:ascii="GHEA Grapalat" w:hAnsi="GHEA Grapalat"/>
                <w:sz w:val="18"/>
                <w:szCs w:val="18"/>
              </w:rPr>
              <w:lastRenderedPageBreak/>
              <w:t>լորձաթաղանթների և մաշկի էրոզիվ-խոցային հատվածներ: Ռեագենտը լցված է փորձանոթների մեջ։ Ֆորմատ՝ 1 փորձանոթ՝ 0,5 մլ միջավայրով: Նոր է, չօգտագործված, գործարանային ստերիլ փաթեթվորմամբ: Հանձնելու պահին պիտանիության ժամկետի առնվազն 1/2-ի առկայություն: Մատակարարելիս որակի սերտիֆիկատի առկայությունը պարտադիր է:</w:t>
            </w:r>
          </w:p>
        </w:tc>
        <w:tc>
          <w:tcPr>
            <w:tcW w:w="1559" w:type="dxa"/>
            <w:vAlign w:val="center"/>
          </w:tcPr>
          <w:p w14:paraId="0CB8B0C3" w14:textId="717F549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2461DFB0" w14:textId="3CDC7A5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1AE537D8" w14:textId="77777777" w:rsidTr="00E974CB">
        <w:trPr>
          <w:jc w:val="center"/>
        </w:trPr>
        <w:tc>
          <w:tcPr>
            <w:tcW w:w="511" w:type="dxa"/>
            <w:vAlign w:val="center"/>
          </w:tcPr>
          <w:p w14:paraId="7E21F28C" w14:textId="65DEF26C"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98</w:t>
            </w:r>
          </w:p>
        </w:tc>
        <w:tc>
          <w:tcPr>
            <w:tcW w:w="1530" w:type="dxa"/>
            <w:vAlign w:val="center"/>
          </w:tcPr>
          <w:p w14:paraId="7762EA4E" w14:textId="1AC5B531"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33791300/53</w:t>
            </w:r>
          </w:p>
        </w:tc>
        <w:tc>
          <w:tcPr>
            <w:tcW w:w="2100" w:type="dxa"/>
            <w:vAlign w:val="center"/>
          </w:tcPr>
          <w:p w14:paraId="28C39F82" w14:textId="4A0288D1"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Էպենդորֆ 0.2մլ</w:t>
            </w:r>
          </w:p>
        </w:tc>
        <w:tc>
          <w:tcPr>
            <w:tcW w:w="7336" w:type="dxa"/>
            <w:vAlign w:val="center"/>
          </w:tcPr>
          <w:p w14:paraId="73CB0ABA" w14:textId="714F68C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Միկրոփորձանոթ կոնաձև Microcuvetes (eppendorf տեսակի), 0,2մլ տարողությամբ.: Օգտագործվում է ՊՇՌ հետազոտության ժամանակ: Ֆորմատ՝ հատ: Նոր է, չօգտագործված: Հանձնելու պահին պիտանիության ժամկետի 1/2 առկայություն: Պահպանման պայմանները՝ 15-25 °C ջերմաստիճանում:</w:t>
            </w:r>
          </w:p>
        </w:tc>
        <w:tc>
          <w:tcPr>
            <w:tcW w:w="1559" w:type="dxa"/>
            <w:vAlign w:val="center"/>
          </w:tcPr>
          <w:p w14:paraId="4F676CDE" w14:textId="0E74559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DC85EAF" w14:textId="200468E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1000</w:t>
            </w:r>
          </w:p>
        </w:tc>
      </w:tr>
      <w:tr w:rsidR="002E63B0" w:rsidRPr="00745D49" w14:paraId="2EB93D80" w14:textId="77777777" w:rsidTr="00E974CB">
        <w:trPr>
          <w:jc w:val="center"/>
        </w:trPr>
        <w:tc>
          <w:tcPr>
            <w:tcW w:w="511" w:type="dxa"/>
            <w:vAlign w:val="center"/>
          </w:tcPr>
          <w:p w14:paraId="669C0BE5" w14:textId="6BF79467"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99</w:t>
            </w:r>
          </w:p>
        </w:tc>
        <w:tc>
          <w:tcPr>
            <w:tcW w:w="1530" w:type="dxa"/>
            <w:vAlign w:val="center"/>
          </w:tcPr>
          <w:p w14:paraId="0B813366" w14:textId="2DC4D05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33691160/52</w:t>
            </w:r>
          </w:p>
        </w:tc>
        <w:tc>
          <w:tcPr>
            <w:tcW w:w="2100" w:type="dxa"/>
            <w:vAlign w:val="center"/>
          </w:tcPr>
          <w:p w14:paraId="769D9669" w14:textId="5E479E67"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Օպտոխինի դիսկ</w:t>
            </w:r>
          </w:p>
        </w:tc>
        <w:tc>
          <w:tcPr>
            <w:tcW w:w="7336" w:type="dxa"/>
            <w:vAlign w:val="center"/>
          </w:tcPr>
          <w:p w14:paraId="16A0297E" w14:textId="14CE000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Օպտոխինի դիսկ: Ֆորմատ`1 դիսկ/հատ: Նոր է, չօգտագործված: Հանձնելու պահին պիտանիության ժամկետի 1/2 առկայություն: Պահպանման պայմաները՝ պահել չոր տեղում:</w:t>
            </w:r>
          </w:p>
        </w:tc>
        <w:tc>
          <w:tcPr>
            <w:tcW w:w="1559" w:type="dxa"/>
            <w:vAlign w:val="center"/>
          </w:tcPr>
          <w:p w14:paraId="19647741" w14:textId="6529C26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E3FC018" w14:textId="0E1339C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532C12E9" w14:textId="77777777" w:rsidTr="00E974CB">
        <w:trPr>
          <w:jc w:val="center"/>
        </w:trPr>
        <w:tc>
          <w:tcPr>
            <w:tcW w:w="511" w:type="dxa"/>
            <w:vAlign w:val="center"/>
          </w:tcPr>
          <w:p w14:paraId="137916BE" w14:textId="21E00308"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100</w:t>
            </w:r>
          </w:p>
        </w:tc>
        <w:tc>
          <w:tcPr>
            <w:tcW w:w="1530" w:type="dxa"/>
            <w:vAlign w:val="center"/>
          </w:tcPr>
          <w:p w14:paraId="276A3631" w14:textId="7278CA7A"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33691160/53</w:t>
            </w:r>
          </w:p>
        </w:tc>
        <w:tc>
          <w:tcPr>
            <w:tcW w:w="2100" w:type="dxa"/>
            <w:vAlign w:val="center"/>
          </w:tcPr>
          <w:p w14:paraId="30ADAE00" w14:textId="7C94C582"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Կոլիստինի դիսկ</w:t>
            </w:r>
          </w:p>
        </w:tc>
        <w:tc>
          <w:tcPr>
            <w:tcW w:w="7336" w:type="dxa"/>
            <w:vAlign w:val="center"/>
          </w:tcPr>
          <w:p w14:paraId="11F8F252" w14:textId="129BD9F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Կոլիստինի դիսկ: Ֆորմատ`1 դիսկ/հատ:  Նոր է, չօգտագործված:  Հանձնելու պահին պիտանիության ժամկետի 1/2 առկայություն: Պահպանման  պայմաները` պահել չոր տեղում:</w:t>
            </w:r>
          </w:p>
        </w:tc>
        <w:tc>
          <w:tcPr>
            <w:tcW w:w="1559" w:type="dxa"/>
            <w:vAlign w:val="center"/>
          </w:tcPr>
          <w:p w14:paraId="1674EFBC" w14:textId="0005905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F1DBEC3" w14:textId="707EB7C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200</w:t>
            </w:r>
          </w:p>
        </w:tc>
      </w:tr>
      <w:tr w:rsidR="002E63B0" w:rsidRPr="00745D49" w14:paraId="4601B688" w14:textId="77777777" w:rsidTr="00E974CB">
        <w:trPr>
          <w:jc w:val="center"/>
        </w:trPr>
        <w:tc>
          <w:tcPr>
            <w:tcW w:w="511" w:type="dxa"/>
            <w:vAlign w:val="center"/>
          </w:tcPr>
          <w:p w14:paraId="5CDE46D7" w14:textId="3AB5641F"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101</w:t>
            </w:r>
          </w:p>
        </w:tc>
        <w:tc>
          <w:tcPr>
            <w:tcW w:w="1530" w:type="dxa"/>
            <w:vAlign w:val="center"/>
          </w:tcPr>
          <w:p w14:paraId="565089E9" w14:textId="1EFCB1B8"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33191320/4</w:t>
            </w:r>
          </w:p>
        </w:tc>
        <w:tc>
          <w:tcPr>
            <w:tcW w:w="2100" w:type="dxa"/>
            <w:vAlign w:val="center"/>
          </w:tcPr>
          <w:p w14:paraId="6AC78762" w14:textId="726A023C"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Պետրիի թասիկ միանվագ օգտագործման համար/1</w:t>
            </w:r>
          </w:p>
        </w:tc>
        <w:tc>
          <w:tcPr>
            <w:tcW w:w="7336" w:type="dxa"/>
            <w:vAlign w:val="center"/>
          </w:tcPr>
          <w:p w14:paraId="03A1AF58" w14:textId="3DE43A0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Պետրիի թասիկ մեծ չափի, ստերիլ, միանվագ օգտագործման համար, ոչ պակաս, քան՝ 140մմ տրամագծով, պլաստիկե: Ֆորմատ՝ հատ: Նոր է, չօգտագործված: Հանձնելու պահին պիտանիության ժամկետի 1/2 առկայություն:</w:t>
            </w:r>
          </w:p>
        </w:tc>
        <w:tc>
          <w:tcPr>
            <w:tcW w:w="1559" w:type="dxa"/>
            <w:vAlign w:val="center"/>
          </w:tcPr>
          <w:p w14:paraId="6CD07671" w14:textId="6CE6A9B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45CC517" w14:textId="680A063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2400</w:t>
            </w:r>
          </w:p>
        </w:tc>
      </w:tr>
      <w:tr w:rsidR="002E63B0" w:rsidRPr="00745D49" w14:paraId="7AC1342F" w14:textId="77777777" w:rsidTr="00E974CB">
        <w:trPr>
          <w:jc w:val="center"/>
        </w:trPr>
        <w:tc>
          <w:tcPr>
            <w:tcW w:w="511" w:type="dxa"/>
            <w:vAlign w:val="center"/>
          </w:tcPr>
          <w:p w14:paraId="4AC45B91" w14:textId="2A3D2A55"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102</w:t>
            </w:r>
          </w:p>
        </w:tc>
        <w:tc>
          <w:tcPr>
            <w:tcW w:w="1530" w:type="dxa"/>
            <w:vAlign w:val="center"/>
          </w:tcPr>
          <w:p w14:paraId="69F9B38C" w14:textId="5F3A9C02"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33191310/9</w:t>
            </w:r>
          </w:p>
        </w:tc>
        <w:tc>
          <w:tcPr>
            <w:tcW w:w="2100" w:type="dxa"/>
            <w:vAlign w:val="center"/>
          </w:tcPr>
          <w:p w14:paraId="2B69F4F3" w14:textId="67E4BB4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Ստերիլ փորձանոթ</w:t>
            </w:r>
          </w:p>
        </w:tc>
        <w:tc>
          <w:tcPr>
            <w:tcW w:w="7336" w:type="dxa"/>
            <w:vAlign w:val="center"/>
          </w:tcPr>
          <w:p w14:paraId="1AE6E81E" w14:textId="639CFD9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Ստերիլ գլանաձև փորձանոթ: Չափսը՝ 16 x100 մմ (±1մմ), ծավալը՝ 10մլ  (±1մլ): Նոր է, չօգտագործված: Հանձնելու պահին պիտանիության ժամկետի 1/2 առկայություն:  Պահպանման պայմանները 15-25 °C ջերմաստիճանում:</w:t>
            </w:r>
          </w:p>
        </w:tc>
        <w:tc>
          <w:tcPr>
            <w:tcW w:w="1559" w:type="dxa"/>
            <w:vAlign w:val="center"/>
          </w:tcPr>
          <w:p w14:paraId="27639892" w14:textId="18B957A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2E0F26E" w14:textId="1963AA2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3500</w:t>
            </w:r>
          </w:p>
        </w:tc>
      </w:tr>
      <w:tr w:rsidR="002E63B0" w:rsidRPr="00745D49" w14:paraId="1FE33C0D" w14:textId="77777777" w:rsidTr="00E974CB">
        <w:trPr>
          <w:jc w:val="center"/>
        </w:trPr>
        <w:tc>
          <w:tcPr>
            <w:tcW w:w="511" w:type="dxa"/>
            <w:vAlign w:val="center"/>
          </w:tcPr>
          <w:p w14:paraId="60FBE130" w14:textId="652D9A21"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103</w:t>
            </w:r>
          </w:p>
        </w:tc>
        <w:tc>
          <w:tcPr>
            <w:tcW w:w="1530" w:type="dxa"/>
            <w:vAlign w:val="center"/>
          </w:tcPr>
          <w:p w14:paraId="39FAE0DB" w14:textId="667FF375"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33691162/203</w:t>
            </w:r>
          </w:p>
        </w:tc>
        <w:tc>
          <w:tcPr>
            <w:tcW w:w="2100" w:type="dxa"/>
            <w:vAlign w:val="center"/>
          </w:tcPr>
          <w:p w14:paraId="6890F30B" w14:textId="265D63E9"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Պոլիվալենտ շիգելյոզ շիճուկ (1-ին խառնուրդ)</w:t>
            </w:r>
          </w:p>
        </w:tc>
        <w:tc>
          <w:tcPr>
            <w:tcW w:w="7336" w:type="dxa"/>
            <w:vAlign w:val="center"/>
          </w:tcPr>
          <w:p w14:paraId="1BC8E3C3" w14:textId="1F83A53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Պոլիվալենտ շիգելյոզ շիճուկ (1-ին խառնուրդ): Ֆորմատ՝ ոչ պակաս, քան՝ 2մգ փոշի սրվակում/հատ:  Նոր է, չօգտագործված: Հանձնելու պահին պիտանիության ժամկետի 1/2 առկայություն:</w:t>
            </w:r>
          </w:p>
        </w:tc>
        <w:tc>
          <w:tcPr>
            <w:tcW w:w="1559" w:type="dxa"/>
            <w:vAlign w:val="center"/>
          </w:tcPr>
          <w:p w14:paraId="04D65F80" w14:textId="1866CD6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F1A52B2" w14:textId="3AE3DE9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57C5E2A2" w14:textId="77777777" w:rsidTr="00E974CB">
        <w:trPr>
          <w:jc w:val="center"/>
        </w:trPr>
        <w:tc>
          <w:tcPr>
            <w:tcW w:w="511" w:type="dxa"/>
            <w:vAlign w:val="center"/>
          </w:tcPr>
          <w:p w14:paraId="6B8379D7" w14:textId="19A678C3"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104</w:t>
            </w:r>
          </w:p>
        </w:tc>
        <w:tc>
          <w:tcPr>
            <w:tcW w:w="1530" w:type="dxa"/>
            <w:vAlign w:val="center"/>
          </w:tcPr>
          <w:p w14:paraId="2DE61302" w14:textId="55ABBD9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33691162/204</w:t>
            </w:r>
          </w:p>
        </w:tc>
        <w:tc>
          <w:tcPr>
            <w:tcW w:w="2100" w:type="dxa"/>
            <w:vAlign w:val="center"/>
          </w:tcPr>
          <w:p w14:paraId="6E740EC3" w14:textId="005E17F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ACCENT MC  անալիզատորի համար նախատեսված մաքրող լուծույթ</w:t>
            </w:r>
          </w:p>
        </w:tc>
        <w:tc>
          <w:tcPr>
            <w:tcW w:w="7336" w:type="dxa"/>
            <w:vAlign w:val="center"/>
          </w:tcPr>
          <w:p w14:paraId="75674347" w14:textId="7791FEF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ACCENT MC  անալիզատորի համար մաքրող լուծույթ /Washing Solution/: Օրիգինալ:  Ֆորմատ`4x40 մլ մաքրող լուծույթ տուփում/հատ: Նոր է, չօգտագործված, գործարանային փաթեթավորմամբ: Հանձնելու պահին պիտանիության ժամկետի 1/2 առկայություն: Պահպանման պայմանները սենյակային ջերմաստիճանում: Գնման առարկան նախատեսված է համալսարանական հիվանդանոցներում շահագործվող  ACCENT MC  (հանդիսանում է փակ համակարգ)  անալիզատորով աշխատելու համար, որը կարող է աշխատել միայն օրիգինալ Washing Solution մաքրող լուծույթով: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w:t>
            </w:r>
            <w:r w:rsidRPr="00E974CB">
              <w:rPr>
                <w:rFonts w:ascii="GHEA Grapalat" w:hAnsi="GHEA Grapalat"/>
                <w:sz w:val="18"/>
                <w:szCs w:val="18"/>
              </w:rPr>
              <w:lastRenderedPageBreak/>
              <w:t>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158CDF20" w14:textId="725B8BC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58588A7E" w14:textId="3D0D886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18</w:t>
            </w:r>
          </w:p>
        </w:tc>
      </w:tr>
      <w:tr w:rsidR="002E63B0" w:rsidRPr="00745D49" w14:paraId="35291022" w14:textId="77777777" w:rsidTr="00E974CB">
        <w:trPr>
          <w:jc w:val="center"/>
        </w:trPr>
        <w:tc>
          <w:tcPr>
            <w:tcW w:w="511" w:type="dxa"/>
            <w:vAlign w:val="center"/>
          </w:tcPr>
          <w:p w14:paraId="5D94390A" w14:textId="486ADDC6"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105</w:t>
            </w:r>
          </w:p>
        </w:tc>
        <w:tc>
          <w:tcPr>
            <w:tcW w:w="1530" w:type="dxa"/>
            <w:vAlign w:val="center"/>
          </w:tcPr>
          <w:p w14:paraId="1A5D2CD2" w14:textId="389483B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33691162/205</w:t>
            </w:r>
          </w:p>
        </w:tc>
        <w:tc>
          <w:tcPr>
            <w:tcW w:w="2100" w:type="dxa"/>
            <w:vAlign w:val="center"/>
          </w:tcPr>
          <w:p w14:paraId="038D3542" w14:textId="34C9066A"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Էբշտեին Բառ վիրուսի նկատմամբ IgM հակամարմինների որոշման թեստ-հավաքածու</w:t>
            </w:r>
          </w:p>
        </w:tc>
        <w:tc>
          <w:tcPr>
            <w:tcW w:w="7336" w:type="dxa"/>
            <w:vAlign w:val="center"/>
          </w:tcPr>
          <w:p w14:paraId="5B40C498" w14:textId="36EE67C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շարքի վերլուծիչների համար նախատեսված Maglumi Էբշտեին Բառ վիրուսի նկատմամբ IgM հակամարմինների որոշման թեստ-հավաքածու (MaglumiEBV IgM): Օրիգինալ: Մեթոդ` Էլեկտրոխեմիլումինեսցենտային անալիզ: Ֆորմատ`100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ժամկետի1/2 առկայություն, For In Vitro Diagnostic: Գնման առարկան նախատեսված է համալսարանական հիվանդանոցներում շահագործվող Maglumi շարքի (հանդիսանում են փակ համակարգեր) վերլուծիչներով աշխատելու համար, որոնք կարող են աշխատել միայն  օրիգինալ MaglumiEBV IgM թեստ-հավաքածույով: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5EC2EE15" w14:textId="76C2F9E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73486EC" w14:textId="30FA94B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7</w:t>
            </w:r>
          </w:p>
        </w:tc>
      </w:tr>
      <w:tr w:rsidR="002E63B0" w:rsidRPr="00745D49" w14:paraId="2F82ABD0" w14:textId="77777777" w:rsidTr="00E974CB">
        <w:trPr>
          <w:jc w:val="center"/>
        </w:trPr>
        <w:tc>
          <w:tcPr>
            <w:tcW w:w="511" w:type="dxa"/>
            <w:vAlign w:val="center"/>
          </w:tcPr>
          <w:p w14:paraId="035CC0B2" w14:textId="6D6E0D1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106</w:t>
            </w:r>
          </w:p>
        </w:tc>
        <w:tc>
          <w:tcPr>
            <w:tcW w:w="1530" w:type="dxa"/>
            <w:vAlign w:val="center"/>
          </w:tcPr>
          <w:p w14:paraId="18592610" w14:textId="348E297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33691162/228</w:t>
            </w:r>
          </w:p>
        </w:tc>
        <w:tc>
          <w:tcPr>
            <w:tcW w:w="2100" w:type="dxa"/>
            <w:vAlign w:val="center"/>
          </w:tcPr>
          <w:p w14:paraId="2F15EC89" w14:textId="1F07DB2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Հեպատիտ A վիրուսի նկատմամբ IgM հակամարմինների որոշման թեստ-հավաքածու</w:t>
            </w:r>
          </w:p>
        </w:tc>
        <w:tc>
          <w:tcPr>
            <w:tcW w:w="7336" w:type="dxa"/>
            <w:vAlign w:val="center"/>
          </w:tcPr>
          <w:p w14:paraId="77200A80" w14:textId="7310EDE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շարքի վերլուծիչների համար նախատեսված Maglumi Հեպատիտ A վիրուսի նկատմամբ IgM հակամարմինների որոշման թեստ-հավաքածու (Maglumi HAV IgM): Օրիգինալ: Մեթոդ`Էլեկտրոխեմիլումինեսցենտային անալիզ: Ֆորմատ`50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Գնման առարկան նախատեսված է համալսարանական հիվանդանոցներում շահագործվող Maglumi շարքի (հանդիսանում են փակ համակարգեր)  անալիզատորներով աշխատելու համար, որոնք կարող են աշխատել միայն Maglumi HAV IgM օրիգինալ թեստ հավաքածուով: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233FBC53" w14:textId="0146E9F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F287E50" w14:textId="18893BE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59C1C10D" w14:textId="77777777" w:rsidTr="00E974CB">
        <w:trPr>
          <w:jc w:val="center"/>
        </w:trPr>
        <w:tc>
          <w:tcPr>
            <w:tcW w:w="511" w:type="dxa"/>
            <w:vAlign w:val="center"/>
          </w:tcPr>
          <w:p w14:paraId="430621DB" w14:textId="55587DCD"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lastRenderedPageBreak/>
              <w:t>107</w:t>
            </w:r>
          </w:p>
        </w:tc>
        <w:tc>
          <w:tcPr>
            <w:tcW w:w="1530" w:type="dxa"/>
            <w:vAlign w:val="center"/>
          </w:tcPr>
          <w:p w14:paraId="5D4D997C" w14:textId="4CD8E111"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33691162/207</w:t>
            </w:r>
          </w:p>
        </w:tc>
        <w:tc>
          <w:tcPr>
            <w:tcW w:w="2100" w:type="dxa"/>
            <w:vAlign w:val="center"/>
          </w:tcPr>
          <w:p w14:paraId="05061C77" w14:textId="0B6EB2A6"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ACCENT MC  անալիզատորի համար նախատեսված կյուվետների լվացող լուծույթ</w:t>
            </w:r>
          </w:p>
        </w:tc>
        <w:tc>
          <w:tcPr>
            <w:tcW w:w="7336" w:type="dxa"/>
            <w:vAlign w:val="center"/>
          </w:tcPr>
          <w:p w14:paraId="567EC2B7" w14:textId="6B82926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ACCENT MC  անալիզատորի համար կյուվետների լվացող լուծույթ /Detergent B concentrated/ : Օրիգինալ:  Ֆորմատ`1000 մլ մաքրող լուծույթ/հատ: Նոր է, չօգտագործված, գործարանային փաթեթավորմամբ: Հանձնելու պահին պիտանիության ժամկետի 1/2 առկայություն: Պահպանման պայմանները սենյակային ջերմաստիճանում: Գնման առարկան նախատեսված է համալսարանական հիվանդանոցներում շահագործվող ACCENT MC (հանդիսանում են փակ համակարգեր) անալիզատորներով աշխատելու համար, որոնք կարող են աշխատել միայն օրիգինալ Detergent B concentrated կյուվետների լվացող լուծույթով: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5800DD3E" w14:textId="02AD73B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434698B" w14:textId="533D209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3</w:t>
            </w:r>
          </w:p>
        </w:tc>
      </w:tr>
      <w:tr w:rsidR="002E63B0" w:rsidRPr="00745D49" w14:paraId="73BE1397" w14:textId="77777777" w:rsidTr="00E974CB">
        <w:trPr>
          <w:jc w:val="center"/>
        </w:trPr>
        <w:tc>
          <w:tcPr>
            <w:tcW w:w="511" w:type="dxa"/>
            <w:vAlign w:val="center"/>
          </w:tcPr>
          <w:p w14:paraId="7917FB77" w14:textId="0ACF2413"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108</w:t>
            </w:r>
          </w:p>
        </w:tc>
        <w:tc>
          <w:tcPr>
            <w:tcW w:w="1530" w:type="dxa"/>
            <w:vAlign w:val="center"/>
          </w:tcPr>
          <w:p w14:paraId="28170C14" w14:textId="373F1D2C"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33691162/208</w:t>
            </w:r>
          </w:p>
        </w:tc>
        <w:tc>
          <w:tcPr>
            <w:tcW w:w="2100" w:type="dxa"/>
            <w:vAlign w:val="center"/>
          </w:tcPr>
          <w:p w14:paraId="17371AE2" w14:textId="30C8311E"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ACCENT MC անալիզատորների համար նախատեսված Կոնտրոլ սիճուկ նորմալ HN</w:t>
            </w:r>
          </w:p>
        </w:tc>
        <w:tc>
          <w:tcPr>
            <w:tcW w:w="7336" w:type="dxa"/>
            <w:vAlign w:val="center"/>
          </w:tcPr>
          <w:p w14:paraId="380F0BBF" w14:textId="0B364B3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ACCENT MC անալիզատորների համար Կոնտրոլ սիճուկ նորմալ HN: Օրիգինալ: Ֆորմատ`1x5մլ տուփում/հատ: Նոր է, չօգտագործված, գործարանային փաթեթավորմամբ: Հանձնելու պահին պիտանիության ժամկետի 1/2 առկայություն, For In Vitro Diagnostic only: Պահպանման պայմանները` 2-8°C ջերմաստիճանում: Գնման առարկան նախատեսված է համալսարանական հիվանդանոցներում շահագործվող ACCENT MC (հանդիսանում են փակ համակարգեր) անալիզատորներով աշխատելու համար, որոնք կարող են աշխատել միայն օրիգինալ Կոնտրոլ սիճուկ HN-ով: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34426858" w14:textId="0277F12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2A9B628" w14:textId="4E6B8AA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69B2711B" w14:textId="77777777" w:rsidTr="00E974CB">
        <w:trPr>
          <w:jc w:val="center"/>
        </w:trPr>
        <w:tc>
          <w:tcPr>
            <w:tcW w:w="511" w:type="dxa"/>
            <w:vAlign w:val="center"/>
          </w:tcPr>
          <w:p w14:paraId="5E0279D2" w14:textId="06334A3B"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109</w:t>
            </w:r>
          </w:p>
        </w:tc>
        <w:tc>
          <w:tcPr>
            <w:tcW w:w="1530" w:type="dxa"/>
            <w:vAlign w:val="center"/>
          </w:tcPr>
          <w:p w14:paraId="200851C5" w14:textId="0B4EEC37"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33691162/209</w:t>
            </w:r>
          </w:p>
        </w:tc>
        <w:tc>
          <w:tcPr>
            <w:tcW w:w="2100" w:type="dxa"/>
            <w:vAlign w:val="center"/>
          </w:tcPr>
          <w:p w14:paraId="7A35BC4B" w14:textId="0B11293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ACCENT MC անալիզատորների համար նախատեսված Կոնտրոլ սիճուկ նորմալ HP</w:t>
            </w:r>
          </w:p>
        </w:tc>
        <w:tc>
          <w:tcPr>
            <w:tcW w:w="7336" w:type="dxa"/>
            <w:vAlign w:val="center"/>
          </w:tcPr>
          <w:p w14:paraId="7A857F41" w14:textId="3CF0247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ACCENT MC անալիզատորների համար Կոնտրոլ սիճուկ նորմալ HP: Օրիգինալ:  Ֆորմատ`1x5մլ տուփում/հատ:  Նոր է, չօգտագործված, գործարանային փաթեթավորմամբ: Հանձնելու պահին պիտանիության ժամկետի 1/2 առկայություն, For In Vitro Diagnostic only: Պահպանման պայմանները` 2-8°C ջերմաստիճանում: Գնման առարկան նախատեսված է համալսարանական հիվանդանոցներում շահագործվող ACCENT MC (հանդիսանում են փակ համակարգեր) անալիզատորներով աշխատելու համար, որոնք կարող են աշխատել միայն </w:t>
            </w:r>
            <w:r w:rsidRPr="00E974CB">
              <w:rPr>
                <w:rFonts w:ascii="GHEA Grapalat" w:hAnsi="GHEA Grapalat"/>
                <w:sz w:val="18"/>
                <w:szCs w:val="18"/>
              </w:rPr>
              <w:lastRenderedPageBreak/>
              <w:t>օրիգինալԿոնտրոլ սիճուկ HP-ով: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6E6FE41C" w14:textId="33D95C0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558EFDFB" w14:textId="34ABEBB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6E1711EF" w14:textId="77777777" w:rsidTr="00E974CB">
        <w:trPr>
          <w:jc w:val="center"/>
        </w:trPr>
        <w:tc>
          <w:tcPr>
            <w:tcW w:w="511" w:type="dxa"/>
            <w:vAlign w:val="center"/>
          </w:tcPr>
          <w:p w14:paraId="7DA9FA5D" w14:textId="17268FA8" w:rsidR="002E63B0" w:rsidRPr="007A3829" w:rsidRDefault="002E63B0" w:rsidP="002E63B0">
            <w:pPr>
              <w:jc w:val="center"/>
              <w:rPr>
                <w:rFonts w:ascii="GHEA Grapalat" w:hAnsi="GHEA Grapalat"/>
                <w:sz w:val="18"/>
                <w:szCs w:val="18"/>
              </w:rPr>
            </w:pPr>
            <w:r w:rsidRPr="007A3829">
              <w:rPr>
                <w:rFonts w:ascii="GHEA Grapalat" w:hAnsi="GHEA Grapalat"/>
                <w:sz w:val="18"/>
                <w:szCs w:val="18"/>
              </w:rPr>
              <w:t>110</w:t>
            </w:r>
          </w:p>
        </w:tc>
        <w:tc>
          <w:tcPr>
            <w:tcW w:w="1530" w:type="dxa"/>
            <w:vAlign w:val="center"/>
          </w:tcPr>
          <w:p w14:paraId="7CF6AEA7" w14:textId="6DC8BB8A"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33691162/210</w:t>
            </w:r>
          </w:p>
        </w:tc>
        <w:tc>
          <w:tcPr>
            <w:tcW w:w="2100" w:type="dxa"/>
            <w:vAlign w:val="center"/>
          </w:tcPr>
          <w:p w14:paraId="1E973A06" w14:textId="67CEB9C2"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մաքրող լուծույթ system tubing cleaning</w:t>
            </w:r>
          </w:p>
        </w:tc>
        <w:tc>
          <w:tcPr>
            <w:tcW w:w="7336" w:type="dxa"/>
            <w:vAlign w:val="center"/>
          </w:tcPr>
          <w:p w14:paraId="2A99CDAD" w14:textId="63B3DED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մաքրող լուծույթ system tubing cleaning, նախատեսված Maglumi  շարքի վերլուծիչներով աշխատելու համար: Օրիգինալ:  Ֆորմատ` 500 մլ/հատ: Նոր է, չօգտագործված, գործարանային փաթեթավորմամբ: Պահպանման պայմանները` 15-30°C ջերմաստիճանում: Հանձնելու պահին ամբողջ պիտանելիության ժամկետի առնվազն 1/2-ի առկայություն, For In Vitro Diagnostic: Գնման առարկան նախատեսված է համալսարանական հիվանդանոցներում շահագործվող Maglumi  շարքի  (հանդիսանում են փակ համակարգեր) վերլուծիչներով աշխատելու համար, որոնք կարող են աշխատել միայն օրիգինալ Maglumi system tubing cleaning մաքրող լուծույթով: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697422FD" w14:textId="263EE79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76F2625" w14:textId="564831B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w:t>
            </w:r>
          </w:p>
        </w:tc>
      </w:tr>
      <w:tr w:rsidR="002E63B0" w:rsidRPr="00745D49" w14:paraId="2D4AB5F6" w14:textId="77777777" w:rsidTr="00E974CB">
        <w:trPr>
          <w:jc w:val="center"/>
        </w:trPr>
        <w:tc>
          <w:tcPr>
            <w:tcW w:w="511" w:type="dxa"/>
            <w:vAlign w:val="center"/>
          </w:tcPr>
          <w:p w14:paraId="09AA0711" w14:textId="5BB10E59" w:rsidR="002E63B0" w:rsidRPr="007A3829" w:rsidRDefault="002E63B0" w:rsidP="002E63B0">
            <w:pPr>
              <w:jc w:val="center"/>
              <w:rPr>
                <w:rFonts w:ascii="GHEA Grapalat" w:hAnsi="GHEA Grapalat"/>
                <w:sz w:val="18"/>
                <w:szCs w:val="18"/>
              </w:rPr>
            </w:pPr>
            <w:r>
              <w:rPr>
                <w:rFonts w:ascii="GHEA Grapalat" w:hAnsi="GHEA Grapalat"/>
                <w:sz w:val="18"/>
                <w:szCs w:val="18"/>
              </w:rPr>
              <w:t>111</w:t>
            </w:r>
          </w:p>
        </w:tc>
        <w:tc>
          <w:tcPr>
            <w:tcW w:w="1530" w:type="dxa"/>
            <w:vAlign w:val="center"/>
          </w:tcPr>
          <w:p w14:paraId="5ADDC0C2" w14:textId="48CF9ADD"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33691162/211</w:t>
            </w:r>
          </w:p>
        </w:tc>
        <w:tc>
          <w:tcPr>
            <w:tcW w:w="2100" w:type="dxa"/>
            <w:vAlign w:val="center"/>
          </w:tcPr>
          <w:p w14:paraId="0838CB6A" w14:textId="58D1BE3D"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Ընդհանուր Տեստոստերոն հորմոնի որոշման թեստ հավաքածու</w:t>
            </w:r>
          </w:p>
        </w:tc>
        <w:tc>
          <w:tcPr>
            <w:tcW w:w="7336" w:type="dxa"/>
            <w:vAlign w:val="center"/>
          </w:tcPr>
          <w:p w14:paraId="05E05B6E" w14:textId="0679CB3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Maglumi 800 վերլուծիչի համար նախատեսված, Maglumi Testosteron  որոշման թեստ հավաքածու (Maglumi Testosteron): Օրիգինալ: Մեթոդ`Էլեկտրոխեմիլումինեսցենտային անալիզ: Ֆորմատ`100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Գնման առարկան նախատեսված է համալսարանական հիվանդանոցներում շահագործվող Maglumi 800 (հանդիսանում է փակ համակարգ) վերլուծիչով աշխատելու համար, որը կարող է աշխատել միայն  Maglumi Testosteron օրիգինալ թեստ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w:t>
            </w:r>
            <w:r w:rsidRPr="00E974CB">
              <w:rPr>
                <w:rFonts w:ascii="GHEA Grapalat" w:hAnsi="GHEA Grapalat"/>
                <w:sz w:val="18"/>
                <w:szCs w:val="18"/>
              </w:rPr>
              <w:lastRenderedPageBreak/>
              <w:t>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0B204E1A" w14:textId="1ABE23E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7160E554" w14:textId="0B74603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4</w:t>
            </w:r>
          </w:p>
        </w:tc>
      </w:tr>
      <w:tr w:rsidR="002E63B0" w:rsidRPr="00745D49" w14:paraId="406A8195" w14:textId="77777777" w:rsidTr="00E974CB">
        <w:trPr>
          <w:jc w:val="center"/>
        </w:trPr>
        <w:tc>
          <w:tcPr>
            <w:tcW w:w="511" w:type="dxa"/>
            <w:vAlign w:val="center"/>
          </w:tcPr>
          <w:p w14:paraId="0FB35D78" w14:textId="27C43C22" w:rsidR="002E63B0" w:rsidRPr="007A3829" w:rsidRDefault="002E63B0" w:rsidP="002E63B0">
            <w:pPr>
              <w:jc w:val="center"/>
              <w:rPr>
                <w:rFonts w:ascii="GHEA Grapalat" w:hAnsi="GHEA Grapalat"/>
                <w:sz w:val="18"/>
                <w:szCs w:val="18"/>
              </w:rPr>
            </w:pPr>
            <w:r>
              <w:rPr>
                <w:rFonts w:ascii="GHEA Grapalat" w:hAnsi="GHEA Grapalat"/>
                <w:sz w:val="18"/>
                <w:szCs w:val="18"/>
              </w:rPr>
              <w:t>112</w:t>
            </w:r>
          </w:p>
        </w:tc>
        <w:tc>
          <w:tcPr>
            <w:tcW w:w="1530" w:type="dxa"/>
            <w:vAlign w:val="center"/>
          </w:tcPr>
          <w:p w14:paraId="6F157BAA" w14:textId="5F74E254"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33691162/212</w:t>
            </w:r>
          </w:p>
        </w:tc>
        <w:tc>
          <w:tcPr>
            <w:tcW w:w="2100" w:type="dxa"/>
            <w:vAlign w:val="center"/>
          </w:tcPr>
          <w:p w14:paraId="26361601" w14:textId="017C099F"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Պրոլակտինի որոշման թեստ հավաքածու</w:t>
            </w:r>
          </w:p>
        </w:tc>
        <w:tc>
          <w:tcPr>
            <w:tcW w:w="7336" w:type="dxa"/>
            <w:vAlign w:val="center"/>
          </w:tcPr>
          <w:p w14:paraId="03F6F7EA" w14:textId="0976757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800 վերլուծիչի համար նախատեսված Maglumi Պրոլակտինի որոշման թեստ հավաքածու (Maglumi PRL): Օրիգինալ: Մեթոդ`Էլեկտրոխեմիլումինեսցենտային անալիզ: Ֆորմատ`100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Գնման առարկան նախատեսված է համալսարանական հիվանդանոցներում շահագործվող Maglumi 800 (հանդիսանում է փակ համակարգ) վերլուծիչով աշխատելու համար, որը կարող է աշխատել միայն  Maglumi PRL օրիգինալ թեստ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34916D6D" w14:textId="14D97D0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A1FC8E3" w14:textId="769E7B3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18</w:t>
            </w:r>
          </w:p>
        </w:tc>
      </w:tr>
      <w:tr w:rsidR="002E63B0" w:rsidRPr="00745D49" w14:paraId="49D1EF3F" w14:textId="77777777" w:rsidTr="00E974CB">
        <w:trPr>
          <w:jc w:val="center"/>
        </w:trPr>
        <w:tc>
          <w:tcPr>
            <w:tcW w:w="511" w:type="dxa"/>
            <w:vAlign w:val="center"/>
          </w:tcPr>
          <w:p w14:paraId="4BE7AE76" w14:textId="6E5C22F5" w:rsidR="002E63B0" w:rsidRPr="007A3829" w:rsidRDefault="002E63B0" w:rsidP="002E63B0">
            <w:pPr>
              <w:jc w:val="center"/>
              <w:rPr>
                <w:rFonts w:ascii="GHEA Grapalat" w:hAnsi="GHEA Grapalat"/>
                <w:sz w:val="18"/>
                <w:szCs w:val="18"/>
              </w:rPr>
            </w:pPr>
            <w:r>
              <w:rPr>
                <w:rFonts w:ascii="GHEA Grapalat" w:hAnsi="GHEA Grapalat"/>
                <w:sz w:val="18"/>
                <w:szCs w:val="18"/>
              </w:rPr>
              <w:t>113</w:t>
            </w:r>
          </w:p>
        </w:tc>
        <w:tc>
          <w:tcPr>
            <w:tcW w:w="1530" w:type="dxa"/>
            <w:vAlign w:val="center"/>
          </w:tcPr>
          <w:p w14:paraId="121CCC7F" w14:textId="221BACC0"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33691162/213</w:t>
            </w:r>
          </w:p>
        </w:tc>
        <w:tc>
          <w:tcPr>
            <w:tcW w:w="2100" w:type="dxa"/>
            <w:vAlign w:val="center"/>
          </w:tcPr>
          <w:p w14:paraId="75DDDFA0" w14:textId="0E89DBFA"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կորտիզոլ որոշման  թեստ հավաքածու</w:t>
            </w:r>
          </w:p>
        </w:tc>
        <w:tc>
          <w:tcPr>
            <w:tcW w:w="7336" w:type="dxa"/>
            <w:vAlign w:val="center"/>
          </w:tcPr>
          <w:p w14:paraId="5BD905DE" w14:textId="2084562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800 վերլուծիչի համար նախատեսված, Maglumi Կորտիզոլ որոշման թեստ հավաքածու (Maglumi Cortizol): Օրիգինալ: Մեթոդ`Էլեկտրոխեմիլումինեսցենտային անալիզ: Ֆորմատ`100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Գնման առարկան նախատեսված է համալսարանական հիվանդանոցներում շահագործվող Maglumi 800 (հանդիսանում է փակ համակարգ) վերլուծիչով աշխատելու համար, որը կարող է աշխատել միայն  Maglumi Cortizol օրիգինալ թեստ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2FC30285" w14:textId="7BC234E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7447F3B" w14:textId="64757F0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8</w:t>
            </w:r>
          </w:p>
        </w:tc>
      </w:tr>
      <w:tr w:rsidR="002E63B0" w:rsidRPr="00745D49" w14:paraId="159F79DA" w14:textId="77777777" w:rsidTr="00E974CB">
        <w:trPr>
          <w:jc w:val="center"/>
        </w:trPr>
        <w:tc>
          <w:tcPr>
            <w:tcW w:w="511" w:type="dxa"/>
            <w:vAlign w:val="center"/>
          </w:tcPr>
          <w:p w14:paraId="785C7C85" w14:textId="0960DAE3" w:rsidR="002E63B0" w:rsidRPr="007A3829" w:rsidRDefault="002E63B0" w:rsidP="002E63B0">
            <w:pPr>
              <w:jc w:val="center"/>
              <w:rPr>
                <w:rFonts w:ascii="GHEA Grapalat" w:hAnsi="GHEA Grapalat"/>
                <w:sz w:val="18"/>
                <w:szCs w:val="18"/>
              </w:rPr>
            </w:pPr>
            <w:r>
              <w:rPr>
                <w:rFonts w:ascii="GHEA Grapalat" w:hAnsi="GHEA Grapalat"/>
                <w:sz w:val="18"/>
                <w:szCs w:val="18"/>
              </w:rPr>
              <w:lastRenderedPageBreak/>
              <w:t>114</w:t>
            </w:r>
          </w:p>
        </w:tc>
        <w:tc>
          <w:tcPr>
            <w:tcW w:w="1530" w:type="dxa"/>
            <w:vAlign w:val="center"/>
          </w:tcPr>
          <w:p w14:paraId="0F21FDBE" w14:textId="1ABEFB5F"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33691162/229</w:t>
            </w:r>
          </w:p>
        </w:tc>
        <w:tc>
          <w:tcPr>
            <w:tcW w:w="2100" w:type="dxa"/>
            <w:vAlign w:val="center"/>
          </w:tcPr>
          <w:p w14:paraId="26102C94" w14:textId="59C8B6AC"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Ինսուլին  հորմոնի որոշման թեստ հավաքածու</w:t>
            </w:r>
          </w:p>
        </w:tc>
        <w:tc>
          <w:tcPr>
            <w:tcW w:w="7336" w:type="dxa"/>
            <w:vAlign w:val="center"/>
          </w:tcPr>
          <w:p w14:paraId="558AF957" w14:textId="0FEAEC4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800 վերլուծիչի համար նախատեսված, Maglumi Insulin որոշման թեստ հավաքածու (Maglumi Insulin): Օրիգինալ: Մեթոդ`Էլեկտրոխեմիլումինեսցենտային անալիզ: Ֆորմատ`100 թեստ տուփում, կալիբրատոր, կոնտրոլ/հատ: Ստուգվող նմուշ`արյան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Գնման առարկան նախատեսված է համալսարանական հիվանդանոցներում շահագործվող Maglumi 800 (հանդիսանում է փակ համակարգ) անալիզատորով աշխատելու համար, որը կարող է աշխատել միայն Maglumi Insulin օրիգինալ թեստ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4F8C54B3" w14:textId="3BD45EF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59A258D" w14:textId="5D4B2E5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w:t>
            </w:r>
          </w:p>
        </w:tc>
      </w:tr>
      <w:tr w:rsidR="002E63B0" w:rsidRPr="00745D49" w14:paraId="00D5BFD9" w14:textId="77777777" w:rsidTr="00E974CB">
        <w:trPr>
          <w:jc w:val="center"/>
        </w:trPr>
        <w:tc>
          <w:tcPr>
            <w:tcW w:w="511" w:type="dxa"/>
            <w:vAlign w:val="center"/>
          </w:tcPr>
          <w:p w14:paraId="0368C471" w14:textId="18E9CFB7" w:rsidR="002E63B0" w:rsidRPr="007A3829" w:rsidRDefault="002E63B0" w:rsidP="002E63B0">
            <w:pPr>
              <w:jc w:val="center"/>
              <w:rPr>
                <w:rFonts w:ascii="GHEA Grapalat" w:hAnsi="GHEA Grapalat"/>
                <w:sz w:val="18"/>
                <w:szCs w:val="18"/>
              </w:rPr>
            </w:pPr>
            <w:r>
              <w:rPr>
                <w:rFonts w:ascii="GHEA Grapalat" w:hAnsi="GHEA Grapalat"/>
                <w:sz w:val="18"/>
                <w:szCs w:val="18"/>
              </w:rPr>
              <w:t>115</w:t>
            </w:r>
          </w:p>
        </w:tc>
        <w:tc>
          <w:tcPr>
            <w:tcW w:w="1530" w:type="dxa"/>
            <w:vAlign w:val="center"/>
          </w:tcPr>
          <w:p w14:paraId="6544D03B" w14:textId="2BBE3924"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33691162/215</w:t>
            </w:r>
          </w:p>
        </w:tc>
        <w:tc>
          <w:tcPr>
            <w:tcW w:w="2100" w:type="dxa"/>
            <w:vAlign w:val="center"/>
          </w:tcPr>
          <w:p w14:paraId="1BF55595" w14:textId="0414DA50"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Ֆոլիկուլ խթանող հորմոնի որոշման թեստ հավաքածու</w:t>
            </w:r>
          </w:p>
        </w:tc>
        <w:tc>
          <w:tcPr>
            <w:tcW w:w="7336" w:type="dxa"/>
            <w:vAlign w:val="center"/>
          </w:tcPr>
          <w:p w14:paraId="2DE0E90E" w14:textId="4277BAF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800 վերլուծիչի համար նախատեսված Maglumi FSH  որոշման թեստ հավաքածու (Maglumi FSH): Օրիգինալ: Մեթոդ`Էլեկտրոխեմիլումինեսցենտային անալիզ: Ֆորմատ`100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only: Գնման առարկան նախատեսված է համալսարանական հիվանդանոցներում շահագործվող Maglumi 800  (հանդիսանում է փակ համակարգ)  վերլուծիչներով աշխատելու համար, որոնք կարող են աշխատել միայն  օրիգինալ Maglumi FSH  թեստ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28599335" w14:textId="4646EFA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0F7118EC" w14:textId="2A65BC6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8</w:t>
            </w:r>
          </w:p>
        </w:tc>
      </w:tr>
      <w:tr w:rsidR="002E63B0" w:rsidRPr="00745D49" w14:paraId="12FA9975" w14:textId="77777777" w:rsidTr="00E974CB">
        <w:trPr>
          <w:jc w:val="center"/>
        </w:trPr>
        <w:tc>
          <w:tcPr>
            <w:tcW w:w="511" w:type="dxa"/>
            <w:vAlign w:val="center"/>
          </w:tcPr>
          <w:p w14:paraId="1CAD61A9" w14:textId="43127B38" w:rsidR="002E63B0" w:rsidRPr="007A3829" w:rsidRDefault="002E63B0" w:rsidP="002E63B0">
            <w:pPr>
              <w:jc w:val="center"/>
              <w:rPr>
                <w:rFonts w:ascii="GHEA Grapalat" w:hAnsi="GHEA Grapalat"/>
                <w:sz w:val="18"/>
                <w:szCs w:val="18"/>
              </w:rPr>
            </w:pPr>
            <w:r>
              <w:rPr>
                <w:rFonts w:ascii="GHEA Grapalat" w:hAnsi="GHEA Grapalat"/>
                <w:sz w:val="18"/>
                <w:szCs w:val="18"/>
              </w:rPr>
              <w:t>116</w:t>
            </w:r>
          </w:p>
        </w:tc>
        <w:tc>
          <w:tcPr>
            <w:tcW w:w="1530" w:type="dxa"/>
            <w:vAlign w:val="center"/>
          </w:tcPr>
          <w:p w14:paraId="428857F4" w14:textId="3BA2D47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33691162/230</w:t>
            </w:r>
          </w:p>
        </w:tc>
        <w:tc>
          <w:tcPr>
            <w:tcW w:w="2100" w:type="dxa"/>
            <w:vAlign w:val="center"/>
          </w:tcPr>
          <w:p w14:paraId="03A2F107" w14:textId="2F07E78F"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C պեպտիդի որոշման թեստ հավաքածու</w:t>
            </w:r>
          </w:p>
        </w:tc>
        <w:tc>
          <w:tcPr>
            <w:tcW w:w="7336" w:type="dxa"/>
            <w:vAlign w:val="center"/>
          </w:tcPr>
          <w:p w14:paraId="1D0554AA" w14:textId="064C2E5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Maglumi շարքի վերլուծիչների համար նախատեսված, Maglumi C պեպտիդի որոշման թեստ հավաքածու (Maglumi C peptid): Օրիգինալ: Մեթոդ`Էլեկտրոխեմիլումինեսցենտային անալիզ: Ֆորմատ`100 թեստ տուփում, կալիբրատոր, կոնտրոլ/հատ: Ստուգվող նմուշ`արյան շիճուկ: Նոր է, չօգտագործված, </w:t>
            </w:r>
            <w:r w:rsidRPr="00E974CB">
              <w:rPr>
                <w:rFonts w:ascii="GHEA Grapalat" w:hAnsi="GHEA Grapalat"/>
                <w:sz w:val="18"/>
                <w:szCs w:val="18"/>
              </w:rPr>
              <w:lastRenderedPageBreak/>
              <w:t>գործարանային փաթեթավորմամբ: Պահպանման պայմանները` 2-8°C ջերմաստիճանում: Հանձնելու պահին պիտանիության ժամկետի 1/2 առկայություն, For In Vitro Diagnostic:  Գնման առարկան նախատեսված է համալսարանական հիվանդանոցներում շահագործվող Maglumi շարքի (հանդիսանում է փակ համակարգ) վերլուծիչներով աշխատելու համար, որոնք կարող են աշխատել միայն  օրիգինալ Maglumi C peptid թեստ-հավաքածույով: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708DBD4B" w14:textId="2DBAAB7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08A3E7A7" w14:textId="6D4FC9E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w:t>
            </w:r>
          </w:p>
        </w:tc>
      </w:tr>
      <w:tr w:rsidR="002E63B0" w:rsidRPr="00745D49" w14:paraId="347CE14E" w14:textId="77777777" w:rsidTr="00E974CB">
        <w:trPr>
          <w:jc w:val="center"/>
        </w:trPr>
        <w:tc>
          <w:tcPr>
            <w:tcW w:w="511" w:type="dxa"/>
            <w:vAlign w:val="center"/>
          </w:tcPr>
          <w:p w14:paraId="0B1496D9" w14:textId="41279B91" w:rsidR="002E63B0" w:rsidRPr="007A3829" w:rsidRDefault="002E63B0" w:rsidP="002E63B0">
            <w:pPr>
              <w:jc w:val="center"/>
              <w:rPr>
                <w:rFonts w:ascii="GHEA Grapalat" w:hAnsi="GHEA Grapalat"/>
                <w:sz w:val="18"/>
                <w:szCs w:val="18"/>
              </w:rPr>
            </w:pPr>
            <w:r>
              <w:rPr>
                <w:rFonts w:ascii="GHEA Grapalat" w:hAnsi="GHEA Grapalat"/>
                <w:sz w:val="18"/>
                <w:szCs w:val="18"/>
              </w:rPr>
              <w:t>117</w:t>
            </w:r>
          </w:p>
        </w:tc>
        <w:tc>
          <w:tcPr>
            <w:tcW w:w="1530" w:type="dxa"/>
            <w:vAlign w:val="center"/>
          </w:tcPr>
          <w:p w14:paraId="2FEBC60B" w14:textId="70BD065B"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33691162/217</w:t>
            </w:r>
          </w:p>
        </w:tc>
        <w:tc>
          <w:tcPr>
            <w:tcW w:w="2100" w:type="dxa"/>
            <w:vAlign w:val="center"/>
          </w:tcPr>
          <w:p w14:paraId="03196B37" w14:textId="5D4B312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Վիտամին Դ որոշման թեստ հավաքածու</w:t>
            </w:r>
          </w:p>
        </w:tc>
        <w:tc>
          <w:tcPr>
            <w:tcW w:w="7336" w:type="dxa"/>
            <w:vAlign w:val="center"/>
          </w:tcPr>
          <w:p w14:paraId="0132E0F2" w14:textId="3399565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շարքի վերլուծիչների համար նախատեսված Maglumi Վիտամին Դ որոշման թեստ հավաքածու (Maglumi 25-OH-Vitamin D): Օրիգինալ: Մեթոդ`Էլեկտրոխեմիլումինեսցենտային անալիզ: Ֆորմատ`100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 For In Vitro Diagnostic: Գնման առարկան նախատեսված է համալսարանական հիվանդանոցներում շահագործվող Maglumi շարքի (հանդիսանում են փակ համակարգեր)  անալիզատորներով աշխատելու համար, որոնք կարող են աշխատել միայն Maglumi 25-OH-Vitamin D օրիգինալ  թեստ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17EC4DBB" w14:textId="50DB7EC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F6EB0AE" w14:textId="0F9B51B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1F923078" w14:textId="77777777" w:rsidTr="00E974CB">
        <w:trPr>
          <w:jc w:val="center"/>
        </w:trPr>
        <w:tc>
          <w:tcPr>
            <w:tcW w:w="511" w:type="dxa"/>
            <w:vAlign w:val="center"/>
          </w:tcPr>
          <w:p w14:paraId="355C1F79" w14:textId="0413BF74" w:rsidR="002E63B0" w:rsidRPr="007A3829" w:rsidRDefault="002E63B0" w:rsidP="002E63B0">
            <w:pPr>
              <w:jc w:val="center"/>
              <w:rPr>
                <w:rFonts w:ascii="GHEA Grapalat" w:hAnsi="GHEA Grapalat"/>
                <w:sz w:val="18"/>
                <w:szCs w:val="18"/>
              </w:rPr>
            </w:pPr>
            <w:r>
              <w:rPr>
                <w:rFonts w:ascii="GHEA Grapalat" w:hAnsi="GHEA Grapalat"/>
                <w:sz w:val="18"/>
                <w:szCs w:val="18"/>
              </w:rPr>
              <w:t>118</w:t>
            </w:r>
          </w:p>
        </w:tc>
        <w:tc>
          <w:tcPr>
            <w:tcW w:w="1530" w:type="dxa"/>
            <w:vAlign w:val="center"/>
          </w:tcPr>
          <w:p w14:paraId="2A304252" w14:textId="1EA9D54F"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33691162/231</w:t>
            </w:r>
          </w:p>
        </w:tc>
        <w:tc>
          <w:tcPr>
            <w:tcW w:w="2100" w:type="dxa"/>
            <w:vAlign w:val="center"/>
          </w:tcPr>
          <w:p w14:paraId="186D03B5" w14:textId="28A903E7"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աշխատանքային փորձանոթ /reaction module/ Maglumi շարքի վերլուծիչների համար</w:t>
            </w:r>
          </w:p>
        </w:tc>
        <w:tc>
          <w:tcPr>
            <w:tcW w:w="7336" w:type="dxa"/>
            <w:vAlign w:val="center"/>
          </w:tcPr>
          <w:p w14:paraId="2933E7E9" w14:textId="1C92A9B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Maglumi աշխատանքային փորձանոթ (reaction module) նախատեսված Maglumi X3 վերլուծիչով աշխատելու  համար: Օրիգինալ: Ֆորմատ` 3x182 կյուվետ տուփում/հատ: Պահպանման պայմանները` 15-30 °C  ջերմաստիճանում: Նոր է, չօգտագործված, գործարանային փաթեթավորմամբ:  Հանձնելու պահին պիտանիության ժամկետի 1/2 առկայություն: Գնման առարկան նախատեսված է համալսարանական հիվանդանոցներում շահագործվող Maglumi X3 (հանդիսանում է փակ համակարգ) անալիզատորներով աշխատելու համար, որոնք կարող են աշխատել միայն օրիգինալ </w:t>
            </w:r>
            <w:r w:rsidRPr="00E974CB">
              <w:rPr>
                <w:rFonts w:ascii="GHEA Grapalat" w:hAnsi="GHEA Grapalat"/>
                <w:sz w:val="18"/>
                <w:szCs w:val="18"/>
              </w:rPr>
              <w:lastRenderedPageBreak/>
              <w:t>reaction module աշխատանքային փորձանոթով: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47548F1D" w14:textId="266928E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12033197" w14:textId="2B535E7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w:t>
            </w:r>
          </w:p>
        </w:tc>
      </w:tr>
      <w:tr w:rsidR="002E63B0" w:rsidRPr="00745D49" w14:paraId="69B3B240" w14:textId="77777777" w:rsidTr="00E974CB">
        <w:trPr>
          <w:jc w:val="center"/>
        </w:trPr>
        <w:tc>
          <w:tcPr>
            <w:tcW w:w="511" w:type="dxa"/>
            <w:vAlign w:val="center"/>
          </w:tcPr>
          <w:p w14:paraId="4A68FD86" w14:textId="3A951D94" w:rsidR="002E63B0" w:rsidRPr="007A3829" w:rsidRDefault="002E63B0" w:rsidP="002E63B0">
            <w:pPr>
              <w:jc w:val="center"/>
              <w:rPr>
                <w:rFonts w:ascii="GHEA Grapalat" w:hAnsi="GHEA Grapalat"/>
                <w:sz w:val="18"/>
                <w:szCs w:val="18"/>
              </w:rPr>
            </w:pPr>
            <w:r>
              <w:rPr>
                <w:rFonts w:ascii="GHEA Grapalat" w:hAnsi="GHEA Grapalat"/>
                <w:sz w:val="18"/>
                <w:szCs w:val="18"/>
              </w:rPr>
              <w:t>119</w:t>
            </w:r>
          </w:p>
        </w:tc>
        <w:tc>
          <w:tcPr>
            <w:tcW w:w="1530" w:type="dxa"/>
            <w:vAlign w:val="center"/>
          </w:tcPr>
          <w:p w14:paraId="38D2E84E" w14:textId="7469021A"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33691162/219</w:t>
            </w:r>
          </w:p>
        </w:tc>
        <w:tc>
          <w:tcPr>
            <w:tcW w:w="2100" w:type="dxa"/>
            <w:vAlign w:val="center"/>
          </w:tcPr>
          <w:p w14:paraId="0E26BE06" w14:textId="770775E1"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ՊՇՌ եղանակով Հեպատիտ Բ հայտնաբերման թեստ հավաքածու</w:t>
            </w:r>
          </w:p>
        </w:tc>
        <w:tc>
          <w:tcPr>
            <w:tcW w:w="7336" w:type="dxa"/>
            <w:vAlign w:val="center"/>
          </w:tcPr>
          <w:p w14:paraId="7F549CCE" w14:textId="385BE3A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ՊՇՌ եղանակով Հեպատիտ Բ վիրուսի ԴՆԹ-ի  հայնաբերման  թեստ հավաքածու, նախատեսված պլանշետային տիպի ՊՇՌ վերլուծիչներով աշխատելու համար: Մեթոդ՝ ՊՇՌ իրական ժամանակում: Զգայունություն՝ ոչ պակաս քան 100%: Սպեցիֆիկություն՝ ոչ պակաս քան 100%: Զգայունություն՝ ոչ պակաս քան 5 IU/ml: Ֆորմատ՝ 48 որոշում տուփում/հատ: Հավաքածուի  պարունակությունն է՝ դրական ստուգիչ նմուշ, պատրաստի չոր ռեակցիոն խառնուրդ փորձանոթներում, օպտիկական թաղանթ: Հավաքածուն պարունակում է գծիկավոր կոդ՝ ավտոմատ ծրագրավորման համար։ Նախատեսված  է աշխատել ՊՇՌ հաշվարկային ծրագրով: Նոր է, չօգտագործված, գործարանային ստերիլ փաթեթվորմամբ: Հանձնելու պահին պիտանիության ժամկետի առնվազն 1/2-ի առկայություն: Մատակարարելիս Սերտիֆիկատ ISO 13485 սերտիֆիկատի առկայությունը պարտադիր է: Պահպանման պայմանները 2-8°C: For In Vitro Diagnostic only:</w:t>
            </w:r>
          </w:p>
        </w:tc>
        <w:tc>
          <w:tcPr>
            <w:tcW w:w="1559" w:type="dxa"/>
            <w:vAlign w:val="center"/>
          </w:tcPr>
          <w:p w14:paraId="6C10869D" w14:textId="383A6BF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10937EF" w14:textId="344DCAB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639DE9A7" w14:textId="77777777" w:rsidTr="00E974CB">
        <w:trPr>
          <w:jc w:val="center"/>
        </w:trPr>
        <w:tc>
          <w:tcPr>
            <w:tcW w:w="511" w:type="dxa"/>
            <w:vAlign w:val="center"/>
          </w:tcPr>
          <w:p w14:paraId="442884BD" w14:textId="1A4BE9B9" w:rsidR="002E63B0" w:rsidRPr="007A3829" w:rsidRDefault="002E63B0" w:rsidP="002E63B0">
            <w:pPr>
              <w:jc w:val="center"/>
              <w:rPr>
                <w:rFonts w:ascii="GHEA Grapalat" w:hAnsi="GHEA Grapalat"/>
                <w:sz w:val="18"/>
                <w:szCs w:val="18"/>
              </w:rPr>
            </w:pPr>
            <w:r>
              <w:rPr>
                <w:rFonts w:ascii="GHEA Grapalat" w:hAnsi="GHEA Grapalat"/>
                <w:sz w:val="18"/>
                <w:szCs w:val="18"/>
              </w:rPr>
              <w:t>120</w:t>
            </w:r>
          </w:p>
        </w:tc>
        <w:tc>
          <w:tcPr>
            <w:tcW w:w="1530" w:type="dxa"/>
            <w:vAlign w:val="center"/>
          </w:tcPr>
          <w:p w14:paraId="6179237F" w14:textId="7B828771"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33691162/220</w:t>
            </w:r>
          </w:p>
        </w:tc>
        <w:tc>
          <w:tcPr>
            <w:tcW w:w="2100" w:type="dxa"/>
            <w:vAlign w:val="center"/>
          </w:tcPr>
          <w:p w14:paraId="7F539AFF" w14:textId="74422515"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ՊՇՌ եղանակով Հեպատիտ Դ հայտնաբերման թեստ հավաքածու</w:t>
            </w:r>
          </w:p>
        </w:tc>
        <w:tc>
          <w:tcPr>
            <w:tcW w:w="7336" w:type="dxa"/>
            <w:vAlign w:val="center"/>
          </w:tcPr>
          <w:p w14:paraId="456E1D00" w14:textId="27658C7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ՊՇՌ եղանակով Հեպատիտ Դ վիրուսի ՌՆԹ-ի  հայնաբերման  թեստ հավաքածու, նախատեսված պլանշետային տիպի ՊՇՌ վերլուծիչներով աշխատելու համար: Մեթոդ՝ ՊՇՌ իրական ժամանակում: Զգայունություն՝ ոչ պակաս քան 100%: Սպեցիֆիկություն՝ ոչ պակաս քան 100%: Զգայունություն՝ ոչ պակաս քան 10 copy/ml: Ֆորմատ՝ 48 որոշում տուփում/հատ: Հավաքածուի  պարունակությունն է՝ դրական ստուգիչ նմուշ, պատրաստի չոր ռեակցիոն խառնուրդ փորձանոթներում, օպտիկական թաղանթ:  Հավաքածուն պարունակում է գծիկավոր կոդ՝ ավտոմատ ծրագրավորման համար։ Նախատեսված է աշխատել ՊՇՌ հաշվարկային ծրագրով:  Նոր է, չօգտագործված, գործարանային ստերիլ փաթեթվորմամբ: Հանձնելու պահին պիտանիության ժամկետի առնվազն 1/2-ի առկայություն: Մատակարարելիս Սերտիֆիկատ ISO 13485 սերտիֆիկատի առկայությունը պարտադիր է: Պահպանման պայմանները 2-8°C: For In Vitro Diagnostic only:</w:t>
            </w:r>
          </w:p>
        </w:tc>
        <w:tc>
          <w:tcPr>
            <w:tcW w:w="1559" w:type="dxa"/>
            <w:vAlign w:val="center"/>
          </w:tcPr>
          <w:p w14:paraId="2C5B664A" w14:textId="7DCB8D5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96FDDD4" w14:textId="04FA656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045870CD" w14:textId="77777777" w:rsidTr="00E974CB">
        <w:trPr>
          <w:jc w:val="center"/>
        </w:trPr>
        <w:tc>
          <w:tcPr>
            <w:tcW w:w="511" w:type="dxa"/>
            <w:vAlign w:val="center"/>
          </w:tcPr>
          <w:p w14:paraId="0011AE8F" w14:textId="0868D216" w:rsidR="002E63B0" w:rsidRPr="007A3829" w:rsidRDefault="002E63B0" w:rsidP="002E63B0">
            <w:pPr>
              <w:jc w:val="center"/>
              <w:rPr>
                <w:rFonts w:ascii="GHEA Grapalat" w:hAnsi="GHEA Grapalat"/>
                <w:sz w:val="18"/>
                <w:szCs w:val="18"/>
              </w:rPr>
            </w:pPr>
            <w:r>
              <w:rPr>
                <w:rFonts w:ascii="GHEA Grapalat" w:hAnsi="GHEA Grapalat"/>
                <w:sz w:val="18"/>
                <w:szCs w:val="18"/>
              </w:rPr>
              <w:t>121</w:t>
            </w:r>
          </w:p>
        </w:tc>
        <w:tc>
          <w:tcPr>
            <w:tcW w:w="1530" w:type="dxa"/>
            <w:vAlign w:val="center"/>
          </w:tcPr>
          <w:p w14:paraId="416261C4" w14:textId="5992FEBF"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33691162/221</w:t>
            </w:r>
          </w:p>
        </w:tc>
        <w:tc>
          <w:tcPr>
            <w:tcW w:w="2100" w:type="dxa"/>
            <w:vAlign w:val="center"/>
          </w:tcPr>
          <w:p w14:paraId="764D706C" w14:textId="289589A5"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ՊՇՌ եղանակով Treponema pallidum ԴՆԹ հայտնաբերման թեստ հավաքածու</w:t>
            </w:r>
          </w:p>
        </w:tc>
        <w:tc>
          <w:tcPr>
            <w:tcW w:w="7336" w:type="dxa"/>
            <w:vAlign w:val="center"/>
          </w:tcPr>
          <w:p w14:paraId="13DECD02" w14:textId="1511D53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ՊՇՌ եղանակով Treponema pallidum ԴՆԹ-ի  հայտնաբերման թեստ հավաքածու, նախատեսված պլանշետային տիպի ՊՇՌ վերլուծիչներով աշխատելու համար: Մեթոդ՝ ՊՇՌ իրական ժամանակում: Զգայունություն՝ ոչ պակաս քան 100%: Սպեցիֆիկություն՝ ոչ պակաս քան 100%: Ֆորմատ՝ 48 որոշում տուփում/հատ: Հավաքածուի  պարունակությունն է՝ դրական ստուգիչ նմուշ, պատրաստի չոր ռեակցիոն խառնուրդ փորձանոթներում, օպտիկական թաղանթ: Հավաքածուն </w:t>
            </w:r>
            <w:r w:rsidRPr="00E974CB">
              <w:rPr>
                <w:rFonts w:ascii="GHEA Grapalat" w:hAnsi="GHEA Grapalat"/>
                <w:sz w:val="18"/>
                <w:szCs w:val="18"/>
              </w:rPr>
              <w:lastRenderedPageBreak/>
              <w:t>պարունակում է գծիկավոր կոդ՝ ավտոմատ ծրագրավորման համար։ Նախատեսված է աշխատել ՊՇՌ հաշվարկային ծրագրով: Նոր է, չօգտագործված, գործարանային ստերիլ փաթեթվորմամբ: Հանձնելու պահին պիտանիության ժամկետի առնվազն 1/2-ի առկայություն: Մատակարարելիս Սերտիֆիկատ ISO 13485 սերտիֆիկատի առկայությունը պարտադիր է: Պահպանման պայմանները 2-8°C: For In Vitro Diagnostic only:</w:t>
            </w:r>
          </w:p>
        </w:tc>
        <w:tc>
          <w:tcPr>
            <w:tcW w:w="1559" w:type="dxa"/>
            <w:vAlign w:val="center"/>
          </w:tcPr>
          <w:p w14:paraId="656B7D3F" w14:textId="682CCDC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67B0CA94" w14:textId="19DE693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79863ABD" w14:textId="77777777" w:rsidTr="00E974CB">
        <w:trPr>
          <w:jc w:val="center"/>
        </w:trPr>
        <w:tc>
          <w:tcPr>
            <w:tcW w:w="511" w:type="dxa"/>
            <w:vAlign w:val="center"/>
          </w:tcPr>
          <w:p w14:paraId="10C214F9" w14:textId="3A377DC0" w:rsidR="002E63B0" w:rsidRPr="007A3829" w:rsidRDefault="002E63B0" w:rsidP="002E63B0">
            <w:pPr>
              <w:jc w:val="center"/>
              <w:rPr>
                <w:rFonts w:ascii="GHEA Grapalat" w:hAnsi="GHEA Grapalat"/>
                <w:sz w:val="18"/>
                <w:szCs w:val="18"/>
              </w:rPr>
            </w:pPr>
            <w:r>
              <w:rPr>
                <w:rFonts w:ascii="GHEA Grapalat" w:hAnsi="GHEA Grapalat"/>
                <w:sz w:val="18"/>
                <w:szCs w:val="18"/>
              </w:rPr>
              <w:t>122</w:t>
            </w:r>
          </w:p>
        </w:tc>
        <w:tc>
          <w:tcPr>
            <w:tcW w:w="1530" w:type="dxa"/>
            <w:vAlign w:val="center"/>
          </w:tcPr>
          <w:p w14:paraId="00AB422B" w14:textId="7743D99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33691162/232</w:t>
            </w:r>
          </w:p>
        </w:tc>
        <w:tc>
          <w:tcPr>
            <w:tcW w:w="2100" w:type="dxa"/>
            <w:vAlign w:val="center"/>
          </w:tcPr>
          <w:p w14:paraId="45161774" w14:textId="00B938B3"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ՊՇՌ եղանակով Հեպատիտ Բ հայտնաբերման և քանակի որոշման թեստ հավաքածու</w:t>
            </w:r>
          </w:p>
        </w:tc>
        <w:tc>
          <w:tcPr>
            <w:tcW w:w="7336" w:type="dxa"/>
            <w:vAlign w:val="center"/>
          </w:tcPr>
          <w:p w14:paraId="7B8EA0F1" w14:textId="04771F6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ՊՇՌ եղանակով Հեպատիտ Բ վիրուսի ԴՆԹ-ի  անջատման և քանակի որոշման թեստ հավաքածու, նախատեսված պլանշետային տիպի ՊՇՌ վերլուծիչներով աշխատելու համար: Մեթոդ՝ ՊՇՌ իրական ժամանակում: Զգայունություն՝ ոչ պակաս քան 100%: Սպեցիֆիկություն՝ ոչ պակաս քան 100%: Զգայունություն՝ ոչ պակաս քան 5 IU/ml: Ֆորմատ՝  48 որոշում տուփում/հատ: Հավաքածուի  պարունակությունն է՝ դրական ստուգիչ նմուշ, պատրաստի չոր ռեակցիոն խառնուրդ փորձանոթներում, օպտիկական թաղանթ: Հավաքածուն պարունակում է գծիկավոր կոդ՝ ավտոմատ ծրագրավորման համար։ Նախատեսված է աշխատել ՊՇՌ հաշվարկային ծրագրով:  Նոր է, չօգտագործված, գործարանային ստերիլ փաթեթվորմամբ: Հանձնելու պահին պիտանիության ժամկետի առնվազն 1/2-ի առկայություն: Մատակարարելիս Սերտիֆիկատ ISO 13485 սերտիֆիկատի առկայությունը պարտադիր է: Պահպանման պայմանները 2-8°C: For In Vitro Diagnostic only:</w:t>
            </w:r>
          </w:p>
        </w:tc>
        <w:tc>
          <w:tcPr>
            <w:tcW w:w="1559" w:type="dxa"/>
            <w:vAlign w:val="center"/>
          </w:tcPr>
          <w:p w14:paraId="29C1471F" w14:textId="68FB68C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6D2369E" w14:textId="0FEFC8B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387E8C85" w14:textId="77777777" w:rsidTr="00E974CB">
        <w:trPr>
          <w:jc w:val="center"/>
        </w:trPr>
        <w:tc>
          <w:tcPr>
            <w:tcW w:w="511" w:type="dxa"/>
            <w:vAlign w:val="center"/>
          </w:tcPr>
          <w:p w14:paraId="6CD023BD" w14:textId="58BDF516" w:rsidR="002E63B0" w:rsidRPr="007A3829" w:rsidRDefault="002E63B0" w:rsidP="002E63B0">
            <w:pPr>
              <w:jc w:val="center"/>
              <w:rPr>
                <w:rFonts w:ascii="GHEA Grapalat" w:hAnsi="GHEA Grapalat"/>
                <w:sz w:val="18"/>
                <w:szCs w:val="18"/>
              </w:rPr>
            </w:pPr>
            <w:r>
              <w:rPr>
                <w:rFonts w:ascii="GHEA Grapalat" w:hAnsi="GHEA Grapalat"/>
                <w:sz w:val="18"/>
                <w:szCs w:val="18"/>
              </w:rPr>
              <w:t>123</w:t>
            </w:r>
          </w:p>
        </w:tc>
        <w:tc>
          <w:tcPr>
            <w:tcW w:w="1530" w:type="dxa"/>
            <w:vAlign w:val="center"/>
          </w:tcPr>
          <w:p w14:paraId="07F7EAFF" w14:textId="00FFB83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33691162/223</w:t>
            </w:r>
          </w:p>
        </w:tc>
        <w:tc>
          <w:tcPr>
            <w:tcW w:w="2100" w:type="dxa"/>
            <w:vAlign w:val="center"/>
          </w:tcPr>
          <w:p w14:paraId="4CFEEA50" w14:textId="05284E3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ՊՇՌ եղանակով UGT1A1 գենի (5TA/6TA/7TA/8TA) կրկնությունների թիվը որոշելու թեստ հավաքածու</w:t>
            </w:r>
          </w:p>
        </w:tc>
        <w:tc>
          <w:tcPr>
            <w:tcW w:w="7336" w:type="dxa"/>
            <w:vAlign w:val="center"/>
          </w:tcPr>
          <w:p w14:paraId="6A6FE94F" w14:textId="7CF45C0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ՊՇՌ եղանակով UGT1A1 գենի (5TA/6TA/7TA/8TA) կրկնությունների թիվը որոշելու թեստ հավաքածու, նախատեսված պլանշետային տիպի ՊՇՌ վերլուծիչներով աշխատելու համար: Մեթոդ՝ ՊՇՌ իրական ժամանակում: Սպեցիֆիկություն՝ ոչ պակաս քան 100%: Ֆորմատ՝ 48 որոշում տուփում/հատ: Հավաքածուի  պարունակությունն է՝ դրական ստուգիչ նմուշ, պատրաստի չոր ռեակցիոն խառնուրդ փորձանոթներում, օպտիկական թաղանթ: Հավաքածուն պարունակում է գծիկավոր կոդ՝ ավտոմատ ծրագրավորման համար։ Նախատեսված է աշխատել ՊՇՌ հաշվարկային ծրագրով: Նոր է, չօգտագործված, գործարանային ստերիլ փաթեթվորմամբ: Հանձնելու պահին պիտանիության ժամկետի առնվազն 1/2-ի առկայություն: Մատակարարելիս Սերտիֆիկատ ISO 13485 սերտիֆիկատի առկայությունը պարտադիր է: Պահպանման պայմանները 2-8°C: For In Vitro Diagnostic only:</w:t>
            </w:r>
          </w:p>
        </w:tc>
        <w:tc>
          <w:tcPr>
            <w:tcW w:w="1559" w:type="dxa"/>
            <w:vAlign w:val="center"/>
          </w:tcPr>
          <w:p w14:paraId="62566B44" w14:textId="457AD42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85DFB4D" w14:textId="1428C55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4A89CC39" w14:textId="77777777" w:rsidTr="00E974CB">
        <w:trPr>
          <w:jc w:val="center"/>
        </w:trPr>
        <w:tc>
          <w:tcPr>
            <w:tcW w:w="511" w:type="dxa"/>
            <w:vAlign w:val="center"/>
          </w:tcPr>
          <w:p w14:paraId="4F5F5C56" w14:textId="60373E3B" w:rsidR="002E63B0" w:rsidRPr="007A3829" w:rsidRDefault="002E63B0" w:rsidP="002E63B0">
            <w:pPr>
              <w:jc w:val="center"/>
              <w:rPr>
                <w:rFonts w:ascii="GHEA Grapalat" w:hAnsi="GHEA Grapalat"/>
                <w:sz w:val="18"/>
                <w:szCs w:val="18"/>
              </w:rPr>
            </w:pPr>
            <w:r>
              <w:rPr>
                <w:rFonts w:ascii="GHEA Grapalat" w:hAnsi="GHEA Grapalat"/>
                <w:sz w:val="18"/>
                <w:szCs w:val="18"/>
              </w:rPr>
              <w:t>124</w:t>
            </w:r>
          </w:p>
        </w:tc>
        <w:tc>
          <w:tcPr>
            <w:tcW w:w="1530" w:type="dxa"/>
            <w:vAlign w:val="center"/>
          </w:tcPr>
          <w:p w14:paraId="18662EEE" w14:textId="6D4B1D13"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33691162/233</w:t>
            </w:r>
          </w:p>
        </w:tc>
        <w:tc>
          <w:tcPr>
            <w:tcW w:w="2100" w:type="dxa"/>
            <w:vAlign w:val="center"/>
          </w:tcPr>
          <w:p w14:paraId="23231237" w14:textId="764DDBF6"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ՊՇՌ եղանակով MCM6 գենի 13910С/Т  պոլիմորֆիզմի հայտնաբերման թեստ հավաքածու</w:t>
            </w:r>
          </w:p>
        </w:tc>
        <w:tc>
          <w:tcPr>
            <w:tcW w:w="7336" w:type="dxa"/>
            <w:vAlign w:val="center"/>
          </w:tcPr>
          <w:p w14:paraId="137E92D6" w14:textId="7B275BC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ՊՇՌ եղանակով MCM6 գենի 13910С/Т  պոլիմորֆիզմի հայտնաբերման թեստ հավաքածու, նախատեսված պլանշետային տիպի ՊՇՌ վերլուծիչներով աշխատելու համար: Մեթոդ՝ ՊՇՌ իրական ժամանակում: Սպեցիֆիկություն՝ ոչ պակաս քան 100%: Ֆորմատ՝ 48 որոշում տուփում/հատ: Հավաքածուի  պարունակությունն է՝ դրական ստուգիչ նմուշ, պատրաստի չոր ռեակցիոն խառնուրդ փորձանոթներում, օպտիկական թաղանթ: Հավաքածուն պարունակում է գծիկավոր կոդ՝ ավտոմատ ծրագրավորման համար։ Նախատեսված է աշխատել ՊՇՌ հաշվարկային ծրագրով: Նոր է, չօգտագործված, գործարանային ստերիլ փաթեթվորմամբ: Հանձնելու պահին պիտանիության ժամկետի առնվազն 1/2-ի առկայություն: Մատակարարելիս </w:t>
            </w:r>
            <w:r w:rsidRPr="00E974CB">
              <w:rPr>
                <w:rFonts w:ascii="GHEA Grapalat" w:hAnsi="GHEA Grapalat"/>
                <w:sz w:val="18"/>
                <w:szCs w:val="18"/>
              </w:rPr>
              <w:lastRenderedPageBreak/>
              <w:t>Սերտիֆիկատ ISO 13485 սերտիֆիկատի առկայությունը պարտադիր է: Պահպանման պայմանները 2-8°C: For In Vitro Diagnostic only:</w:t>
            </w:r>
          </w:p>
        </w:tc>
        <w:tc>
          <w:tcPr>
            <w:tcW w:w="1559" w:type="dxa"/>
            <w:vAlign w:val="center"/>
          </w:tcPr>
          <w:p w14:paraId="79D3E0D3" w14:textId="2FF955A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5064EAA0" w14:textId="0B570E6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6D7F267F" w14:textId="77777777" w:rsidTr="00E974CB">
        <w:trPr>
          <w:jc w:val="center"/>
        </w:trPr>
        <w:tc>
          <w:tcPr>
            <w:tcW w:w="511" w:type="dxa"/>
            <w:vAlign w:val="center"/>
          </w:tcPr>
          <w:p w14:paraId="6E3B65F0" w14:textId="14E7B35B" w:rsidR="002E63B0" w:rsidRPr="007A3829" w:rsidRDefault="002E63B0" w:rsidP="002E63B0">
            <w:pPr>
              <w:jc w:val="center"/>
              <w:rPr>
                <w:rFonts w:ascii="GHEA Grapalat" w:hAnsi="GHEA Grapalat"/>
                <w:sz w:val="18"/>
                <w:szCs w:val="18"/>
              </w:rPr>
            </w:pPr>
            <w:r>
              <w:rPr>
                <w:rFonts w:ascii="GHEA Grapalat" w:hAnsi="GHEA Grapalat"/>
                <w:sz w:val="18"/>
                <w:szCs w:val="18"/>
              </w:rPr>
              <w:t>125</w:t>
            </w:r>
          </w:p>
        </w:tc>
        <w:tc>
          <w:tcPr>
            <w:tcW w:w="1530" w:type="dxa"/>
            <w:vAlign w:val="center"/>
          </w:tcPr>
          <w:p w14:paraId="77C2A132" w14:textId="75A74ED9"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33691162/225</w:t>
            </w:r>
          </w:p>
        </w:tc>
        <w:tc>
          <w:tcPr>
            <w:tcW w:w="2100" w:type="dxa"/>
            <w:vAlign w:val="center"/>
          </w:tcPr>
          <w:p w14:paraId="00AEE27F" w14:textId="23FC64DB"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HE4 թեստ հավաքածու</w:t>
            </w:r>
          </w:p>
        </w:tc>
        <w:tc>
          <w:tcPr>
            <w:tcW w:w="7336" w:type="dxa"/>
            <w:vAlign w:val="center"/>
          </w:tcPr>
          <w:p w14:paraId="5033C1D5" w14:textId="6BCF776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շարքի վերլուծիչների համար նախատեսված HE4 թեստ հավաքածու:  Օրիգինալ: Մեթոդ`Էլեկտրոխեմիլումինեսցենտային: Ֆորմատ`50 թեստ տուփում, կալիբրատոր, կոնտրոլ/հատ: Ստուգվող նմուշ` արյան շիճուկ:  Պահպանման պայմանները` 2-8°C ջերմաստիճանում: Հանձնելու պահին պիտանիության ժամկետի 50% , For In Vitro Diagnostic: Գնման առարկան նախատեսված է համալսարանական հիվանդանոցներում շահագործվող Maglumi շարքի (հանդիսանում են փակ համակարգեր)  անալիզատորներով աշխատելու համար, որոնք կարող են աշխատել միայն Maglumi HE4  օրիգինալ  թեստ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r w:rsidR="002A31AC">
              <w:t xml:space="preserve"> </w:t>
            </w:r>
            <w:r w:rsidR="002A31AC" w:rsidRPr="002A31AC">
              <w:rPr>
                <w:rFonts w:ascii="GHEA Grapalat" w:hAnsi="GHEA Grapalat"/>
                <w:sz w:val="18"/>
                <w:szCs w:val="18"/>
              </w:rPr>
              <w:t>Նոր է, չօգտագործված</w:t>
            </w:r>
            <w:r w:rsidR="002A31AC">
              <w:rPr>
                <w:rFonts w:ascii="GHEA Grapalat" w:hAnsi="GHEA Grapalat"/>
                <w:sz w:val="18"/>
                <w:szCs w:val="18"/>
              </w:rPr>
              <w:t>, գործարանային փաթեթավորմամբ:</w:t>
            </w:r>
          </w:p>
        </w:tc>
        <w:tc>
          <w:tcPr>
            <w:tcW w:w="1559" w:type="dxa"/>
            <w:vAlign w:val="center"/>
          </w:tcPr>
          <w:p w14:paraId="6C9FDBD9" w14:textId="6C35DF4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BC20679" w14:textId="69C2CE8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4</w:t>
            </w:r>
          </w:p>
        </w:tc>
      </w:tr>
      <w:tr w:rsidR="002E63B0" w:rsidRPr="00745D49" w14:paraId="66D7ED1D" w14:textId="77777777" w:rsidTr="00E974CB">
        <w:trPr>
          <w:jc w:val="center"/>
        </w:trPr>
        <w:tc>
          <w:tcPr>
            <w:tcW w:w="511" w:type="dxa"/>
            <w:vAlign w:val="center"/>
          </w:tcPr>
          <w:p w14:paraId="2AE3F40B" w14:textId="462641E3" w:rsidR="002E63B0" w:rsidRPr="007A3829" w:rsidRDefault="002E63B0" w:rsidP="002E63B0">
            <w:pPr>
              <w:jc w:val="center"/>
              <w:rPr>
                <w:rFonts w:ascii="GHEA Grapalat" w:hAnsi="GHEA Grapalat"/>
                <w:sz w:val="18"/>
                <w:szCs w:val="18"/>
              </w:rPr>
            </w:pPr>
            <w:r>
              <w:rPr>
                <w:rFonts w:ascii="GHEA Grapalat" w:hAnsi="GHEA Grapalat"/>
                <w:sz w:val="18"/>
                <w:szCs w:val="18"/>
              </w:rPr>
              <w:t>126</w:t>
            </w:r>
          </w:p>
        </w:tc>
        <w:tc>
          <w:tcPr>
            <w:tcW w:w="1530" w:type="dxa"/>
            <w:vAlign w:val="center"/>
          </w:tcPr>
          <w:p w14:paraId="06162171" w14:textId="2E88C442"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33691162/226</w:t>
            </w:r>
          </w:p>
        </w:tc>
        <w:tc>
          <w:tcPr>
            <w:tcW w:w="2100" w:type="dxa"/>
            <w:vAlign w:val="center"/>
          </w:tcPr>
          <w:p w14:paraId="1A0D9E8E" w14:textId="24B5DC09"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hs Troponin թեստ հավաքածու</w:t>
            </w:r>
          </w:p>
        </w:tc>
        <w:tc>
          <w:tcPr>
            <w:tcW w:w="7336" w:type="dxa"/>
            <w:vAlign w:val="center"/>
          </w:tcPr>
          <w:p w14:paraId="17887166" w14:textId="2132886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Maglumi շարքի վերլուծիչների համար նախատեսված hs Troponin թեստ հավաքածու: Օրիգինալ: Մեթոդ`Էլեկտրոխեմիլումինեսցենտային: Ֆորմատ`100 թեստ տուփում, կալիբրատոր, կոնտրոլ/հատ: Ստուգվող նմուշ` արյան շիճուկ: Պահպանման պայմանները` 2-8°C ջերմաստիճանում: Հանձնելու պահին պիտանիության ժամկետի 50%, For In Vitro Diagnostic: Գնման առարկան նախատեսված է համալսարանական հիվանդանոցներում շահագործվող Maglumi շարքի (հանդիսանում են փակ համակարգեր)  անալիզատորներով աշխատելու համար, որոնք կարող են աշխատել միայն Maglumi hs Troponin օրիգինալ  թեստ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r w:rsidR="002A31AC">
              <w:t xml:space="preserve"> </w:t>
            </w:r>
            <w:r w:rsidR="002A31AC" w:rsidRPr="002A31AC">
              <w:rPr>
                <w:rFonts w:ascii="GHEA Grapalat" w:hAnsi="GHEA Grapalat"/>
                <w:sz w:val="18"/>
                <w:szCs w:val="18"/>
              </w:rPr>
              <w:t>Նոր է, չօգտագործված</w:t>
            </w:r>
            <w:r w:rsidR="002A31AC">
              <w:rPr>
                <w:rFonts w:ascii="GHEA Grapalat" w:hAnsi="GHEA Grapalat"/>
                <w:sz w:val="18"/>
                <w:szCs w:val="18"/>
              </w:rPr>
              <w:t>, գործարանային փաթեթավորմամբ:</w:t>
            </w:r>
          </w:p>
        </w:tc>
        <w:tc>
          <w:tcPr>
            <w:tcW w:w="1559" w:type="dxa"/>
            <w:vAlign w:val="center"/>
          </w:tcPr>
          <w:p w14:paraId="6873184A" w14:textId="6D62AFB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277BE9A" w14:textId="7DFB70B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16</w:t>
            </w:r>
          </w:p>
        </w:tc>
      </w:tr>
      <w:tr w:rsidR="002E63B0" w:rsidRPr="00745D49" w14:paraId="178A0B3A" w14:textId="77777777" w:rsidTr="00E974CB">
        <w:trPr>
          <w:jc w:val="center"/>
        </w:trPr>
        <w:tc>
          <w:tcPr>
            <w:tcW w:w="511" w:type="dxa"/>
            <w:vAlign w:val="center"/>
          </w:tcPr>
          <w:p w14:paraId="6FFE2415" w14:textId="68570358" w:rsidR="002E63B0" w:rsidRPr="007A3829" w:rsidRDefault="002E63B0" w:rsidP="002E63B0">
            <w:pPr>
              <w:jc w:val="center"/>
              <w:rPr>
                <w:rFonts w:ascii="GHEA Grapalat" w:hAnsi="GHEA Grapalat"/>
                <w:sz w:val="18"/>
                <w:szCs w:val="18"/>
              </w:rPr>
            </w:pPr>
            <w:r>
              <w:rPr>
                <w:rFonts w:ascii="GHEA Grapalat" w:hAnsi="GHEA Grapalat"/>
                <w:sz w:val="18"/>
                <w:szCs w:val="18"/>
              </w:rPr>
              <w:t>127</w:t>
            </w:r>
          </w:p>
        </w:tc>
        <w:tc>
          <w:tcPr>
            <w:tcW w:w="1530" w:type="dxa"/>
            <w:vAlign w:val="center"/>
          </w:tcPr>
          <w:p w14:paraId="03BB3903" w14:textId="4FDDE155" w:rsidR="002E63B0" w:rsidRPr="00270579" w:rsidRDefault="002E63B0" w:rsidP="00E974CB">
            <w:pPr>
              <w:jc w:val="center"/>
              <w:rPr>
                <w:rFonts w:ascii="GHEA Grapalat" w:hAnsi="GHEA Grapalat"/>
                <w:sz w:val="18"/>
                <w:szCs w:val="18"/>
              </w:rPr>
            </w:pPr>
            <w:r w:rsidRPr="002E715C">
              <w:rPr>
                <w:rFonts w:ascii="GHEA Grapalat" w:hAnsi="GHEA Grapalat"/>
                <w:sz w:val="18"/>
                <w:szCs w:val="18"/>
              </w:rPr>
              <w:t>33691162/227</w:t>
            </w:r>
          </w:p>
        </w:tc>
        <w:tc>
          <w:tcPr>
            <w:tcW w:w="2100" w:type="dxa"/>
            <w:vAlign w:val="center"/>
          </w:tcPr>
          <w:p w14:paraId="4086D379" w14:textId="6FC6FAC4" w:rsidR="002E63B0" w:rsidRPr="006D5C49" w:rsidRDefault="002E63B0" w:rsidP="00E974CB">
            <w:pPr>
              <w:jc w:val="center"/>
              <w:rPr>
                <w:rFonts w:ascii="GHEA Grapalat" w:hAnsi="GHEA Grapalat"/>
                <w:sz w:val="18"/>
                <w:szCs w:val="18"/>
              </w:rPr>
            </w:pPr>
            <w:r w:rsidRPr="002E715C">
              <w:rPr>
                <w:rFonts w:ascii="GHEA Grapalat" w:hAnsi="GHEA Grapalat"/>
                <w:sz w:val="18"/>
                <w:szCs w:val="18"/>
              </w:rPr>
              <w:t>Maglumi Anti TSHR  որոշման թեստ հավաքածու</w:t>
            </w:r>
          </w:p>
        </w:tc>
        <w:tc>
          <w:tcPr>
            <w:tcW w:w="7336" w:type="dxa"/>
            <w:vAlign w:val="center"/>
          </w:tcPr>
          <w:p w14:paraId="0F6BA951" w14:textId="0F0389E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Maglumi շարքի վերլուծիչների համար նախատեսված Anti TSHR  թեստ հավաքածու: Օրիգինալ: Մեթոդ`Էլեկտրոխեմիլումինեսցենտային: Ֆորմատ`100 թեստ տուփում, կալիբրատոր, կոնտրոլ/հատ: Ստուգվող նմուշ` արյան շիճուկ:  Պահպանման </w:t>
            </w:r>
            <w:r w:rsidRPr="00E974CB">
              <w:rPr>
                <w:rFonts w:ascii="GHEA Grapalat" w:hAnsi="GHEA Grapalat"/>
                <w:sz w:val="18"/>
                <w:szCs w:val="18"/>
              </w:rPr>
              <w:lastRenderedPageBreak/>
              <w:t>պայմանները` 2-8°C ջերմաստիճանում: Հանձնելու պահին պիտանիության ժամկետի 50% , For In Vitro Diagnostic: Գնման առարկան նախատեսված է համալսարանական հիվանդանոցներում շահագործվող Maglumi շարքի (հանդիսանում են փակ համակարգեր)  անալիզատորներով աշխատելու համար, որոնք կարող են աշխատել միայն Anti TSHR  օրիգինալ  թեստ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r w:rsidR="002A31AC">
              <w:t xml:space="preserve"> </w:t>
            </w:r>
            <w:r w:rsidR="002A31AC" w:rsidRPr="002A31AC">
              <w:rPr>
                <w:rFonts w:ascii="GHEA Grapalat" w:hAnsi="GHEA Grapalat"/>
                <w:sz w:val="18"/>
                <w:szCs w:val="18"/>
              </w:rPr>
              <w:t>Նոր է, չօգտագործված</w:t>
            </w:r>
            <w:r w:rsidR="002A31AC">
              <w:rPr>
                <w:rFonts w:ascii="GHEA Grapalat" w:hAnsi="GHEA Grapalat"/>
                <w:sz w:val="18"/>
                <w:szCs w:val="18"/>
              </w:rPr>
              <w:t>, գործարանային փաթեթավորմամբ:</w:t>
            </w:r>
          </w:p>
        </w:tc>
        <w:tc>
          <w:tcPr>
            <w:tcW w:w="1559" w:type="dxa"/>
            <w:vAlign w:val="center"/>
          </w:tcPr>
          <w:p w14:paraId="304B5288" w14:textId="163B28D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54A9F788" w14:textId="769A78E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596D906F" w14:textId="77777777" w:rsidTr="00E974CB">
        <w:trPr>
          <w:jc w:val="center"/>
        </w:trPr>
        <w:tc>
          <w:tcPr>
            <w:tcW w:w="511" w:type="dxa"/>
            <w:vAlign w:val="center"/>
          </w:tcPr>
          <w:p w14:paraId="1F9D6DEE" w14:textId="6307C686" w:rsidR="002E63B0" w:rsidRPr="007A3829" w:rsidRDefault="002E63B0" w:rsidP="002E63B0">
            <w:pPr>
              <w:jc w:val="center"/>
              <w:rPr>
                <w:rFonts w:ascii="GHEA Grapalat" w:hAnsi="GHEA Grapalat"/>
                <w:sz w:val="18"/>
                <w:szCs w:val="18"/>
              </w:rPr>
            </w:pPr>
            <w:r>
              <w:rPr>
                <w:rFonts w:ascii="GHEA Grapalat" w:hAnsi="GHEA Grapalat"/>
                <w:sz w:val="18"/>
                <w:szCs w:val="18"/>
              </w:rPr>
              <w:t>128</w:t>
            </w:r>
          </w:p>
        </w:tc>
        <w:tc>
          <w:tcPr>
            <w:tcW w:w="1530" w:type="dxa"/>
            <w:vAlign w:val="center"/>
          </w:tcPr>
          <w:p w14:paraId="758F0C5D" w14:textId="5AF873FA"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33181180/11</w:t>
            </w:r>
          </w:p>
        </w:tc>
        <w:tc>
          <w:tcPr>
            <w:tcW w:w="2100" w:type="dxa"/>
            <w:vAlign w:val="center"/>
          </w:tcPr>
          <w:p w14:paraId="0BDA41E0" w14:textId="4AFAB9DA"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Երկխոռոչ կարդիովերտեր դեֆիբրիլատոր</w:t>
            </w:r>
          </w:p>
        </w:tc>
        <w:tc>
          <w:tcPr>
            <w:tcW w:w="7336" w:type="dxa"/>
            <w:vAlign w:val="center"/>
          </w:tcPr>
          <w:p w14:paraId="0489AF26"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ԵՊԲՀ հիմնադրամում առկա և շահագործվող Medtronic ծրագրավորիչի համար նախատեսված և պարտադիր համատեղելի պեյսմեյկեր-դեֆիբրիլյատոր երկխոռոչ: Օրիգինալ: Իմպլանտացվող երկխոռոչանի կարդիովերտեր-դեֆիբրիլյատոր, ՄՌՏ համատեղելիությամբ, իրենից ներկայացնում է բազմածրագիր սրտաբանական սարքավորում, որն իրականացնում է հիվանդի սրտային ռիթմի մոնիտորինգ մեկ կամ երկխցիկ բրադիկարդիայի հաճախականական ադապտիվ ստիմուլյացիայի հաշվին; փորոքային և նախասրտային տախիառիթմիաների բուժում: ՄՌՏ համատեղելիությունը – 1,5 Տ և 3 Տ, սկանավորման գոտիների սահմանափակում չկա (սրտի հատվածը ներառյալ), պացիենտի հասակի սահմանափակում չկա, ՄՌՏ սկանավորման միջամտության տևողության սահմանափակում չկա, ՄՌՏ-համատեղելի էլեկտրոդներով իմպլանտավորման պայմանով, ինչպես նաև հետազոտման անցկացման արտադրողի կողմից պահանջվող պայմանների հետևելու պայմանով:</w:t>
            </w:r>
          </w:p>
          <w:p w14:paraId="3110E9E5"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Կոննեկտորների տիպը` IS-1, DF4/ DF1, զանգվածը` ոչ ավել, քան 80 գ.; ծավալը` ոչ ավել, քան՝ 35 սմ3; Չափսերը` ոչ ավել, քան 70մմ x 53մմ x 15մմ։   Շահագործման ժամկետը ոչ պակաս, քան 9 տարի (հաշվի առնելով առավելագույն հզորությամբ կիսամյակային ցնցումները, ստիմուլյացիայի ռեժիմը` AAI&lt;=&gt;DDD աջ նախասրտի 50% ստիմուլյացիայով, ամպլիտուդ 2,5 Վ, դիմադրողականություն 600 Օմ, եռամսյակային տվյալների փոխանցումներ հեռակառավարման միջոցով);</w:t>
            </w:r>
          </w:p>
          <w:p w14:paraId="70E9CCA8"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Մարդու հյուսվածքների կոնտակտավորող մատերիալներ` տիտան, պոլիուրեթան, սիլիկոնի կաուչուկ:</w:t>
            </w:r>
          </w:p>
          <w:p w14:paraId="545D3A66"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Ռենտգեն կոնտրաստային իդենտիֆիկատոր`PFZ։ Կորպուսի ձևը` ֆիզիոլոգիական ուրվագծման:</w:t>
            </w:r>
          </w:p>
          <w:p w14:paraId="17962E27"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Մարտկոցը` Հիբրիդային CFx լիթիում/արծաթ-վանադիումի օքսիդ</w:t>
            </w:r>
          </w:p>
          <w:p w14:paraId="77755280"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Մատակարարվող էներգիայի առավելագույնը` 36Ջ.</w:t>
            </w:r>
          </w:p>
          <w:p w14:paraId="6AEAEB83"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lastRenderedPageBreak/>
              <w:t>Կուտակված էներգիայի առավելագույնը` 42Ջ.</w:t>
            </w:r>
          </w:p>
          <w:p w14:paraId="5159F9E6"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Շահագործման սկզբում լիցքավորման ստանդարտ ժամանակ՝ ոչ ավել, քան՝  9վրկ.</w:t>
            </w:r>
          </w:p>
          <w:p w14:paraId="03D4C965"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Փոխելու համար խորհուրդ տրվող ժամկետին հասնելու պահի ստանդարտ ժամանակը` (RRT) ոչ ավել, քան՝13 վրկ: Մարտկոցի շահագործման երկարաձգված ժամկետը (PSP)` դա RRT-ի (փոփոխման խորհուրդ տրվող ժամկետ) և EOS-ի (շահագործման ժամկետի ավարտ) միջև ժամանակահատվածն է: PSP տևողությունը սահմանվում է 3 ամիս ժամկետով հետևյալ պայմանների կատարման պայմանով` DDD-ի 100% ստիմուլյացիա 60 ր. -1 հաճախականությամբ, նախասրտերի և աջ փորոքի ստիմուլյացիայի ամպլիտուդան՝ 2,5Վ, իմպուլսի լայնությունը՝ 0,4մվ; ստիմուլյացիայի ծանրաբեռնվածությունը` 600 Օմ, ինչպես նաև 6 ամբողջական լիցք: Եթե սարքը գերազանցում է նշված պայմանները, EOS-ի մասին ծանուցումը կարող է հայտնվել նախքան եռամսյա ժամկետի ավարտը:</w:t>
            </w:r>
          </w:p>
          <w:p w14:paraId="153EDD31"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Ֆունկցիաների առկայությունը`   Ստիմուլյացիայի ռեժիմների միջև ավտոմատ փոփոխում (AAI(R) &lt;-&gt; DDD(R)); Զգայունության ավտոմատ կարգավորում; Ֆիզիկական ակտիվությանն ի պատասխան ստիմուլյացիայի հաճախականության ադապտացում; ՍԿՀ հանդեպ AV ինտերվալի ադապտացում;</w:t>
            </w:r>
          </w:p>
          <w:p w14:paraId="27B86ECE"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Ավտո PVARP (նախասրտերի հետփորոքային ռեֆրակտերային ժամանակահատված) ՍԿՀ կամ ստիմուլյացիաների հաճախականությանը ադապտացմամբ, կարդիոստիմուլյատորի առաջացրած հաճախասրտության կանխման նպատակով; Ոչ մրցակցային նախասրտային ստիմուլյացիա (NCAP) նախասրտային էքստրասիստոլայից հետո; Միջամտություն կարդիոստիմուլյատորի առաջացրած հաճախասրտության ժամանակ; Ի պատասխան փորոքային էքստրասիստոլային (PVC); Կանխիչ փորոքային ստիմուլյացիա (VSP) խաչաձև խանգարումների ժամանակ; աշխատանքային ռեժիմների DDDR-ից DDI չհետևվող ռեժիմի փոփոխումը, նախախասրտային տախիարիթմիայի առկայության դեպքում կանխում է փորոքների արագ ստիմուլյացիան վերփորոքային հաճախասրտությունների ժամանակ; Նախասրտերի ֆիբրիլյացիայի անցկացման փորոքների վրա պատասխանը նպաստում է նախասրտերի ֆիբրիլյացիայի էպիզոդների ժամանակ կանոնավոր փորոքային հաճախականության պահպանմանը; Նախասրտային էքստրասիստոլայից հետո նախասրտային հաճախականության կայունացում; Նախասրտերի նախընտրելի ստիմուլյացիա (APP) նախասրտային առիթմիաների և ՆՖ կանխարգելման նպատակով; Փորոքի կրճատումների հաճախականության (VRS) կայունացում փորոքային էքստրասիստոլայից հետո:E132</w:t>
            </w:r>
          </w:p>
          <w:p w14:paraId="697F8BAE"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Օժտված է փորոքների խթանումը կառավարող էքսկլյուզիվ ռեժիմով (MVP), ATP : Կարող է             հայտնաբերել VT/VF: Մարտկոցի տիպը` լիթիում-արծաթ-վանադիումի օքսիդ: Դեֆիբրիլացիայի և կարդիովերսիայի էներգիան ` 0,4 -35 Ջ: Խթանման ռեժիմները` DDDR և DDD, DDIR և DDI, DOOVVIR և VVI,VOO, AAIR և AAI,AOO,MVP,ODO: Հավաքածուն իր մեջ ներառում է նաև երկու  էլեկտրոդ և  երկու ինտրոդյուսեր; Կախված վիրահատության առանձնակատկությունից էլեկտրոդները կարող են լինել պասիվ կամ ակտիվ ֆիկսացիայի:</w:t>
            </w:r>
          </w:p>
          <w:p w14:paraId="5D1E90EA"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lastRenderedPageBreak/>
              <w:t>Պեյսմեյկեր-դեֆիբրիլյատորի  տեխնիկական և երաշխիքային սպասարկում՝ հիվանդին իմպլանտացվելուց հետո ոչ պակաս, քան 9 տարի ժամկտում:</w:t>
            </w:r>
          </w:p>
          <w:p w14:paraId="78AA40C3" w14:textId="6F30C6F8"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Մատակարարը պարտավոր է պայմանագրի կատարման փուլում ներկայացնել փաստաթղթային հավաստում, որ ստորև որևէ կետի ի հայտ գալու դեպքում կարող է ապահովել տվյալ կետի իրականացումը և սեփական միջոցների հաշվին իրականացնել հետևյալ գործառույները, ընդ որում Պատվիրատուն իրավունք ունի ստուգել ներկայացված տեղեկության իսկությունը հենց արտադրողի հետ:</w:t>
            </w:r>
          </w:p>
          <w:p w14:paraId="36837E4A"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1</w:t>
            </w:r>
            <w:r w:rsidRPr="00E974CB">
              <w:rPr>
                <w:rFonts w:ascii="GHEA Grapalat" w:hAnsi="GHEA Grapalat" w:hint="eastAsia"/>
                <w:sz w:val="18"/>
                <w:szCs w:val="18"/>
              </w:rPr>
              <w:t>․</w:t>
            </w:r>
            <w:r w:rsidRPr="002E63B0">
              <w:rPr>
                <w:rFonts w:ascii="GHEA Grapalat" w:hAnsi="GHEA Grapalat"/>
                <w:sz w:val="18"/>
                <w:szCs w:val="18"/>
              </w:rPr>
              <w:t>յուրաքանչյուր խոտանված ապրանքի կամ աշխատանքային ռեժիմի խախտման դեպքում Պատվիրատուից տրամադրված տեղեկությունը փոխանցել Արտադրողին, ստանալ այդ դեպքի համար արտադրողի բացատրությունը և ներկայացնել Պատվիրատուին: Արտադրողը պարտավորվում է նաև իրականացնել առցանց ախտորոշում:</w:t>
            </w:r>
          </w:p>
          <w:p w14:paraId="6D90A3B0"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2</w:t>
            </w:r>
            <w:r w:rsidRPr="00E974CB">
              <w:rPr>
                <w:rFonts w:ascii="GHEA Grapalat" w:hAnsi="GHEA Grapalat" w:hint="eastAsia"/>
                <w:sz w:val="18"/>
                <w:szCs w:val="18"/>
              </w:rPr>
              <w:t>․</w:t>
            </w:r>
            <w:r w:rsidRPr="002E63B0">
              <w:rPr>
                <w:rFonts w:ascii="GHEA Grapalat" w:hAnsi="GHEA Grapalat"/>
                <w:sz w:val="18"/>
                <w:szCs w:val="18"/>
              </w:rPr>
              <w:t>արտադրողի կողմից ապրանքի որևէ խմբաքանակի (Պատվիրատուին մատակարարած) հետ կանչի դեպքում այդ տեղեկությունը Պատվիրատուին փոխանցել և հետ կանչված ապրանքները փոխարինել նորով։</w:t>
            </w:r>
          </w:p>
          <w:p w14:paraId="60E489BA"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Ցանկացած մատակարարված խմբաքանակի համար  CE MARK կամ FDA որակի վկայականի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50%-ի առկայություն:Պարտադիր պայման է հանդիսանում՝</w:t>
            </w:r>
          </w:p>
          <w:p w14:paraId="3A8488E6"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Մասնակիցը հայտով ներկայացնում է՝1. ապրանքը արտադրողի կողմից ներկայացվող ավտարիզացիոն նամակ (երաշխիքային-լիազոր նամակ): Պարտադիր պայման է հանդիսանում՝ մասնակիցը պայմանագրի կատարման փուլում ներկայացնում է՝</w:t>
            </w:r>
          </w:p>
          <w:p w14:paraId="4F1DEC0A" w14:textId="0984C1B7" w:rsidR="002E63B0" w:rsidRPr="006D5C49" w:rsidRDefault="002E63B0" w:rsidP="00E974CB">
            <w:pPr>
              <w:jc w:val="center"/>
              <w:rPr>
                <w:rFonts w:ascii="GHEA Grapalat" w:hAnsi="GHEA Grapalat"/>
                <w:sz w:val="18"/>
                <w:szCs w:val="18"/>
              </w:rPr>
            </w:pPr>
            <w:r w:rsidRPr="002E63B0">
              <w:rPr>
                <w:rFonts w:ascii="GHEA Grapalat" w:hAnsi="GHEA Grapalat"/>
                <w:sz w:val="18"/>
                <w:szCs w:val="18"/>
              </w:rPr>
              <w:t>1. ապրանքը արտադրողի կողմից ներկայացվող ծագման սերտիֆիկատ և համապատասխանության հավաստագիր:  Երաշխիքային պայմանները չեն ներառում այն դեպքերը, երբ սարքը վնասվել է բժշկի իմպլանտացման կանոնների խախտման պատճառով:</w:t>
            </w:r>
          </w:p>
        </w:tc>
        <w:tc>
          <w:tcPr>
            <w:tcW w:w="1559" w:type="dxa"/>
            <w:vAlign w:val="center"/>
          </w:tcPr>
          <w:p w14:paraId="49F52847" w14:textId="0DCB29F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5D17142B" w14:textId="355E4F7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11</w:t>
            </w:r>
          </w:p>
        </w:tc>
      </w:tr>
      <w:tr w:rsidR="00270579" w:rsidRPr="00745D49" w14:paraId="768C87C2" w14:textId="77777777" w:rsidTr="00E974CB">
        <w:trPr>
          <w:jc w:val="center"/>
        </w:trPr>
        <w:tc>
          <w:tcPr>
            <w:tcW w:w="511" w:type="dxa"/>
            <w:vAlign w:val="center"/>
          </w:tcPr>
          <w:p w14:paraId="35014729" w14:textId="7EF27154" w:rsidR="00270579" w:rsidRPr="007A3829" w:rsidRDefault="00270579" w:rsidP="002E715C">
            <w:pPr>
              <w:jc w:val="center"/>
              <w:rPr>
                <w:rFonts w:ascii="GHEA Grapalat" w:hAnsi="GHEA Grapalat"/>
                <w:sz w:val="18"/>
                <w:szCs w:val="18"/>
              </w:rPr>
            </w:pPr>
            <w:r>
              <w:rPr>
                <w:rFonts w:ascii="GHEA Grapalat" w:hAnsi="GHEA Grapalat"/>
                <w:sz w:val="18"/>
                <w:szCs w:val="18"/>
              </w:rPr>
              <w:lastRenderedPageBreak/>
              <w:t>129</w:t>
            </w:r>
          </w:p>
        </w:tc>
        <w:tc>
          <w:tcPr>
            <w:tcW w:w="1530" w:type="dxa"/>
            <w:vAlign w:val="center"/>
          </w:tcPr>
          <w:p w14:paraId="0D13D1FB" w14:textId="239057C0" w:rsidR="00270579" w:rsidRPr="00270579" w:rsidRDefault="00A375BD" w:rsidP="00E974CB">
            <w:pPr>
              <w:jc w:val="center"/>
              <w:rPr>
                <w:rFonts w:ascii="GHEA Grapalat" w:hAnsi="GHEA Grapalat"/>
                <w:sz w:val="18"/>
                <w:szCs w:val="18"/>
              </w:rPr>
            </w:pPr>
            <w:r w:rsidRPr="00A375BD">
              <w:rPr>
                <w:rFonts w:ascii="GHEA Grapalat" w:hAnsi="GHEA Grapalat"/>
                <w:sz w:val="18"/>
                <w:szCs w:val="18"/>
              </w:rPr>
              <w:t>33181180/12</w:t>
            </w:r>
          </w:p>
        </w:tc>
        <w:tc>
          <w:tcPr>
            <w:tcW w:w="2100" w:type="dxa"/>
            <w:vAlign w:val="center"/>
          </w:tcPr>
          <w:p w14:paraId="4C6B34BE" w14:textId="412CB8B2" w:rsidR="00270579" w:rsidRPr="006D5C49" w:rsidRDefault="00A375BD" w:rsidP="00E974CB">
            <w:pPr>
              <w:jc w:val="center"/>
              <w:rPr>
                <w:rFonts w:ascii="GHEA Grapalat" w:hAnsi="GHEA Grapalat"/>
                <w:sz w:val="18"/>
                <w:szCs w:val="18"/>
              </w:rPr>
            </w:pPr>
            <w:r w:rsidRPr="00A375BD">
              <w:rPr>
                <w:rFonts w:ascii="GHEA Grapalat" w:hAnsi="GHEA Grapalat"/>
                <w:sz w:val="18"/>
                <w:szCs w:val="18"/>
              </w:rPr>
              <w:t>Միախոռոչ կարդիովերտեր դեֆիբրիլատոր</w:t>
            </w:r>
          </w:p>
        </w:tc>
        <w:tc>
          <w:tcPr>
            <w:tcW w:w="7336" w:type="dxa"/>
            <w:vAlign w:val="center"/>
          </w:tcPr>
          <w:p w14:paraId="6A0CE0C6" w14:textId="3D4E0A5C"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ԵՊԲՀ հիմնադրամում առկա և շահագործվող Medtronic ծրագրավորիչի համար նախատեսված և պարտադիր համատեղելի պեյսմեյկեր-դեֆիբրիլյատոր միախոռոչ: Օրիգինալ: Իմպլանտացվող միախոռոչանի կարդիովերտեր-դեֆիբրիլյատոր, ՄՌՏ համատեղելիությամբ: Կոննեկտորի տիպը DF1/ DF4:  Օժտված է փորոքների խթանումը կառավարող էքսկլյուզիվ ռեժիմով (MVP)  , ATP "painfree", Smart shock ֆունքցիաներով, նախասրտային թերապիաներով: Մարտկոցը` Հիբրիդային CFx լիթիում- արծաթ: Մատակարարվող էներգիայի առավելագույնը` 36Ջ. Կուտակված էներգիայի առավելագույնը` 42Ջ.  Խթանման ռեժիմները` AAIR &lt;–&gt;, AAI &lt;–&gt; VVIR, VVI, VOO, AAIR, AAI, AOO, ODO ; Հավաքածուն իր մեջ ներառում է մեկ  էլեկտրոդ և  մեկ ինտրոդյուսեր:</w:t>
            </w:r>
          </w:p>
          <w:p w14:paraId="0B17F415"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lastRenderedPageBreak/>
              <w:t>Շահագործման ժամկետը ոչ պակաս, քան 9 տարի (հաշվի առնելով առավելագույն հզորությամբ կիսամյակային ցնցումները՝ կիսամյակային շոկերի կիրառմամբ՝ առավելագույն էներգիայով, աջ փորոքի (ԱՓ) 50% խթանմամբ, 2.5 Վ ամպլիտուդով, 600 Օմ դիմադրությամբ և հեռավար մոնիթորինգի միջոցով տվյալների եռամսյակային փոխանցմամբ)։</w:t>
            </w:r>
          </w:p>
          <w:p w14:paraId="30FB8F8A" w14:textId="75F04568"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Մատակարարը պարտավոր է պայմանագրի կատարման փուլում ներկայացնել փաստաթղթային հավաստում, որ ստորև որևէ կետի ի հայտ գալու դեպքում կարող է ապահովել տվյալ կետի իրականացումը և սեփական միջոցների հաշվին իրականացնել հետևյալ գործառույները, ընդ որում Պատվիրատուն իրավունք ունի ստուգել ներկայացված տեղեկության իսկությունը հենց արտադրողի հետ:</w:t>
            </w:r>
          </w:p>
          <w:p w14:paraId="3DBE66AB" w14:textId="1DA3ACC1"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1</w:t>
            </w:r>
            <w:r w:rsidRPr="00E974CB">
              <w:rPr>
                <w:rFonts w:ascii="GHEA Grapalat" w:hAnsi="GHEA Grapalat" w:hint="eastAsia"/>
                <w:sz w:val="18"/>
                <w:szCs w:val="18"/>
              </w:rPr>
              <w:t>․</w:t>
            </w:r>
            <w:r w:rsidRPr="002E63B0">
              <w:rPr>
                <w:rFonts w:ascii="GHEA Grapalat" w:hAnsi="GHEA Grapalat"/>
                <w:sz w:val="18"/>
                <w:szCs w:val="18"/>
              </w:rPr>
              <w:t>յուրաքանչյուր խոտանված ապրանքի կամ աշխատանքային ռեժիմի խախտման դեպքում Պատվիրատուից տրամադրված տեղեկությունը փոխանցել Արտադրողին, ստանալ այդ դեպքի համար արտադրողի բացատրությունը և ներկայացնել Պատվիրատուին: Արտադրողը պարտավորվում է նաև իրականացնել առցանց ախտորոշում:</w:t>
            </w:r>
          </w:p>
          <w:p w14:paraId="4C75772D"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2</w:t>
            </w:r>
            <w:r w:rsidRPr="00E974CB">
              <w:rPr>
                <w:rFonts w:ascii="GHEA Grapalat" w:hAnsi="GHEA Grapalat" w:hint="eastAsia"/>
                <w:sz w:val="18"/>
                <w:szCs w:val="18"/>
              </w:rPr>
              <w:t>․</w:t>
            </w:r>
            <w:r w:rsidRPr="002E63B0">
              <w:rPr>
                <w:rFonts w:ascii="GHEA Grapalat" w:hAnsi="GHEA Grapalat"/>
                <w:sz w:val="18"/>
                <w:szCs w:val="18"/>
              </w:rPr>
              <w:t>արտադրողի կողմից ապրանքի որևէ խմբաքանակի (Պատվիրատուին մատակարարած) հետ կանչի դեպքում այդ տեղեկությունը Պատվիրատուին փոխանցել և հետ կանչված ապրանքները փոխարինել նորով։</w:t>
            </w:r>
          </w:p>
          <w:p w14:paraId="5169D702"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Ցանկացած մատակարարված խմբաքանակի համար  CE MARK կամ FDA  որակի վկայականի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50%-ի առկայություն:Պարտադիր պայման է հանդիսանում՝</w:t>
            </w:r>
          </w:p>
          <w:p w14:paraId="646A4383"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Մասնակիցը հայտով ներկայացնում է՝1. ապրանքը արտադրողի կողմից ներկայացվող ավտարիզացիոն նամակ (երաշխիքային-լիազոր նամակ): Պարտադիր պայման է հանդիսանում՝ մասնակիցը պայմանագրի կատարման փուլում ներկայացնում է՝</w:t>
            </w:r>
          </w:p>
          <w:p w14:paraId="47D33D75" w14:textId="5BACE5FC" w:rsidR="00270579" w:rsidRPr="006D5C49" w:rsidRDefault="002E63B0" w:rsidP="00E974CB">
            <w:pPr>
              <w:jc w:val="center"/>
              <w:rPr>
                <w:rFonts w:ascii="GHEA Grapalat" w:hAnsi="GHEA Grapalat"/>
                <w:sz w:val="18"/>
                <w:szCs w:val="18"/>
              </w:rPr>
            </w:pPr>
            <w:r w:rsidRPr="002E63B0">
              <w:rPr>
                <w:rFonts w:ascii="GHEA Grapalat" w:hAnsi="GHEA Grapalat"/>
                <w:sz w:val="18"/>
                <w:szCs w:val="18"/>
              </w:rPr>
              <w:t>1. ապրանքը արտադրողի կողմից ներկայացվող ծագման սերտիֆիկատ և համապատասխանության հավաստագիր:  Երաշխիքային պայմանները չեն ներառում այն դեպքերը, երբ սարքը վնասվել է բժշկի իմպլանտացման կանոնների խախտման պատճառով:</w:t>
            </w:r>
          </w:p>
        </w:tc>
        <w:tc>
          <w:tcPr>
            <w:tcW w:w="1559" w:type="dxa"/>
            <w:vAlign w:val="center"/>
          </w:tcPr>
          <w:p w14:paraId="0DE98294" w14:textId="2F736923" w:rsidR="00270579" w:rsidRPr="00E974CB"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52432FC5" w14:textId="79953CCD" w:rsidR="00270579" w:rsidRPr="006D5C49" w:rsidRDefault="002E63B0" w:rsidP="00E974CB">
            <w:pPr>
              <w:jc w:val="center"/>
              <w:rPr>
                <w:rFonts w:ascii="GHEA Grapalat" w:hAnsi="GHEA Grapalat"/>
                <w:sz w:val="18"/>
                <w:szCs w:val="18"/>
              </w:rPr>
            </w:pPr>
            <w:r>
              <w:rPr>
                <w:rFonts w:ascii="GHEA Grapalat" w:hAnsi="GHEA Grapalat"/>
                <w:sz w:val="18"/>
                <w:szCs w:val="18"/>
              </w:rPr>
              <w:t>3</w:t>
            </w:r>
          </w:p>
        </w:tc>
      </w:tr>
      <w:tr w:rsidR="00270579" w:rsidRPr="00745D49" w14:paraId="027269A5" w14:textId="77777777" w:rsidTr="00E974CB">
        <w:trPr>
          <w:jc w:val="center"/>
        </w:trPr>
        <w:tc>
          <w:tcPr>
            <w:tcW w:w="511" w:type="dxa"/>
            <w:vAlign w:val="center"/>
          </w:tcPr>
          <w:p w14:paraId="2F5C46EE" w14:textId="380F164D" w:rsidR="00270579" w:rsidRPr="007A3829" w:rsidRDefault="00270579" w:rsidP="002E715C">
            <w:pPr>
              <w:jc w:val="center"/>
              <w:rPr>
                <w:rFonts w:ascii="GHEA Grapalat" w:hAnsi="GHEA Grapalat"/>
                <w:sz w:val="18"/>
                <w:szCs w:val="18"/>
              </w:rPr>
            </w:pPr>
            <w:r>
              <w:rPr>
                <w:rFonts w:ascii="GHEA Grapalat" w:hAnsi="GHEA Grapalat"/>
                <w:sz w:val="18"/>
                <w:szCs w:val="18"/>
              </w:rPr>
              <w:t>130</w:t>
            </w:r>
          </w:p>
        </w:tc>
        <w:tc>
          <w:tcPr>
            <w:tcW w:w="1530" w:type="dxa"/>
            <w:vAlign w:val="center"/>
          </w:tcPr>
          <w:p w14:paraId="0219DD8D" w14:textId="07F56D32" w:rsidR="00270579" w:rsidRPr="00270579" w:rsidRDefault="00A375BD" w:rsidP="00E974CB">
            <w:pPr>
              <w:jc w:val="center"/>
              <w:rPr>
                <w:rFonts w:ascii="GHEA Grapalat" w:hAnsi="GHEA Grapalat"/>
                <w:sz w:val="18"/>
                <w:szCs w:val="18"/>
              </w:rPr>
            </w:pPr>
            <w:r w:rsidRPr="00A375BD">
              <w:rPr>
                <w:rFonts w:ascii="GHEA Grapalat" w:hAnsi="GHEA Grapalat"/>
                <w:sz w:val="18"/>
                <w:szCs w:val="18"/>
              </w:rPr>
              <w:t>33181180/13</w:t>
            </w:r>
          </w:p>
        </w:tc>
        <w:tc>
          <w:tcPr>
            <w:tcW w:w="2100" w:type="dxa"/>
            <w:vAlign w:val="center"/>
          </w:tcPr>
          <w:p w14:paraId="35550978" w14:textId="45098117" w:rsidR="00270579" w:rsidRPr="006D5C49" w:rsidRDefault="00A375BD" w:rsidP="00E974CB">
            <w:pPr>
              <w:jc w:val="center"/>
              <w:rPr>
                <w:rFonts w:ascii="GHEA Grapalat" w:hAnsi="GHEA Grapalat"/>
                <w:sz w:val="18"/>
                <w:szCs w:val="18"/>
              </w:rPr>
            </w:pPr>
            <w:r w:rsidRPr="00A375BD">
              <w:rPr>
                <w:rFonts w:ascii="GHEA Grapalat" w:hAnsi="GHEA Grapalat"/>
                <w:sz w:val="18"/>
                <w:szCs w:val="18"/>
              </w:rPr>
              <w:t>Երկխոռոչ պեյսմեկեր</w:t>
            </w:r>
          </w:p>
        </w:tc>
        <w:tc>
          <w:tcPr>
            <w:tcW w:w="7336" w:type="dxa"/>
            <w:vAlign w:val="center"/>
          </w:tcPr>
          <w:p w14:paraId="3972FA51"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ԵՊԲՀ հիմնադրամում առկա և շահագործվող Medtronic ծրագրավորիչի համար նախատեսված և պարտադիր համատեղելի պեյսմեյկեր երկխոռոչ: Օրիգինալ: Երկխոռոչանի սրտի ռիթմը վարող սարք է իր պարագաներով, ՄՌՏ համատեղելիությամբ: Չափսերը` ոչ ավելի քան 47 մմ x 51մմ x 7.4մմ, զանգվածը ոչ ավել, քան 23 գ; ծավալը ոչ ավել, քան 12.75 սմ3, մարտկոցի տիպը` լիթիում-յոդ: Լարումը` 2.8Վ: Կոննեկտորի տիպը` IS-1 BI/UNI:</w:t>
            </w:r>
          </w:p>
          <w:p w14:paraId="0AF9C8C0"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lastRenderedPageBreak/>
              <w:t>Շահագործման ժամկետը ոչ պակաս, քան 11.4 տարի (հաշվի առնելով առավելագույն հզորությամբ կիսամյակային ցնցումները) (DDDR 60 զ/ր ռեժիմի, 100% ստիմուլյացիայի, փորոքայինը/նախասրտայինը՝ 2.5Վ, իմպուլսի լայնությունը՝ 0.4 մվ, 600±1% իմպեդանս ռեժիմի դեպքում); Երկու խցիկում էլ ստիմուլյացիայի շեմերի մշտական ավտոմատ կառավարում, Կառավարելի փորոքային ստիմուլյացիա (ԿՓՍ) ֆունկցիայի առկայությունն ապահովում է ԱՎ ուշացման որոնման ֆունկցիայի առկայություն՝ սա ծրագրավորվող ֆունկցիա է, նախատեսված պացիենտի սպոնտան ԱՎ անցկացման ժամանակի որոշման եւ ДАВ և САВ ինտերվալների փոփոխման համար, փորոքների սպոնտան ակտիվացիայի ապահովման եւ արագ նախասրտային կծկումներին հետևելու համար: Ավտոմատ հետփորոքային հետնախասրտային ռեֆրակտ ժամանակամիջոցի (ՀՓՀՌԺ) առկայություն – ֆունկցիան նախապաշտպանում է էլեկտրոստիմուլյատորով ինդուկցված տախիկարդիայից, և  ապահովում է բլոկադայի հաճախականության հարաբերակցությունը 2:1 ավելի, միջին նախասրտային հաճախականությունից ելնելով: Ֆունկցիան բարելավում է էլեկտրոստիմուլյատորով ինդուկցված տախիկարդիայից պաշտպանությունը, երկարացնելով ՀՊՀՌԺ-ն սինխրոնիզացիայի նվազ հաճախականությամբ, ապահովելով բլոկադայի հաճախականության հարաբերակցությունը 2:1 ավելի, ավելի բարձր հաճախականության ժամանակ կարճացնելով ՀՊՀՌԺ-ն և ДАВ-ը (անհրաժեշտության դեպքում):</w:t>
            </w:r>
          </w:p>
          <w:p w14:paraId="2B9720A1"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Խթանման ռեժիմները` DDDR; DDD; AAIR&lt;=&gt;DDDR ; AAI&lt;=&gt;DDD; DDIR; DDI; AAIR; AAI; VVIR; VVI; DOO; AOO; VOO; ODO: Հավաքածուն իր մեջ ներառում է երկու էլեկտրոդ և երկու ինտրոդյուսեր: Կախված վիրահատության առանձնակատկությունից էլեկտրոդները կարող են լինել պասիվ կամ ակտիվ ֆիկսացիայի:</w:t>
            </w:r>
          </w:p>
          <w:p w14:paraId="5FCB80C6"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Մատակարարը պարտավոր է պայմանագրի կատարման փուլում ներկայացնել փաստաթղթային հավաստում, որ ստորև որևէ կետի ի հայտ գալու դեպքում կարող է ապահովել տվյալ կետի իրականացումը և սեփական միջոցների հաշվին իրականացնել հետևյալ գործառույթները, ընդ որում՝ Պատվիրատուն իրավունք ունի ստուգել ներկայացված տեղեկության իսկությունը հենց արտադրողի հետ:</w:t>
            </w:r>
          </w:p>
          <w:p w14:paraId="1D18264A"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1</w:t>
            </w:r>
            <w:r w:rsidRPr="00E974CB">
              <w:rPr>
                <w:rFonts w:ascii="GHEA Grapalat" w:hAnsi="GHEA Grapalat" w:hint="eastAsia"/>
                <w:sz w:val="18"/>
                <w:szCs w:val="18"/>
              </w:rPr>
              <w:t>․</w:t>
            </w:r>
            <w:r w:rsidRPr="002E63B0">
              <w:rPr>
                <w:rFonts w:ascii="GHEA Grapalat" w:hAnsi="GHEA Grapalat"/>
                <w:sz w:val="18"/>
                <w:szCs w:val="18"/>
              </w:rPr>
              <w:t>յուրաքանչյուր խոտանված ապրանքի կամ աշխատանքային ռեժիմի խախտման դեպքում Պատվիրատուից տրամադրված տեղեկությունը փոխանցել Արտադրողին, ստանալ այդ դեպքի համար արտադրողի բացատրությունը և ներկայացնել Պատվիրատուին: Արտադրողը պարտավորվում է նաև իրականացնել առցանց  ախտորոշում:</w:t>
            </w:r>
          </w:p>
          <w:p w14:paraId="4281B01C"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2</w:t>
            </w:r>
            <w:r w:rsidRPr="00E974CB">
              <w:rPr>
                <w:rFonts w:ascii="GHEA Grapalat" w:hAnsi="GHEA Grapalat" w:hint="eastAsia"/>
                <w:sz w:val="18"/>
                <w:szCs w:val="18"/>
              </w:rPr>
              <w:t>․</w:t>
            </w:r>
            <w:r w:rsidRPr="002E63B0">
              <w:rPr>
                <w:rFonts w:ascii="GHEA Grapalat" w:hAnsi="GHEA Grapalat"/>
                <w:sz w:val="18"/>
                <w:szCs w:val="18"/>
              </w:rPr>
              <w:t>արտադրողի կողմից ապրանքի որևէ խմբաքանակի (Պատվիրատուին մատակարարած) հետ կանչի դեպքում այդ տեղեկությունը Պատվիրատուին փոխանցել և հետ կանչված ապրանքները փոխարինել նորով։</w:t>
            </w:r>
          </w:p>
          <w:p w14:paraId="044E0A1A" w14:textId="2B273943"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 xml:space="preserve">Ցանկացած մատակարարված խմբաքանակի համար  CE MARK կամ FDA  որակի վկայականի առկայությունը պարտադիր է: Նոր է, չօգտագործված, գործարանային ստերիլ փաթեթավորմամբ: Ներառում է տեխնիկական ցուցանիշները, </w:t>
            </w:r>
            <w:r w:rsidRPr="002E63B0">
              <w:rPr>
                <w:rFonts w:ascii="GHEA Grapalat" w:hAnsi="GHEA Grapalat"/>
                <w:sz w:val="18"/>
                <w:szCs w:val="18"/>
              </w:rPr>
              <w:lastRenderedPageBreak/>
              <w:t>առանձնահատկությունները և օգտագործման կանոնները՝ գործարանային ձեռնարկի ձևով: Հանձնելու պահին ամբողջ պիտանելիության ժամկետի առնվազն 50%-ի առկայություն:</w:t>
            </w:r>
          </w:p>
          <w:p w14:paraId="40E63873"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Պարտադիր պայման է հանդիսանում՝</w:t>
            </w:r>
          </w:p>
          <w:p w14:paraId="1A59109F" w14:textId="5B1065AC" w:rsidR="00270579" w:rsidRPr="006D5C49" w:rsidRDefault="002E63B0" w:rsidP="00E974CB">
            <w:pPr>
              <w:jc w:val="center"/>
              <w:rPr>
                <w:rFonts w:ascii="GHEA Grapalat" w:hAnsi="GHEA Grapalat"/>
                <w:sz w:val="18"/>
                <w:szCs w:val="18"/>
              </w:rPr>
            </w:pPr>
            <w:r w:rsidRPr="002E63B0">
              <w:rPr>
                <w:rFonts w:ascii="GHEA Grapalat" w:hAnsi="GHEA Grapalat"/>
                <w:sz w:val="18"/>
                <w:szCs w:val="18"/>
              </w:rPr>
              <w:t>Մասնակիցը հայտով ներկայացնում է՝ 1. ապրանքը արտադրողի կողմից ներկայացվող ավտարիզացիոն նամակ (երաշխիքային-լիազոր նամակ): Պարտադիր պայման է հանդիսանում՝ մասնակիցը պայմանագրի կատարման փուլում ներկայացնում է՝1. ապրանքը արտադրողի կողմից ներկայացվող ծագման սերտիֆիկատ և համապատասխանության հավաստագիր: Երաշխիքային պայմանները չեն ներառում այն դեպքերը, երբ սարքը վնասվել է բժշկի իմպլանտացման կանոնների խախտման պատճառով:</w:t>
            </w:r>
          </w:p>
        </w:tc>
        <w:tc>
          <w:tcPr>
            <w:tcW w:w="1559" w:type="dxa"/>
            <w:vAlign w:val="center"/>
          </w:tcPr>
          <w:p w14:paraId="65DF6DF0" w14:textId="56C39A31" w:rsidR="00270579" w:rsidRPr="006D5C49" w:rsidRDefault="002E63B0" w:rsidP="00E974CB">
            <w:pPr>
              <w:jc w:val="center"/>
              <w:rPr>
                <w:rFonts w:ascii="GHEA Grapalat" w:hAnsi="GHEA Grapalat"/>
                <w:sz w:val="18"/>
                <w:szCs w:val="18"/>
              </w:rPr>
            </w:pPr>
            <w:r>
              <w:rPr>
                <w:rFonts w:ascii="GHEA Grapalat" w:hAnsi="GHEA Grapalat"/>
                <w:sz w:val="18"/>
                <w:szCs w:val="18"/>
              </w:rPr>
              <w:lastRenderedPageBreak/>
              <w:t>հատ</w:t>
            </w:r>
          </w:p>
        </w:tc>
        <w:tc>
          <w:tcPr>
            <w:tcW w:w="1276" w:type="dxa"/>
            <w:vAlign w:val="center"/>
          </w:tcPr>
          <w:p w14:paraId="478989A5" w14:textId="611DC432" w:rsidR="00270579" w:rsidRPr="006D5C49" w:rsidRDefault="002E63B0" w:rsidP="00E974CB">
            <w:pPr>
              <w:jc w:val="center"/>
              <w:rPr>
                <w:rFonts w:ascii="GHEA Grapalat" w:hAnsi="GHEA Grapalat"/>
                <w:sz w:val="18"/>
                <w:szCs w:val="18"/>
              </w:rPr>
            </w:pPr>
            <w:r>
              <w:rPr>
                <w:rFonts w:ascii="GHEA Grapalat" w:hAnsi="GHEA Grapalat"/>
                <w:sz w:val="18"/>
                <w:szCs w:val="18"/>
              </w:rPr>
              <w:t>10</w:t>
            </w:r>
          </w:p>
        </w:tc>
      </w:tr>
      <w:tr w:rsidR="00270579" w:rsidRPr="00745D49" w14:paraId="3B933059" w14:textId="77777777" w:rsidTr="00E974CB">
        <w:trPr>
          <w:jc w:val="center"/>
        </w:trPr>
        <w:tc>
          <w:tcPr>
            <w:tcW w:w="511" w:type="dxa"/>
            <w:vAlign w:val="center"/>
          </w:tcPr>
          <w:p w14:paraId="5FA203BE" w14:textId="2DDF5FF5" w:rsidR="00270579" w:rsidRPr="007A3829" w:rsidRDefault="00270579" w:rsidP="002E715C">
            <w:pPr>
              <w:jc w:val="center"/>
              <w:rPr>
                <w:rFonts w:ascii="GHEA Grapalat" w:hAnsi="GHEA Grapalat"/>
                <w:sz w:val="18"/>
                <w:szCs w:val="18"/>
              </w:rPr>
            </w:pPr>
            <w:r>
              <w:rPr>
                <w:rFonts w:ascii="GHEA Grapalat" w:hAnsi="GHEA Grapalat"/>
                <w:sz w:val="18"/>
                <w:szCs w:val="18"/>
              </w:rPr>
              <w:lastRenderedPageBreak/>
              <w:t>131</w:t>
            </w:r>
          </w:p>
        </w:tc>
        <w:tc>
          <w:tcPr>
            <w:tcW w:w="1530" w:type="dxa"/>
            <w:vAlign w:val="center"/>
          </w:tcPr>
          <w:p w14:paraId="6576807D" w14:textId="614E7EF3" w:rsidR="00270579" w:rsidRPr="00270579" w:rsidRDefault="00A375BD" w:rsidP="00E974CB">
            <w:pPr>
              <w:jc w:val="center"/>
              <w:rPr>
                <w:rFonts w:ascii="GHEA Grapalat" w:hAnsi="GHEA Grapalat"/>
                <w:sz w:val="18"/>
                <w:szCs w:val="18"/>
              </w:rPr>
            </w:pPr>
            <w:r w:rsidRPr="00A375BD">
              <w:rPr>
                <w:rFonts w:ascii="GHEA Grapalat" w:hAnsi="GHEA Grapalat"/>
                <w:sz w:val="18"/>
                <w:szCs w:val="18"/>
              </w:rPr>
              <w:t>33181180/14</w:t>
            </w:r>
          </w:p>
        </w:tc>
        <w:tc>
          <w:tcPr>
            <w:tcW w:w="2100" w:type="dxa"/>
            <w:vAlign w:val="center"/>
          </w:tcPr>
          <w:p w14:paraId="0E2C2DE7" w14:textId="41AFCEC3" w:rsidR="00270579" w:rsidRPr="006D5C49" w:rsidRDefault="00A375BD" w:rsidP="00E974CB">
            <w:pPr>
              <w:jc w:val="center"/>
              <w:rPr>
                <w:rFonts w:ascii="GHEA Grapalat" w:hAnsi="GHEA Grapalat"/>
                <w:sz w:val="18"/>
                <w:szCs w:val="18"/>
              </w:rPr>
            </w:pPr>
            <w:r w:rsidRPr="00A375BD">
              <w:rPr>
                <w:rFonts w:ascii="GHEA Grapalat" w:hAnsi="GHEA Grapalat"/>
                <w:sz w:val="18"/>
                <w:szCs w:val="18"/>
              </w:rPr>
              <w:t>Միախոռոչ պեյսմեկեր</w:t>
            </w:r>
          </w:p>
        </w:tc>
        <w:tc>
          <w:tcPr>
            <w:tcW w:w="7336" w:type="dxa"/>
            <w:vAlign w:val="center"/>
          </w:tcPr>
          <w:p w14:paraId="64FE5159"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ԵՊԲՀ հիմնադրամում առկա և շահագործվող Medtronic ծրագրավորիչի համար նախատեսված և պարտադիր համատեղելի պեյսմեյկեր միախոռոչ: Օրիգինալ: Միախոռոչ սրտի ռիթմը վարող սարք  Rate Responsive,  1,5 և 3 տեսլա ՄՌՏ համատեղելիությամբ: Չափերը` ոչ ավել քան 42.6մմx50.8մմ x7.4մմ, մարտկոցի տիպը` հիբրիդ CFx լիթիում-արծաթ-վանադիումի օքսիդ:  Օժտված է փորոքային խթանման շեմքի ավտոնոմ որոշման ավտոմատ կարգավորման ֆունքցիայով, շեմի մշտական որոշում ծրագրավորվող պարբերականությամբ, սրտային անբավարարությունը գնահատող ֆունկցիա: Կոննեկտորի տիպը` IS-1 BI/UNI, Խթանման ռեժիմները`  VVIR; VVI; VVT; VOOR; VOO; AAI, AAIR: Շահագործման ժամկետը ոչ պակաս, քան 9 տարի (հաշվի առնելով առավելագույն հզորությամբ կիսամյակային ցնցումները) (VVIR 60 զ/ր ռեժիմի, 100% ստիմուլյացիայի, փորոքայինը/նախասրտայինը՝ 5 Վ, իմպուլսի լայնությունը՝ 0.4 մվ, 600±1% իմպեդանս ռեժիմի դեպքում); Հավաքածուն իր մեջ նաև ներառում է ակտիվ ֆիքսացիայով  ՄՌՏ համատեղելի մեկ խթանիչ էլեկտրոդ և մեկ ինտրոդյուսեր:  Մատակարարը պարտավոր է պայմանագրի կատարման փուլում ներկայացնել փաստաթղթային հավաստում, որ ստորև որևէ կետի ի հայտ գալու դեպքում կարող է ապահովել տվյալ կետի իրականացումը և սեփական միջոցների հաշվին իրականացնել հետևյալ գործառույթները, ընդ որում՝ Պատվիրատուն իրավունք ունի ստուգել ներկայացված տեղեկության իսկությունը հենց արտադրողի հետ:</w:t>
            </w:r>
          </w:p>
          <w:p w14:paraId="0B83AAD0" w14:textId="1ACC8E51"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1</w:t>
            </w:r>
            <w:r w:rsidRPr="00E974CB">
              <w:rPr>
                <w:rFonts w:ascii="GHEA Grapalat" w:hAnsi="GHEA Grapalat" w:hint="eastAsia"/>
                <w:sz w:val="18"/>
                <w:szCs w:val="18"/>
              </w:rPr>
              <w:t>․</w:t>
            </w:r>
            <w:r w:rsidRPr="002E63B0">
              <w:rPr>
                <w:rFonts w:ascii="GHEA Grapalat" w:hAnsi="GHEA Grapalat"/>
                <w:sz w:val="18"/>
                <w:szCs w:val="18"/>
              </w:rPr>
              <w:t>յուրաքանչյուր խոտանված ապրանքի կամ աշխատանքային ռեժիմի խախտման դեպքում Պատվիրատուից տրամադրված տեղեկությունը փոխանցել Արտադրողին, ստանալ այդ դեպքի համար արտադրողի բացատրությունը և ներկայացնել Պատվիրատուին: Արտադրողը պարտավորվում է նաև իրականացնել առցանց  ախտորոշում:</w:t>
            </w:r>
          </w:p>
          <w:p w14:paraId="553C9B1E" w14:textId="77777777"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t>2</w:t>
            </w:r>
            <w:r w:rsidRPr="00E974CB">
              <w:rPr>
                <w:rFonts w:ascii="GHEA Grapalat" w:hAnsi="GHEA Grapalat" w:hint="eastAsia"/>
                <w:sz w:val="18"/>
                <w:szCs w:val="18"/>
              </w:rPr>
              <w:t>․</w:t>
            </w:r>
            <w:r w:rsidRPr="002E63B0">
              <w:rPr>
                <w:rFonts w:ascii="GHEA Grapalat" w:hAnsi="GHEA Grapalat"/>
                <w:sz w:val="18"/>
                <w:szCs w:val="18"/>
              </w:rPr>
              <w:t>արտադրողի կողմից ապրանքի որևէ խմբաքանակի (Պատվիրատուին մատակարարած) հետ կանչի դեպքում այդ տեղեկությունը Պատվիրատուին փոխանցել և հետ կանչված ապրանքները փոխարինել նորով։</w:t>
            </w:r>
          </w:p>
          <w:p w14:paraId="1117B886" w14:textId="347C7E23" w:rsidR="002E63B0" w:rsidRPr="002E63B0" w:rsidRDefault="002E63B0" w:rsidP="00E974CB">
            <w:pPr>
              <w:jc w:val="center"/>
              <w:rPr>
                <w:rFonts w:ascii="GHEA Grapalat" w:hAnsi="GHEA Grapalat"/>
                <w:sz w:val="18"/>
                <w:szCs w:val="18"/>
              </w:rPr>
            </w:pPr>
            <w:r w:rsidRPr="002E63B0">
              <w:rPr>
                <w:rFonts w:ascii="GHEA Grapalat" w:hAnsi="GHEA Grapalat"/>
                <w:sz w:val="18"/>
                <w:szCs w:val="18"/>
              </w:rPr>
              <w:lastRenderedPageBreak/>
              <w:t>Ցանկացած մատակարարված խմբաքանակի համար  CE MARK կամ FDA  որակի վկայականի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50%-ի առկայություն:</w:t>
            </w:r>
          </w:p>
          <w:p w14:paraId="4FE9BF5F" w14:textId="560EB25D" w:rsidR="00270579" w:rsidRPr="006D5C49" w:rsidRDefault="002E63B0" w:rsidP="00E974CB">
            <w:pPr>
              <w:jc w:val="center"/>
              <w:rPr>
                <w:rFonts w:ascii="GHEA Grapalat" w:hAnsi="GHEA Grapalat"/>
                <w:sz w:val="18"/>
                <w:szCs w:val="18"/>
              </w:rPr>
            </w:pPr>
            <w:r w:rsidRPr="002E63B0">
              <w:rPr>
                <w:rFonts w:ascii="GHEA Grapalat" w:hAnsi="GHEA Grapalat"/>
                <w:sz w:val="18"/>
                <w:szCs w:val="18"/>
              </w:rPr>
              <w:t>Պարտադիր պայման է հանդիսանում՝ մասնակիցը հայտով ներկայացնում է՝ ապրանքը արտադրողի կողմից ներկայացվող ավտարիզացիոն նամակ (երաշխիքային-լիազոր նամակ): Պարտադիր պայման է հանդիսանում՝ մասնակիցը պայմանագրի կատարման փուլում ներկայացնում է՝ ապրանքը արտադրողի կողմից ներկայացվող ծագման սերտիֆիկատ և համապատասխանության հավաստագիր: Երաշխիքային պայմանները չեն ներառում այն դեպքերը, երբ սարքը վնասվել է բժշկի իմպլանտացման կանոնների խախտման պատճառով:</w:t>
            </w:r>
          </w:p>
        </w:tc>
        <w:tc>
          <w:tcPr>
            <w:tcW w:w="1559" w:type="dxa"/>
            <w:vAlign w:val="center"/>
          </w:tcPr>
          <w:p w14:paraId="555F9227" w14:textId="73FDBDA7" w:rsidR="00270579" w:rsidRPr="006D5C49" w:rsidRDefault="002E63B0" w:rsidP="00E974CB">
            <w:pPr>
              <w:jc w:val="center"/>
              <w:rPr>
                <w:rFonts w:ascii="GHEA Grapalat" w:hAnsi="GHEA Grapalat"/>
                <w:sz w:val="18"/>
                <w:szCs w:val="18"/>
              </w:rPr>
            </w:pPr>
            <w:r>
              <w:rPr>
                <w:rFonts w:ascii="GHEA Grapalat" w:hAnsi="GHEA Grapalat"/>
                <w:sz w:val="18"/>
                <w:szCs w:val="18"/>
              </w:rPr>
              <w:lastRenderedPageBreak/>
              <w:t>հատ</w:t>
            </w:r>
          </w:p>
        </w:tc>
        <w:tc>
          <w:tcPr>
            <w:tcW w:w="1276" w:type="dxa"/>
            <w:vAlign w:val="center"/>
          </w:tcPr>
          <w:p w14:paraId="4E76B88F" w14:textId="68619605" w:rsidR="00270579" w:rsidRPr="006D5C49" w:rsidRDefault="002E63B0" w:rsidP="00E974CB">
            <w:pPr>
              <w:jc w:val="center"/>
              <w:rPr>
                <w:rFonts w:ascii="GHEA Grapalat" w:hAnsi="GHEA Grapalat"/>
                <w:sz w:val="18"/>
                <w:szCs w:val="18"/>
              </w:rPr>
            </w:pPr>
            <w:r>
              <w:rPr>
                <w:rFonts w:ascii="GHEA Grapalat" w:hAnsi="GHEA Grapalat"/>
                <w:sz w:val="18"/>
                <w:szCs w:val="18"/>
              </w:rPr>
              <w:t>2</w:t>
            </w:r>
          </w:p>
        </w:tc>
      </w:tr>
      <w:tr w:rsidR="002E63B0" w:rsidRPr="00745D49" w14:paraId="3AB2B868" w14:textId="77777777" w:rsidTr="00E974CB">
        <w:trPr>
          <w:jc w:val="center"/>
        </w:trPr>
        <w:tc>
          <w:tcPr>
            <w:tcW w:w="511" w:type="dxa"/>
            <w:vAlign w:val="center"/>
          </w:tcPr>
          <w:p w14:paraId="715AC108" w14:textId="3DEF2665" w:rsidR="002E63B0" w:rsidRPr="007A3829" w:rsidRDefault="002E63B0" w:rsidP="002E63B0">
            <w:pPr>
              <w:jc w:val="center"/>
              <w:rPr>
                <w:rFonts w:ascii="GHEA Grapalat" w:hAnsi="GHEA Grapalat"/>
                <w:sz w:val="18"/>
                <w:szCs w:val="18"/>
              </w:rPr>
            </w:pPr>
            <w:r>
              <w:rPr>
                <w:rFonts w:ascii="GHEA Grapalat" w:hAnsi="GHEA Grapalat"/>
                <w:sz w:val="18"/>
                <w:szCs w:val="18"/>
              </w:rPr>
              <w:t>132</w:t>
            </w:r>
          </w:p>
        </w:tc>
        <w:tc>
          <w:tcPr>
            <w:tcW w:w="1530" w:type="dxa"/>
            <w:vAlign w:val="center"/>
          </w:tcPr>
          <w:p w14:paraId="41AC3AE7" w14:textId="0490CBC3"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33141136/47</w:t>
            </w:r>
          </w:p>
        </w:tc>
        <w:tc>
          <w:tcPr>
            <w:tcW w:w="2100" w:type="dxa"/>
            <w:vAlign w:val="center"/>
          </w:tcPr>
          <w:p w14:paraId="075C9872" w14:textId="5CC0C9BF"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Սուբ-սելեկցիոն կաթետեր</w:t>
            </w:r>
          </w:p>
        </w:tc>
        <w:tc>
          <w:tcPr>
            <w:tcW w:w="7336" w:type="dxa"/>
            <w:vAlign w:val="center"/>
          </w:tcPr>
          <w:p w14:paraId="06510FCE" w14:textId="26FFCDD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Սուբ-սելեկցիայի համար նախատեսված կաթետրներ՝ համապատասխան տարբեր հիվանդի անատոմիական լայն սպեկտրին։ 7 Fr սուբ-սելեկցիոն կատետրներ՝ ունակ 4 Fr և 5.3 Fr լիդերը ուղղակի հասցնելու երակային ճյուղերին։ Ներքին տրամագիծ  1.9 մմ (≈ 5.7 Fr), արտաքին տրամագիծ 2.4 մմ (≈ 7.1–7.2 Fr)։ Կախված վիրահատվող անոթի անատոմիական առանձնահատկություններից կաթետրերի օգտագործելի երկարությունները՝ 65 սմ և 57 սմ։  Կախված վիրահատվող անոթի անատոմիական առանձնահատկություններից կաթետրերի կորի անկյունները՝ 90° կամ 130°։ Համատեղելի արտաքին ուղղորդիչ կաթետեր՝ առավել. երկարություն (սմ)՝ 50 և 57.5։ Սուբ-սելեկցիայի համար նախատեսված կաթետրը պետք է պարտադիր համատեղելի լինի կլինիկայում առկա Medtronic արտադրության եռախոռոչ պեյսմեյկեր-դեֆիբրիլյատորի հետ: Ցանկացած մատակարարված խմբաքանակի համար  CE MARK կամ FDA  որակի վկայականի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50%-ի առկայություն:</w:t>
            </w:r>
          </w:p>
        </w:tc>
        <w:tc>
          <w:tcPr>
            <w:tcW w:w="1559" w:type="dxa"/>
            <w:vAlign w:val="center"/>
          </w:tcPr>
          <w:p w14:paraId="6ED802C3" w14:textId="784DF7E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FEEE421" w14:textId="622B439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4</w:t>
            </w:r>
          </w:p>
        </w:tc>
      </w:tr>
      <w:tr w:rsidR="002E63B0" w:rsidRPr="00745D49" w14:paraId="05BEB9E9" w14:textId="77777777" w:rsidTr="00E974CB">
        <w:trPr>
          <w:jc w:val="center"/>
        </w:trPr>
        <w:tc>
          <w:tcPr>
            <w:tcW w:w="511" w:type="dxa"/>
            <w:vAlign w:val="center"/>
          </w:tcPr>
          <w:p w14:paraId="3DB6703F" w14:textId="40AABE0C" w:rsidR="002E63B0" w:rsidRDefault="002E63B0" w:rsidP="002E63B0">
            <w:pPr>
              <w:jc w:val="center"/>
              <w:rPr>
                <w:rFonts w:ascii="GHEA Grapalat" w:hAnsi="GHEA Grapalat"/>
                <w:sz w:val="18"/>
                <w:szCs w:val="18"/>
              </w:rPr>
            </w:pPr>
            <w:r>
              <w:rPr>
                <w:rFonts w:ascii="GHEA Grapalat" w:hAnsi="GHEA Grapalat"/>
                <w:sz w:val="18"/>
                <w:szCs w:val="18"/>
              </w:rPr>
              <w:t>133</w:t>
            </w:r>
          </w:p>
        </w:tc>
        <w:tc>
          <w:tcPr>
            <w:tcW w:w="1530" w:type="dxa"/>
            <w:vAlign w:val="center"/>
          </w:tcPr>
          <w:p w14:paraId="1AFCF628" w14:textId="24A1E050"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33141136/48</w:t>
            </w:r>
          </w:p>
        </w:tc>
        <w:tc>
          <w:tcPr>
            <w:tcW w:w="2100" w:type="dxa"/>
            <w:vAlign w:val="center"/>
          </w:tcPr>
          <w:p w14:paraId="757C2B21" w14:textId="6B08905B"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Բալոն կաթետեր  դեղապատ</w:t>
            </w:r>
          </w:p>
        </w:tc>
        <w:tc>
          <w:tcPr>
            <w:tcW w:w="7336" w:type="dxa"/>
            <w:vAlign w:val="center"/>
          </w:tcPr>
          <w:p w14:paraId="378F7F95" w14:textId="3A9A1FD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Բալոնային կաթետեր պատված Պակլիտակսել դեղով, դեղի դոզան ոչ պակաս, քան՝ 3,5µg/mm² բացված բալոնի հաշվարկով, դեղի ձերբազատումը 30-60 վարկյանում,  շավթի աշխատանքային երկարությունը 142սմ (±1սմ), համատեղելի 5Fr կաթետեր ուղղորդիչի հետ, 0,014'' ուղղորդիչի հետ: Կախված վիրահատվող անոթի անատոմիական առանձնահատկություններից պահանջվող չափերն են՝ Բալոնի չափերը՝  -2,00; 2,50; 3,00; 3,50 և 4,00մմ տրամագծերի համար երկարությունները՝ առնվազն 5 չափս յուրաքանչյուր տրամագծի համար, ընդ որում ամենակարճը` ոչ ավել քան 10մմ, ամենաերկարը` ոչ պակաս քան 30մմ: -2,25; 2,75մմ տրամագծերի համար երկարությունները՝ առնվազն 4 չափ յուրաքանչյուր տրամագծի համար, ընդ որում ամենակարճը` ոչ ավել քան 10մմ, ամենաերկարը` ոչ պակաս քան 25մմ: </w:t>
            </w:r>
            <w:r w:rsidRPr="00E974CB">
              <w:rPr>
                <w:rFonts w:ascii="GHEA Grapalat" w:hAnsi="GHEA Grapalat"/>
                <w:sz w:val="18"/>
                <w:szCs w:val="18"/>
              </w:rPr>
              <w:lastRenderedPageBreak/>
              <w:t xml:space="preserve">Ցանկացած մատակարարված խմբաքանակի համար CE MARK կամ FDA որակի վկայականների առկայությունը պարտադիր է: Նոր է, չօգտագործված, գործարանային ստերիլ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70%-ի առկայություն: Պատվիրատուն իրավունք ունի ըստ անհրաժեշտության վերադարձնել կամ փոխել ապրանքի չափսը այլ չափսով, եթե առկա է ապրանքի ամբողջ պիտանելիության ժամկետի առնվազն 50%-ը:  Պարտադիր պայման է հանդիսանում՝մասնակիցը հայտով ներկայացնում է՝ ապրանքն արտադրողի կողմից ներկայացվող ավտարիզացիոն նամակ (երաշխիքային-լիազոր նամակ): </w:t>
            </w:r>
            <w:r w:rsidRPr="00E974CB">
              <w:rPr>
                <w:rFonts w:ascii="GHEA Grapalat" w:hAnsi="GHEA Grapalat"/>
                <w:sz w:val="18"/>
                <w:szCs w:val="18"/>
              </w:rPr>
              <w:br/>
              <w:t>Պարտադիր պայման է հանդիսանում՝ մասնակիցը պայմանագրի կատարման փուլում ներկայացնում է՝ ապրանքն արտադրողի կողմից ներկայացվող ծագման սերտիֆիկատ և համապատասխանության հավաստագիր: 2.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ընդ որում ապրանքն արտադրողի կամ վերջինիս ներկայացուցչի երաշխիքային նամակում հստակ պետք է երևա՝ մատակարարի, մատակարորվող ապրանքի անվանումները և երկրի անվանումը որտեղ նշված մատակարարի կողմից վաճառվող ապրանքը երաշխավորվում է արտադրողի կողմից:</w:t>
            </w:r>
          </w:p>
        </w:tc>
        <w:tc>
          <w:tcPr>
            <w:tcW w:w="1559" w:type="dxa"/>
            <w:vAlign w:val="center"/>
          </w:tcPr>
          <w:p w14:paraId="171E54DE" w14:textId="30CCAB0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01AA850B" w14:textId="36CA2E1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457DFEE6" w14:textId="77777777" w:rsidTr="00E974CB">
        <w:trPr>
          <w:jc w:val="center"/>
        </w:trPr>
        <w:tc>
          <w:tcPr>
            <w:tcW w:w="511" w:type="dxa"/>
            <w:vAlign w:val="center"/>
          </w:tcPr>
          <w:p w14:paraId="583D0359" w14:textId="356FDFD3" w:rsidR="002E63B0" w:rsidRDefault="002E63B0" w:rsidP="002E63B0">
            <w:pPr>
              <w:jc w:val="center"/>
              <w:rPr>
                <w:rFonts w:ascii="GHEA Grapalat" w:hAnsi="GHEA Grapalat"/>
                <w:sz w:val="18"/>
                <w:szCs w:val="18"/>
              </w:rPr>
            </w:pPr>
            <w:r>
              <w:rPr>
                <w:rFonts w:ascii="GHEA Grapalat" w:hAnsi="GHEA Grapalat"/>
                <w:sz w:val="18"/>
                <w:szCs w:val="18"/>
              </w:rPr>
              <w:t>134</w:t>
            </w:r>
          </w:p>
        </w:tc>
        <w:tc>
          <w:tcPr>
            <w:tcW w:w="1530" w:type="dxa"/>
            <w:vAlign w:val="center"/>
          </w:tcPr>
          <w:p w14:paraId="37B662F8" w14:textId="05DFCB36"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33141136/49</w:t>
            </w:r>
          </w:p>
        </w:tc>
        <w:tc>
          <w:tcPr>
            <w:tcW w:w="2100" w:type="dxa"/>
            <w:vAlign w:val="center"/>
          </w:tcPr>
          <w:p w14:paraId="6AFFA4AD" w14:textId="75837A5B"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Կաթետեր ասպիրացիոն 6Fr</w:t>
            </w:r>
          </w:p>
        </w:tc>
        <w:tc>
          <w:tcPr>
            <w:tcW w:w="7336" w:type="dxa"/>
            <w:vAlign w:val="center"/>
          </w:tcPr>
          <w:p w14:paraId="6C5D5FDB" w14:textId="3E88BC1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Կաթետեր ասպիրացիոն /արտածծման կաթետեր/՝ 6Fr չափսի: Ֆորմատ- հատ: Նոր է, չօգտագործված: Հանձնելու պահին ամբողջ պիտանելիության ժամկետի առնվազն 1/2-րդի առկայություն:</w:t>
            </w:r>
          </w:p>
        </w:tc>
        <w:tc>
          <w:tcPr>
            <w:tcW w:w="1559" w:type="dxa"/>
            <w:vAlign w:val="center"/>
          </w:tcPr>
          <w:p w14:paraId="55333AAF" w14:textId="05562C0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95F3B98" w14:textId="55E4BB7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500</w:t>
            </w:r>
          </w:p>
        </w:tc>
      </w:tr>
      <w:tr w:rsidR="002E63B0" w:rsidRPr="00745D49" w14:paraId="38A8FF0C" w14:textId="77777777" w:rsidTr="00E974CB">
        <w:trPr>
          <w:jc w:val="center"/>
        </w:trPr>
        <w:tc>
          <w:tcPr>
            <w:tcW w:w="511" w:type="dxa"/>
            <w:vAlign w:val="center"/>
          </w:tcPr>
          <w:p w14:paraId="54DFE8A2" w14:textId="272272B9" w:rsidR="002E63B0" w:rsidRDefault="002E63B0" w:rsidP="002E63B0">
            <w:pPr>
              <w:jc w:val="center"/>
              <w:rPr>
                <w:rFonts w:ascii="GHEA Grapalat" w:hAnsi="GHEA Grapalat"/>
                <w:sz w:val="18"/>
                <w:szCs w:val="18"/>
              </w:rPr>
            </w:pPr>
            <w:r>
              <w:rPr>
                <w:rFonts w:ascii="GHEA Grapalat" w:hAnsi="GHEA Grapalat"/>
                <w:sz w:val="18"/>
                <w:szCs w:val="18"/>
              </w:rPr>
              <w:t>135</w:t>
            </w:r>
          </w:p>
        </w:tc>
        <w:tc>
          <w:tcPr>
            <w:tcW w:w="1530" w:type="dxa"/>
            <w:vAlign w:val="center"/>
          </w:tcPr>
          <w:p w14:paraId="2CEC7D5F" w14:textId="4FF9E78C"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33141136/50</w:t>
            </w:r>
          </w:p>
        </w:tc>
        <w:tc>
          <w:tcPr>
            <w:tcW w:w="2100" w:type="dxa"/>
            <w:vAlign w:val="center"/>
          </w:tcPr>
          <w:p w14:paraId="07927C48" w14:textId="4134D4AE"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Կաթետեր ասպիրացիոն 10Fr</w:t>
            </w:r>
          </w:p>
        </w:tc>
        <w:tc>
          <w:tcPr>
            <w:tcW w:w="7336" w:type="dxa"/>
            <w:vAlign w:val="center"/>
          </w:tcPr>
          <w:p w14:paraId="19B696AC" w14:textId="1EA4E2C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Կաթետեր ասպիրացիոն /արտածծման կաթետեր/՝ 10Fr չափսի: Ֆորմատ- հատ: Նոր է, չօգտագործված: Հանձնելու պահին ամբողջ պիտանելիության ժամկետի առնվազն 1/2-րդի առկայություն:</w:t>
            </w:r>
          </w:p>
        </w:tc>
        <w:tc>
          <w:tcPr>
            <w:tcW w:w="1559" w:type="dxa"/>
            <w:vAlign w:val="center"/>
          </w:tcPr>
          <w:p w14:paraId="0CBF0706" w14:textId="42F8049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77D300C" w14:textId="3FD5F31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600</w:t>
            </w:r>
          </w:p>
        </w:tc>
      </w:tr>
      <w:tr w:rsidR="002E63B0" w:rsidRPr="00745D49" w14:paraId="2407912A" w14:textId="77777777" w:rsidTr="00E974CB">
        <w:trPr>
          <w:jc w:val="center"/>
        </w:trPr>
        <w:tc>
          <w:tcPr>
            <w:tcW w:w="511" w:type="dxa"/>
            <w:vAlign w:val="center"/>
          </w:tcPr>
          <w:p w14:paraId="03FC88A9" w14:textId="21648AD7" w:rsidR="002E63B0" w:rsidRDefault="002E63B0" w:rsidP="002E63B0">
            <w:pPr>
              <w:jc w:val="center"/>
              <w:rPr>
                <w:rFonts w:ascii="GHEA Grapalat" w:hAnsi="GHEA Grapalat"/>
                <w:sz w:val="18"/>
                <w:szCs w:val="18"/>
              </w:rPr>
            </w:pPr>
            <w:r>
              <w:rPr>
                <w:rFonts w:ascii="GHEA Grapalat" w:hAnsi="GHEA Grapalat"/>
                <w:sz w:val="18"/>
                <w:szCs w:val="18"/>
              </w:rPr>
              <w:t>136</w:t>
            </w:r>
          </w:p>
        </w:tc>
        <w:tc>
          <w:tcPr>
            <w:tcW w:w="1530" w:type="dxa"/>
            <w:vAlign w:val="center"/>
          </w:tcPr>
          <w:p w14:paraId="0A137FE2" w14:textId="22CFE37D"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33141136/51</w:t>
            </w:r>
          </w:p>
        </w:tc>
        <w:tc>
          <w:tcPr>
            <w:tcW w:w="2100" w:type="dxa"/>
            <w:vAlign w:val="center"/>
          </w:tcPr>
          <w:p w14:paraId="291DB554" w14:textId="1C5708CE"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Կաթետեր ասպիրացիոն 16Fr</w:t>
            </w:r>
          </w:p>
        </w:tc>
        <w:tc>
          <w:tcPr>
            <w:tcW w:w="7336" w:type="dxa"/>
            <w:vAlign w:val="center"/>
          </w:tcPr>
          <w:p w14:paraId="73C22224" w14:textId="369BA72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Կաթետեր ասպիրացիոն /արտածծման կաթետեր/՝ 16Fr չափսի:  Ֆորմատ- հատ: Նոր է, չօգտագործված: Հանձնելու պահին ամբողջ պիտանելիության ժամկետի առնվազն 1/2-րդի առկայություն:</w:t>
            </w:r>
          </w:p>
        </w:tc>
        <w:tc>
          <w:tcPr>
            <w:tcW w:w="1559" w:type="dxa"/>
            <w:vAlign w:val="center"/>
          </w:tcPr>
          <w:p w14:paraId="79A4BBFB" w14:textId="0DDAD2E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3FCC8498" w14:textId="1EDAC2B0"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500</w:t>
            </w:r>
          </w:p>
        </w:tc>
      </w:tr>
      <w:tr w:rsidR="002E63B0" w:rsidRPr="00745D49" w14:paraId="7F3CA106" w14:textId="77777777" w:rsidTr="00E974CB">
        <w:trPr>
          <w:jc w:val="center"/>
        </w:trPr>
        <w:tc>
          <w:tcPr>
            <w:tcW w:w="511" w:type="dxa"/>
            <w:vAlign w:val="center"/>
          </w:tcPr>
          <w:p w14:paraId="09948BA0" w14:textId="1B584951" w:rsidR="002E63B0" w:rsidRDefault="002E63B0" w:rsidP="002E63B0">
            <w:pPr>
              <w:jc w:val="center"/>
              <w:rPr>
                <w:rFonts w:ascii="GHEA Grapalat" w:hAnsi="GHEA Grapalat"/>
                <w:sz w:val="18"/>
                <w:szCs w:val="18"/>
              </w:rPr>
            </w:pPr>
            <w:r>
              <w:rPr>
                <w:rFonts w:ascii="GHEA Grapalat" w:hAnsi="GHEA Grapalat"/>
                <w:sz w:val="18"/>
                <w:szCs w:val="18"/>
              </w:rPr>
              <w:t>137</w:t>
            </w:r>
          </w:p>
        </w:tc>
        <w:tc>
          <w:tcPr>
            <w:tcW w:w="1530" w:type="dxa"/>
            <w:vAlign w:val="center"/>
          </w:tcPr>
          <w:p w14:paraId="22BD1C58" w14:textId="51F98ADF"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33141183/17</w:t>
            </w:r>
          </w:p>
        </w:tc>
        <w:tc>
          <w:tcPr>
            <w:tcW w:w="2100" w:type="dxa"/>
            <w:vAlign w:val="center"/>
          </w:tcPr>
          <w:p w14:paraId="4BF51DAE" w14:textId="6D516427"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Զոնդ սնուցող 8Fr</w:t>
            </w:r>
          </w:p>
        </w:tc>
        <w:tc>
          <w:tcPr>
            <w:tcW w:w="7336" w:type="dxa"/>
            <w:vAlign w:val="center"/>
          </w:tcPr>
          <w:p w14:paraId="15808184" w14:textId="0C68875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Զոնդ սնուցող /կերակրման կաթետեր/՝ 8Fr չափի: Ֆորմատ՝ հատ: Նոր է, չօգտագործված: Հանձնելու պահին ամբողջ պիտանելիության ժամկետի առնվազն 1/2-րդի առկայություն:</w:t>
            </w:r>
          </w:p>
        </w:tc>
        <w:tc>
          <w:tcPr>
            <w:tcW w:w="1559" w:type="dxa"/>
            <w:vAlign w:val="center"/>
          </w:tcPr>
          <w:p w14:paraId="7DF56E9B" w14:textId="496BA5B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BA11F5A" w14:textId="41C0434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1000</w:t>
            </w:r>
          </w:p>
        </w:tc>
      </w:tr>
      <w:tr w:rsidR="002E63B0" w:rsidRPr="00745D49" w14:paraId="7C1FCFEF" w14:textId="77777777" w:rsidTr="00E974CB">
        <w:trPr>
          <w:jc w:val="center"/>
        </w:trPr>
        <w:tc>
          <w:tcPr>
            <w:tcW w:w="511" w:type="dxa"/>
            <w:vAlign w:val="center"/>
          </w:tcPr>
          <w:p w14:paraId="6C4A9C62" w14:textId="062A427B" w:rsidR="002E63B0" w:rsidRDefault="002E63B0" w:rsidP="002E63B0">
            <w:pPr>
              <w:jc w:val="center"/>
              <w:rPr>
                <w:rFonts w:ascii="GHEA Grapalat" w:hAnsi="GHEA Grapalat"/>
                <w:sz w:val="18"/>
                <w:szCs w:val="18"/>
              </w:rPr>
            </w:pPr>
            <w:r>
              <w:rPr>
                <w:rFonts w:ascii="GHEA Grapalat" w:hAnsi="GHEA Grapalat"/>
                <w:sz w:val="18"/>
                <w:szCs w:val="18"/>
              </w:rPr>
              <w:t>138</w:t>
            </w:r>
          </w:p>
        </w:tc>
        <w:tc>
          <w:tcPr>
            <w:tcW w:w="1530" w:type="dxa"/>
            <w:vAlign w:val="center"/>
          </w:tcPr>
          <w:p w14:paraId="055E439B" w14:textId="667C0F85"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33141183/18</w:t>
            </w:r>
          </w:p>
        </w:tc>
        <w:tc>
          <w:tcPr>
            <w:tcW w:w="2100" w:type="dxa"/>
            <w:vAlign w:val="center"/>
          </w:tcPr>
          <w:p w14:paraId="0C544949" w14:textId="406C5C20"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Զոնդ սնուցող 10Fr</w:t>
            </w:r>
          </w:p>
        </w:tc>
        <w:tc>
          <w:tcPr>
            <w:tcW w:w="7336" w:type="dxa"/>
            <w:vAlign w:val="center"/>
          </w:tcPr>
          <w:p w14:paraId="188C1CEF" w14:textId="211CFE5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Զոնդ սնուցող /կերակրման կաթետեր/՝ 10Fr չափի: Ֆորմատ՝ հատ: Նոր է, չօգտագործված: Հանձնելու պահին ամբողջ պիտանելիության ժամկետի առնվազն 1/2-րդի առկայություն:</w:t>
            </w:r>
          </w:p>
        </w:tc>
        <w:tc>
          <w:tcPr>
            <w:tcW w:w="1559" w:type="dxa"/>
            <w:vAlign w:val="center"/>
          </w:tcPr>
          <w:p w14:paraId="523EC521" w14:textId="07E1DBA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D1D67B1" w14:textId="7EB5505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0E2C161B" w14:textId="77777777" w:rsidTr="00E974CB">
        <w:trPr>
          <w:jc w:val="center"/>
        </w:trPr>
        <w:tc>
          <w:tcPr>
            <w:tcW w:w="511" w:type="dxa"/>
            <w:vAlign w:val="center"/>
          </w:tcPr>
          <w:p w14:paraId="7F1E5705" w14:textId="45B5841F" w:rsidR="002E63B0" w:rsidRDefault="002E63B0" w:rsidP="002E63B0">
            <w:pPr>
              <w:jc w:val="center"/>
              <w:rPr>
                <w:rFonts w:ascii="GHEA Grapalat" w:hAnsi="GHEA Grapalat"/>
                <w:sz w:val="18"/>
                <w:szCs w:val="18"/>
              </w:rPr>
            </w:pPr>
            <w:r>
              <w:rPr>
                <w:rFonts w:ascii="GHEA Grapalat" w:hAnsi="GHEA Grapalat"/>
                <w:sz w:val="18"/>
                <w:szCs w:val="18"/>
              </w:rPr>
              <w:t>139</w:t>
            </w:r>
          </w:p>
        </w:tc>
        <w:tc>
          <w:tcPr>
            <w:tcW w:w="1530" w:type="dxa"/>
            <w:vAlign w:val="center"/>
          </w:tcPr>
          <w:p w14:paraId="49FD600A" w14:textId="1817064D"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33141211/1120</w:t>
            </w:r>
          </w:p>
        </w:tc>
        <w:tc>
          <w:tcPr>
            <w:tcW w:w="2100" w:type="dxa"/>
            <w:vAlign w:val="center"/>
          </w:tcPr>
          <w:p w14:paraId="185A37FA" w14:textId="4659872C"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Էնդոտրախեալ խողովակ մանժետով 3.5Fr</w:t>
            </w:r>
          </w:p>
        </w:tc>
        <w:tc>
          <w:tcPr>
            <w:tcW w:w="7336" w:type="dxa"/>
            <w:vAlign w:val="center"/>
          </w:tcPr>
          <w:p w14:paraId="58222B37" w14:textId="0A94AC1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Էնդոտրախեալ խողովակ մանժետով, չափսը՝ 3.5Fr, թափանցիկ պոլիվինիլքլորիդից, ունի գերնուրբ մանժետ: Ֆորմատ՝ հատ: Նոր է, չօգտագործված: Հանձնելու պահին ամբողջ պիտանելիության ժամկետի 1/2-ի առկայություն:</w:t>
            </w:r>
          </w:p>
        </w:tc>
        <w:tc>
          <w:tcPr>
            <w:tcW w:w="1559" w:type="dxa"/>
            <w:vAlign w:val="center"/>
          </w:tcPr>
          <w:p w14:paraId="31E0BC11" w14:textId="0CD8FBC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59B9EE9" w14:textId="7B4065E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w:t>
            </w:r>
          </w:p>
        </w:tc>
      </w:tr>
      <w:tr w:rsidR="002E63B0" w:rsidRPr="00745D49" w14:paraId="43EBF1B0" w14:textId="77777777" w:rsidTr="00E974CB">
        <w:trPr>
          <w:jc w:val="center"/>
        </w:trPr>
        <w:tc>
          <w:tcPr>
            <w:tcW w:w="511" w:type="dxa"/>
            <w:vAlign w:val="center"/>
          </w:tcPr>
          <w:p w14:paraId="7856B1C6" w14:textId="205E5F79" w:rsidR="002E63B0" w:rsidRDefault="002E63B0" w:rsidP="002E63B0">
            <w:pPr>
              <w:jc w:val="center"/>
              <w:rPr>
                <w:rFonts w:ascii="GHEA Grapalat" w:hAnsi="GHEA Grapalat"/>
                <w:sz w:val="18"/>
                <w:szCs w:val="18"/>
              </w:rPr>
            </w:pPr>
            <w:r>
              <w:rPr>
                <w:rFonts w:ascii="GHEA Grapalat" w:hAnsi="GHEA Grapalat"/>
                <w:sz w:val="18"/>
                <w:szCs w:val="18"/>
              </w:rPr>
              <w:lastRenderedPageBreak/>
              <w:t>140</w:t>
            </w:r>
          </w:p>
        </w:tc>
        <w:tc>
          <w:tcPr>
            <w:tcW w:w="1530" w:type="dxa"/>
            <w:vAlign w:val="center"/>
          </w:tcPr>
          <w:p w14:paraId="30EEF8C2" w14:textId="73A37C99"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33141159/17</w:t>
            </w:r>
          </w:p>
        </w:tc>
        <w:tc>
          <w:tcPr>
            <w:tcW w:w="2100" w:type="dxa"/>
            <w:vAlign w:val="center"/>
          </w:tcPr>
          <w:p w14:paraId="5AC9FFD2" w14:textId="61EFDCB6"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Ձեռնոցներ զննման ՝ ոչ ստերիլ, վինիլի և նիտրիլի խառնուրդից, մեծ չափի (L)</w:t>
            </w:r>
          </w:p>
        </w:tc>
        <w:tc>
          <w:tcPr>
            <w:tcW w:w="7336" w:type="dxa"/>
            <w:vAlign w:val="center"/>
          </w:tcPr>
          <w:p w14:paraId="1267F0DC" w14:textId="049A598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Ձեռնոցներ զննման ՝ ոչ ստերիլ մեծ չափի (L): Մեկանգամյա օգտագրծման ձեռնոց պատրաստված վինիլի և նիտրիլի խառնուրդից, առանց լատեքսի, առանց փոշու։ 1 հատ ձեռնոցի քաշը՝ 4-5,5 գ, մատերի հաստությունը՝ 0.10±0.02մմ, դաստակի հատվածի հաստությունը՝ ≥0.04մմ: Պարունակությունը՝ պոլիվինիլքլորիդ (PVC) – 55,5% (±2%), նիտրիլային ռետին ոչ պակաս, քան՝ 4,0%. Գույնը ՝ կապույտ կամ կանաչ: Ֆորմատ՝ զույգ: Գործարանային փաթեթավորմամբ: Նոր է, չօգտագործված: Հանձնելու պահին ամբողջ պիտանելիության ժամկետի 1/2-րդի առկայություն:</w:t>
            </w:r>
          </w:p>
        </w:tc>
        <w:tc>
          <w:tcPr>
            <w:tcW w:w="1559" w:type="dxa"/>
            <w:vAlign w:val="center"/>
          </w:tcPr>
          <w:p w14:paraId="388FEC08" w14:textId="7092098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զույգ</w:t>
            </w:r>
          </w:p>
        </w:tc>
        <w:tc>
          <w:tcPr>
            <w:tcW w:w="1276" w:type="dxa"/>
            <w:vAlign w:val="center"/>
          </w:tcPr>
          <w:p w14:paraId="045ECD05" w14:textId="2D83C23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150000</w:t>
            </w:r>
          </w:p>
        </w:tc>
      </w:tr>
      <w:tr w:rsidR="002E63B0" w:rsidRPr="00745D49" w14:paraId="134595BF" w14:textId="77777777" w:rsidTr="00E974CB">
        <w:trPr>
          <w:jc w:val="center"/>
        </w:trPr>
        <w:tc>
          <w:tcPr>
            <w:tcW w:w="511" w:type="dxa"/>
            <w:vAlign w:val="center"/>
          </w:tcPr>
          <w:p w14:paraId="713527B7" w14:textId="5FFDA7EF" w:rsidR="002E63B0" w:rsidRDefault="002E63B0" w:rsidP="002E63B0">
            <w:pPr>
              <w:jc w:val="center"/>
              <w:rPr>
                <w:rFonts w:ascii="GHEA Grapalat" w:hAnsi="GHEA Grapalat"/>
                <w:sz w:val="18"/>
                <w:szCs w:val="18"/>
              </w:rPr>
            </w:pPr>
            <w:r>
              <w:rPr>
                <w:rFonts w:ascii="GHEA Grapalat" w:hAnsi="GHEA Grapalat"/>
                <w:sz w:val="18"/>
                <w:szCs w:val="18"/>
              </w:rPr>
              <w:t>141</w:t>
            </w:r>
          </w:p>
        </w:tc>
        <w:tc>
          <w:tcPr>
            <w:tcW w:w="1530" w:type="dxa"/>
            <w:vAlign w:val="center"/>
          </w:tcPr>
          <w:p w14:paraId="1F4178F7" w14:textId="49F317F2"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33141142/27</w:t>
            </w:r>
          </w:p>
        </w:tc>
        <w:tc>
          <w:tcPr>
            <w:tcW w:w="2100" w:type="dxa"/>
            <w:vAlign w:val="center"/>
          </w:tcPr>
          <w:p w14:paraId="2DCA5B59" w14:textId="0DEA72FD"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Ներարկիչ ինսուլինային 1մլ, ֆիքսված ասեղով</w:t>
            </w:r>
          </w:p>
        </w:tc>
        <w:tc>
          <w:tcPr>
            <w:tcW w:w="7336" w:type="dxa"/>
            <w:vAlign w:val="center"/>
          </w:tcPr>
          <w:p w14:paraId="471F20FA" w14:textId="306956D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Ներարկիչ ինսուլինային 1մլ, ֆիքսված ասեղով: Ասեղի չափսը՝ 30G: Ֆորմատ- հատ: Նոր է, չօգտագործված: Հանձնելու պահին ամբողջ պիտանելիության ժամկետի առնվազն 1/2-ի առկայություն:</w:t>
            </w:r>
          </w:p>
        </w:tc>
        <w:tc>
          <w:tcPr>
            <w:tcW w:w="1559" w:type="dxa"/>
            <w:vAlign w:val="center"/>
          </w:tcPr>
          <w:p w14:paraId="1040E0C7" w14:textId="32BF0A9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3FBF07C" w14:textId="6606A67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11000</w:t>
            </w:r>
          </w:p>
        </w:tc>
      </w:tr>
      <w:tr w:rsidR="002E63B0" w:rsidRPr="00745D49" w14:paraId="47B6AEFA" w14:textId="77777777" w:rsidTr="00E974CB">
        <w:trPr>
          <w:jc w:val="center"/>
        </w:trPr>
        <w:tc>
          <w:tcPr>
            <w:tcW w:w="511" w:type="dxa"/>
            <w:vAlign w:val="center"/>
          </w:tcPr>
          <w:p w14:paraId="6358B812" w14:textId="0AD9B0C3" w:rsidR="002E63B0" w:rsidRDefault="002E63B0" w:rsidP="002E63B0">
            <w:pPr>
              <w:jc w:val="center"/>
              <w:rPr>
                <w:rFonts w:ascii="GHEA Grapalat" w:hAnsi="GHEA Grapalat"/>
                <w:sz w:val="18"/>
                <w:szCs w:val="18"/>
              </w:rPr>
            </w:pPr>
            <w:r>
              <w:rPr>
                <w:rFonts w:ascii="GHEA Grapalat" w:hAnsi="GHEA Grapalat"/>
                <w:sz w:val="18"/>
                <w:szCs w:val="18"/>
              </w:rPr>
              <w:t>142</w:t>
            </w:r>
          </w:p>
        </w:tc>
        <w:tc>
          <w:tcPr>
            <w:tcW w:w="1530" w:type="dxa"/>
            <w:vAlign w:val="center"/>
          </w:tcPr>
          <w:p w14:paraId="5D9A84F8" w14:textId="7649FFBD"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33141211/1121</w:t>
            </w:r>
          </w:p>
        </w:tc>
        <w:tc>
          <w:tcPr>
            <w:tcW w:w="2100" w:type="dxa"/>
            <w:vAlign w:val="center"/>
          </w:tcPr>
          <w:p w14:paraId="0BEC16A8" w14:textId="0FE4FFD5"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Ջերմաչափ էլեկտրոնային</w:t>
            </w:r>
          </w:p>
        </w:tc>
        <w:tc>
          <w:tcPr>
            <w:tcW w:w="7336" w:type="dxa"/>
            <w:vAlign w:val="center"/>
          </w:tcPr>
          <w:p w14:paraId="7B2DE878" w14:textId="7055C1A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Ջերմաչափ բժշկական, էլեկտրոնային: Ունի հեշտ կարդացվող հեղուկբյուրեղային էկրան: Անվտանգ է, չի պարունակում սնդիկ: Ջերմաստիճանի չափման տևողությունը՝ ոչ ավել, քան՝ 4 րոպե: Ջերմաստիճանի չափման վերջում ձայնային ազդանշանի առկայություն: Վերջին չափման արդյունքի մասին հիշողության առկայություն, որը թույլ է տալիս հետևել հիվանդի ջերմաստիճանի դինամիկային: Ջերմաստիճանի չափման միջակայքերը՝ 32-42 °C: Չափման ճշտությունը՝ ±0.1°C: Ունի խոնավապաշտպան տուփ՝ պահպանման համար: Ավտոմատ անջատվելու հնարավորություն: Սնուցման մարտկոցի/ների ծառայության ժամկետը, ոչ պակաս, քան՝ 100 ժամ: Ջարմաստիճանի չափման ձևերը՝ թևատակի (աքսիլյար) և օրալ: Փաթեթավորումը՝ ջերմաչափ էլեկտրոնային սնուցող մարտկոցով կամ մարտկոցներով, պլաստիկ կամ այլ խոնավապաշտպան կաղապարով, ներդիր թերթիկով, Փաթեթավորված տուփում: Նոր է, չօգտագործված: Երաշխիքային ժամկետը մատակարարման պահից՝ 1 տարի:</w:t>
            </w:r>
          </w:p>
        </w:tc>
        <w:tc>
          <w:tcPr>
            <w:tcW w:w="1559" w:type="dxa"/>
            <w:vAlign w:val="center"/>
          </w:tcPr>
          <w:p w14:paraId="2B3C41B3" w14:textId="282DDC8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41B13E7A" w14:textId="02712B9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150</w:t>
            </w:r>
          </w:p>
        </w:tc>
      </w:tr>
      <w:tr w:rsidR="002E63B0" w:rsidRPr="00745D49" w14:paraId="071F052B" w14:textId="77777777" w:rsidTr="00E974CB">
        <w:trPr>
          <w:jc w:val="center"/>
        </w:trPr>
        <w:tc>
          <w:tcPr>
            <w:tcW w:w="511" w:type="dxa"/>
            <w:vAlign w:val="center"/>
          </w:tcPr>
          <w:p w14:paraId="2FE95409" w14:textId="79CD7F58" w:rsidR="002E63B0" w:rsidRDefault="002E63B0" w:rsidP="002E63B0">
            <w:pPr>
              <w:jc w:val="center"/>
              <w:rPr>
                <w:rFonts w:ascii="GHEA Grapalat" w:hAnsi="GHEA Grapalat"/>
                <w:sz w:val="18"/>
                <w:szCs w:val="18"/>
              </w:rPr>
            </w:pPr>
            <w:r>
              <w:rPr>
                <w:rFonts w:ascii="GHEA Grapalat" w:hAnsi="GHEA Grapalat"/>
                <w:sz w:val="18"/>
                <w:szCs w:val="18"/>
              </w:rPr>
              <w:t>143</w:t>
            </w:r>
          </w:p>
        </w:tc>
        <w:tc>
          <w:tcPr>
            <w:tcW w:w="1530" w:type="dxa"/>
            <w:vAlign w:val="center"/>
          </w:tcPr>
          <w:p w14:paraId="2549994A" w14:textId="5F373FC1"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33141161/7</w:t>
            </w:r>
          </w:p>
        </w:tc>
        <w:tc>
          <w:tcPr>
            <w:tcW w:w="2100" w:type="dxa"/>
            <w:vAlign w:val="center"/>
          </w:tcPr>
          <w:p w14:paraId="138A7252" w14:textId="6595C3D9"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Վակումային փորձանոթ հելով</w:t>
            </w:r>
          </w:p>
        </w:tc>
        <w:tc>
          <w:tcPr>
            <w:tcW w:w="7336" w:type="dxa"/>
            <w:vAlign w:val="center"/>
          </w:tcPr>
          <w:p w14:paraId="41505D60" w14:textId="24F39F3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Ստերիլ վակումային փորձանոթ  շիճուկի անջատման համար (հելով), տարողությունը՝ 5մլ, չափսերը 13x100մմ: Շիճուկի անջատումը`1200-1800 պտուտակ/10րոպե/: Պահպանման պայմանները՝ +4- +25°C ջերմաստիճանում: Ֆորմատ՝ 1 հատ վակումային փորձանոթ հելով: Ցանկացած մատակարարված խմբաքանակի համար որակի սերտիֆիկատի/ների առկայությունը պարտադիր է: Նոր է, չօգտագործված: Հանձնելու պահին ամբողջ պիտանելիության ժամկետի առնվազն 1/2-ի առկայություն:</w:t>
            </w:r>
          </w:p>
        </w:tc>
        <w:tc>
          <w:tcPr>
            <w:tcW w:w="1559" w:type="dxa"/>
            <w:vAlign w:val="center"/>
          </w:tcPr>
          <w:p w14:paraId="431AFE72" w14:textId="4AA0FFF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DA03BB2" w14:textId="1D88799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60000</w:t>
            </w:r>
          </w:p>
        </w:tc>
      </w:tr>
      <w:tr w:rsidR="002E63B0" w:rsidRPr="00745D49" w14:paraId="5FD75352" w14:textId="77777777" w:rsidTr="00E974CB">
        <w:trPr>
          <w:jc w:val="center"/>
        </w:trPr>
        <w:tc>
          <w:tcPr>
            <w:tcW w:w="511" w:type="dxa"/>
            <w:vAlign w:val="center"/>
          </w:tcPr>
          <w:p w14:paraId="4E8919E5" w14:textId="31660AC1" w:rsidR="002E63B0" w:rsidRDefault="002E63B0" w:rsidP="002E63B0">
            <w:pPr>
              <w:jc w:val="center"/>
              <w:rPr>
                <w:rFonts w:ascii="GHEA Grapalat" w:hAnsi="GHEA Grapalat"/>
                <w:sz w:val="18"/>
                <w:szCs w:val="18"/>
              </w:rPr>
            </w:pPr>
            <w:r>
              <w:rPr>
                <w:rFonts w:ascii="GHEA Grapalat" w:hAnsi="GHEA Grapalat"/>
                <w:sz w:val="18"/>
                <w:szCs w:val="18"/>
              </w:rPr>
              <w:t>144</w:t>
            </w:r>
          </w:p>
        </w:tc>
        <w:tc>
          <w:tcPr>
            <w:tcW w:w="1530" w:type="dxa"/>
            <w:vAlign w:val="center"/>
          </w:tcPr>
          <w:p w14:paraId="7CB350D0" w14:textId="3D875BE3"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33141161/8</w:t>
            </w:r>
          </w:p>
        </w:tc>
        <w:tc>
          <w:tcPr>
            <w:tcW w:w="2100" w:type="dxa"/>
            <w:vAlign w:val="center"/>
          </w:tcPr>
          <w:p w14:paraId="0630279D" w14:textId="0CDCD734"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Վակումային փորձանոթ K3 EDTA</w:t>
            </w:r>
          </w:p>
        </w:tc>
        <w:tc>
          <w:tcPr>
            <w:tcW w:w="7336" w:type="dxa"/>
            <w:vAlign w:val="center"/>
          </w:tcPr>
          <w:p w14:paraId="006C62D1" w14:textId="3A83498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Վակումային փորձանոթ- Ստերիլ վակումային փորձանոթ արյուն վերցնելու համար: Հավելում՝ K3 EDTA: Գույնը՝ մանուշակագույն: Ֆորմատ 1 հատ վակումային փորձանոթ K3 EDTA: Պարունակությունը՝ 2-3 մլ, չափսը՝ 13x75 մմ: Պահպանման պայմանները +4- +25 °C ջերմաստիճանում:  Նոր է, չօգտագործված: Հանձնելու պահին ամբողջ պիտանելիության ժամկետի առնվազն 1/2-ի առկայություն: Ցանկացած մատակարարված խմբաքանակի համար որակի սերտիֆիկատի/ների առկայությունը պարտադիր է:</w:t>
            </w:r>
          </w:p>
        </w:tc>
        <w:tc>
          <w:tcPr>
            <w:tcW w:w="1559" w:type="dxa"/>
            <w:vAlign w:val="center"/>
          </w:tcPr>
          <w:p w14:paraId="5917A8EB" w14:textId="17ADF5B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7BB813AA" w14:textId="07B949F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50000</w:t>
            </w:r>
          </w:p>
        </w:tc>
      </w:tr>
      <w:tr w:rsidR="002E63B0" w:rsidRPr="00745D49" w14:paraId="20EB9CD2" w14:textId="77777777" w:rsidTr="00E974CB">
        <w:trPr>
          <w:jc w:val="center"/>
        </w:trPr>
        <w:tc>
          <w:tcPr>
            <w:tcW w:w="511" w:type="dxa"/>
            <w:vAlign w:val="center"/>
          </w:tcPr>
          <w:p w14:paraId="6AB28D09" w14:textId="2241B225" w:rsidR="002E63B0" w:rsidRDefault="002E63B0" w:rsidP="002E63B0">
            <w:pPr>
              <w:jc w:val="center"/>
              <w:rPr>
                <w:rFonts w:ascii="GHEA Grapalat" w:hAnsi="GHEA Grapalat"/>
                <w:sz w:val="18"/>
                <w:szCs w:val="18"/>
              </w:rPr>
            </w:pPr>
            <w:r>
              <w:rPr>
                <w:rFonts w:ascii="GHEA Grapalat" w:hAnsi="GHEA Grapalat"/>
                <w:sz w:val="18"/>
                <w:szCs w:val="18"/>
              </w:rPr>
              <w:t>145</w:t>
            </w:r>
          </w:p>
        </w:tc>
        <w:tc>
          <w:tcPr>
            <w:tcW w:w="1530" w:type="dxa"/>
            <w:vAlign w:val="center"/>
          </w:tcPr>
          <w:p w14:paraId="5ED99252" w14:textId="0F38A12A"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33141161/9</w:t>
            </w:r>
          </w:p>
        </w:tc>
        <w:tc>
          <w:tcPr>
            <w:tcW w:w="2100" w:type="dxa"/>
            <w:vAlign w:val="center"/>
          </w:tcPr>
          <w:p w14:paraId="5BCF495A" w14:textId="0A8B6F60"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 xml:space="preserve">Վակումային փորձանոթ 3.2% </w:t>
            </w:r>
            <w:r w:rsidRPr="00A375BD">
              <w:rPr>
                <w:rFonts w:ascii="GHEA Grapalat" w:hAnsi="GHEA Grapalat"/>
                <w:sz w:val="18"/>
                <w:szCs w:val="18"/>
              </w:rPr>
              <w:lastRenderedPageBreak/>
              <w:t>նատրիումի ցիտրատով</w:t>
            </w:r>
          </w:p>
        </w:tc>
        <w:tc>
          <w:tcPr>
            <w:tcW w:w="7336" w:type="dxa"/>
            <w:vAlign w:val="center"/>
          </w:tcPr>
          <w:p w14:paraId="3A3DDB4F" w14:textId="312F5EE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 xml:space="preserve">Վակումային փորձանոթ 3,2% նատրիում ցիտրատով: Չափսը՝ 13*75մմ, 2.7-3.6 մլ: Ֆորմատ՝ 1 հատ վակումային փորձանոթ նատրիումի ցիտրատով: Պահպանման պայմանները՝  +4- +25°C ջերմաստիճանում: Նոր է, չօգտագործված: Հանձնելու </w:t>
            </w:r>
            <w:r w:rsidRPr="00E974CB">
              <w:rPr>
                <w:rFonts w:ascii="GHEA Grapalat" w:hAnsi="GHEA Grapalat"/>
                <w:sz w:val="18"/>
                <w:szCs w:val="18"/>
              </w:rPr>
              <w:lastRenderedPageBreak/>
              <w:t>պահին ամբողջ պիտանելիության ժամկետի առնվազն 1/2-ի առկայություն: Ցանկացած մատակարարված խմբաքանակի համար որակի սերտիֆիկատի/ների առկայությունը պարտադիր է:</w:t>
            </w:r>
          </w:p>
        </w:tc>
        <w:tc>
          <w:tcPr>
            <w:tcW w:w="1559" w:type="dxa"/>
            <w:vAlign w:val="center"/>
          </w:tcPr>
          <w:p w14:paraId="721348D4" w14:textId="6A57A807"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68DDD2C4" w14:textId="3FD5F4D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10000</w:t>
            </w:r>
          </w:p>
        </w:tc>
      </w:tr>
      <w:tr w:rsidR="002E63B0" w:rsidRPr="00745D49" w14:paraId="07EADDF9" w14:textId="77777777" w:rsidTr="00E974CB">
        <w:trPr>
          <w:jc w:val="center"/>
        </w:trPr>
        <w:tc>
          <w:tcPr>
            <w:tcW w:w="511" w:type="dxa"/>
            <w:vAlign w:val="center"/>
          </w:tcPr>
          <w:p w14:paraId="5462473A" w14:textId="6F9CFB7F" w:rsidR="002E63B0" w:rsidRDefault="002E63B0" w:rsidP="002E63B0">
            <w:pPr>
              <w:jc w:val="center"/>
              <w:rPr>
                <w:rFonts w:ascii="GHEA Grapalat" w:hAnsi="GHEA Grapalat"/>
                <w:sz w:val="18"/>
                <w:szCs w:val="18"/>
              </w:rPr>
            </w:pPr>
            <w:r>
              <w:rPr>
                <w:rFonts w:ascii="GHEA Grapalat" w:hAnsi="GHEA Grapalat"/>
                <w:sz w:val="18"/>
                <w:szCs w:val="18"/>
              </w:rPr>
              <w:t>146</w:t>
            </w:r>
          </w:p>
        </w:tc>
        <w:tc>
          <w:tcPr>
            <w:tcW w:w="1530" w:type="dxa"/>
            <w:vAlign w:val="center"/>
          </w:tcPr>
          <w:p w14:paraId="5953718F" w14:textId="223C624F"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33141211/1122</w:t>
            </w:r>
          </w:p>
        </w:tc>
        <w:tc>
          <w:tcPr>
            <w:tcW w:w="2100" w:type="dxa"/>
            <w:vAlign w:val="center"/>
          </w:tcPr>
          <w:p w14:paraId="71384D98" w14:textId="01943F87"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Ծրարներ մանրէազերծման համար/1</w:t>
            </w:r>
          </w:p>
        </w:tc>
        <w:tc>
          <w:tcPr>
            <w:tcW w:w="7336" w:type="dxa"/>
            <w:vAlign w:val="center"/>
          </w:tcPr>
          <w:p w14:paraId="1805A779" w14:textId="1CDA90F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Ծրարներ մանրէազերծման համար ինքնասոսնձվող, ստերիլ`6"x10" չափի: Թղթյա թափանցիկ ծրարներ են, իրար միացված, ստերիլ գործիքները պահպանելու համար: Ֆորմատ՝ ոչ պակաս քան 200 հատ իրար միացված ծրարներ տուփում/հատ: Նոր է, չօգտագործված: Հանձնելու պահին պիտանելիության ժամկետի 1/2-ի առկայություն:</w:t>
            </w:r>
          </w:p>
        </w:tc>
        <w:tc>
          <w:tcPr>
            <w:tcW w:w="1559" w:type="dxa"/>
            <w:vAlign w:val="center"/>
          </w:tcPr>
          <w:p w14:paraId="2BF68C20" w14:textId="0E1E2C28"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C6A5FD3" w14:textId="3690A46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17887121" w14:textId="77777777" w:rsidTr="00E974CB">
        <w:trPr>
          <w:jc w:val="center"/>
        </w:trPr>
        <w:tc>
          <w:tcPr>
            <w:tcW w:w="511" w:type="dxa"/>
            <w:vAlign w:val="center"/>
          </w:tcPr>
          <w:p w14:paraId="62FC3A5C" w14:textId="4666819D" w:rsidR="002E63B0" w:rsidRDefault="002E63B0" w:rsidP="002E63B0">
            <w:pPr>
              <w:jc w:val="center"/>
              <w:rPr>
                <w:rFonts w:ascii="GHEA Grapalat" w:hAnsi="GHEA Grapalat"/>
                <w:sz w:val="18"/>
                <w:szCs w:val="18"/>
              </w:rPr>
            </w:pPr>
            <w:r>
              <w:rPr>
                <w:rFonts w:ascii="GHEA Grapalat" w:hAnsi="GHEA Grapalat"/>
                <w:sz w:val="18"/>
                <w:szCs w:val="18"/>
              </w:rPr>
              <w:t>147</w:t>
            </w:r>
          </w:p>
        </w:tc>
        <w:tc>
          <w:tcPr>
            <w:tcW w:w="1530" w:type="dxa"/>
            <w:vAlign w:val="center"/>
          </w:tcPr>
          <w:p w14:paraId="0157C53A" w14:textId="2F55D4D1"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33141211/1123</w:t>
            </w:r>
          </w:p>
        </w:tc>
        <w:tc>
          <w:tcPr>
            <w:tcW w:w="2100" w:type="dxa"/>
            <w:vAlign w:val="center"/>
          </w:tcPr>
          <w:p w14:paraId="1F35E178" w14:textId="0AD2274D"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Ծրարներ մանրէազերծման համար/2</w:t>
            </w:r>
          </w:p>
        </w:tc>
        <w:tc>
          <w:tcPr>
            <w:tcW w:w="7336" w:type="dxa"/>
            <w:vAlign w:val="center"/>
          </w:tcPr>
          <w:p w14:paraId="71177030" w14:textId="07F9581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Ծրարներ մանրէազերծման համար ինքնասոսնձվող, ստերիլ`11"x16" չափի: Թղթյա թափանցիկ ծրարներ են, իրար միացված, ստերիլ գործիքները պահպանելու համար: Ֆորմատ՝ ոչ պակաս քան 200 հատ իրար միացված ծրարներ տուփում/հատ: Նոր է, չօգտագործված: Հանձնելու պահին պիտանելիության ժամկետի 1/2-ի առկայություն:</w:t>
            </w:r>
          </w:p>
        </w:tc>
        <w:tc>
          <w:tcPr>
            <w:tcW w:w="1559" w:type="dxa"/>
            <w:vAlign w:val="center"/>
          </w:tcPr>
          <w:p w14:paraId="2B37E49A" w14:textId="660064F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A49AD42" w14:textId="382DB471"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4BE39D41" w14:textId="77777777" w:rsidTr="00E974CB">
        <w:trPr>
          <w:jc w:val="center"/>
        </w:trPr>
        <w:tc>
          <w:tcPr>
            <w:tcW w:w="511" w:type="dxa"/>
            <w:vAlign w:val="center"/>
          </w:tcPr>
          <w:p w14:paraId="22DA30CD" w14:textId="0721A6F2" w:rsidR="002E63B0" w:rsidRDefault="002E63B0" w:rsidP="002E63B0">
            <w:pPr>
              <w:jc w:val="center"/>
              <w:rPr>
                <w:rFonts w:ascii="GHEA Grapalat" w:hAnsi="GHEA Grapalat"/>
                <w:sz w:val="18"/>
                <w:szCs w:val="18"/>
              </w:rPr>
            </w:pPr>
            <w:r>
              <w:rPr>
                <w:rFonts w:ascii="GHEA Grapalat" w:hAnsi="GHEA Grapalat"/>
                <w:sz w:val="18"/>
                <w:szCs w:val="18"/>
              </w:rPr>
              <w:t>148</w:t>
            </w:r>
          </w:p>
        </w:tc>
        <w:tc>
          <w:tcPr>
            <w:tcW w:w="1530" w:type="dxa"/>
            <w:vAlign w:val="center"/>
          </w:tcPr>
          <w:p w14:paraId="278EDE20" w14:textId="3B3A7DFE"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30232160/6</w:t>
            </w:r>
          </w:p>
        </w:tc>
        <w:tc>
          <w:tcPr>
            <w:tcW w:w="2100" w:type="dxa"/>
            <w:vAlign w:val="center"/>
          </w:tcPr>
          <w:p w14:paraId="2EEC2733" w14:textId="4296F4E9"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Ջերմային տպիչ</w:t>
            </w:r>
          </w:p>
        </w:tc>
        <w:tc>
          <w:tcPr>
            <w:tcW w:w="7336" w:type="dxa"/>
            <w:vAlign w:val="center"/>
          </w:tcPr>
          <w:p w14:paraId="34A8A47F" w14:textId="03B5087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Stago STart 4 անալիզատորի համար նախատեսված ջերմային տպիչ։ Օրիգինալ, նույն արտադրողի կողմից արտադրված կամ STart 4 անալիզատորի արտադրողի կողմից պաշտոնապես հավաստագրված։ Լիովին համատեղելի STart 4 կոագուլոմետրի հետ՝ առանց լրացուցիչ ադապտերների կամ ծրագրային փոփոխությունների: Տպման տեխնոլոգիա՝ ուղղակի ջերմային (Direct Thermal)։ Տպիչը պետք է ապահովի հետազոտությունների արդյունքների, ամսաթվի, ժամանակի և սարքային տվյալների հստակ ու անխափան տպագրություն։</w:t>
            </w:r>
            <w:r w:rsidRPr="00E974CB">
              <w:rPr>
                <w:rFonts w:ascii="GHEA Grapalat" w:hAnsi="GHEA Grapalat"/>
                <w:sz w:val="18"/>
                <w:szCs w:val="18"/>
              </w:rPr>
              <w:br/>
              <w:t>Մատակարարվի ամբողջական հավաքածուով՝ ներառյալ սնուցման բլոկը, միացման մալուխները և մեկնարկային ջերմաթուղթը։ Նոր է, չօգտագործված, գործարանային փաթեթավորմամբ։ Առաջարկի արժեքի մեջ ներառված են՝ տեղադրումը, կարգավորումերը, երաշխիքային ժամկետը տեղադրման պահից ոչ պակաս, քան 12 ամիս: Տեղադրումը և կարգավորումները իրականացվելու են սարքն արտադրող ընկերության սերտիֆիկացված մասնագետի կողմից: Մասնագետի գորխող սերտիֆիկատի առկայությունը պարտադիր է: Պարտադիր է ներկայացնել արտադրողի կամ պաշտոնական ներկայացուցչի կողմից տրված համատեղելիությունը հավաստող փաստաթուղթ։ Ջերմային տպիչը տեղադրելուց հետո սարքը բերվելու է լիարժեք աշխատանքային վիճակի:</w:t>
            </w:r>
          </w:p>
        </w:tc>
        <w:tc>
          <w:tcPr>
            <w:tcW w:w="1559" w:type="dxa"/>
            <w:vAlign w:val="center"/>
          </w:tcPr>
          <w:p w14:paraId="44BB753A" w14:textId="4C7017A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68D0AC9" w14:textId="03497D1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5944C5E2" w14:textId="77777777" w:rsidTr="00E974CB">
        <w:trPr>
          <w:jc w:val="center"/>
        </w:trPr>
        <w:tc>
          <w:tcPr>
            <w:tcW w:w="511" w:type="dxa"/>
            <w:vAlign w:val="center"/>
          </w:tcPr>
          <w:p w14:paraId="5E9EC03B" w14:textId="3FF5B14A" w:rsidR="002E63B0" w:rsidRDefault="002E63B0" w:rsidP="002E63B0">
            <w:pPr>
              <w:jc w:val="center"/>
              <w:rPr>
                <w:rFonts w:ascii="GHEA Grapalat" w:hAnsi="GHEA Grapalat"/>
                <w:sz w:val="18"/>
                <w:szCs w:val="18"/>
              </w:rPr>
            </w:pPr>
            <w:r>
              <w:rPr>
                <w:rFonts w:ascii="GHEA Grapalat" w:hAnsi="GHEA Grapalat"/>
                <w:sz w:val="18"/>
                <w:szCs w:val="18"/>
              </w:rPr>
              <w:t>149</w:t>
            </w:r>
          </w:p>
        </w:tc>
        <w:tc>
          <w:tcPr>
            <w:tcW w:w="1530" w:type="dxa"/>
            <w:vAlign w:val="center"/>
          </w:tcPr>
          <w:p w14:paraId="0B4179D1" w14:textId="7AAE61B1"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33111490/42</w:t>
            </w:r>
          </w:p>
        </w:tc>
        <w:tc>
          <w:tcPr>
            <w:tcW w:w="2100" w:type="dxa"/>
            <w:vAlign w:val="center"/>
          </w:tcPr>
          <w:p w14:paraId="69EB0D5B" w14:textId="0EE6C036"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Horiba Տարեկան խնամքի հավաքածու</w:t>
            </w:r>
          </w:p>
        </w:tc>
        <w:tc>
          <w:tcPr>
            <w:tcW w:w="7336" w:type="dxa"/>
            <w:vAlign w:val="center"/>
          </w:tcPr>
          <w:p w14:paraId="796C525E" w14:textId="015811DF"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Տարեկան խնամքի հավաքածու (1 տարվա)  նախատեսված HORIBA Yumizen H500 ավտոմատ հեմատոլոգիական վերլուծիչի  համար: Օրիգինալ: Ֆորմատ՝ հատ: Նոր է, չօգտագործված, գործարանային փաթեթավորմամբ: Երաշխիքային ժամկետը տեղադրման պահից 12 ամսից ոչ պակաս: Գնման առարկան նախատեսված է համալսարանական հիվանդանոցներում շահագործվող HORIBA Yumizen H500 անալիզատորներով աշխատելու համար, որոնք կարող են աշխատել միայն օրիգինալ տարեկան խնամքի հավաքածույով (1 տարվա)  նախատեսված HORIBA Yumizen H500 ավտոմատ հեմատոլոգիական վերլուծիչի  համար: Խնամքի հավաքածուի տեղադրման, կարգաբերման և տեխնիկական սպասարկման աշխատանքները պետք է իրականացվեն HORIBA Medical ընկերության կողմից սերտիֆիկացված կամ իր </w:t>
            </w:r>
            <w:r w:rsidRPr="00E974CB">
              <w:rPr>
                <w:rFonts w:ascii="GHEA Grapalat" w:hAnsi="GHEA Grapalat"/>
                <w:sz w:val="18"/>
                <w:szCs w:val="18"/>
              </w:rPr>
              <w:lastRenderedPageBreak/>
              <w:t>կողմից լիազորված կազմակերպության մասնագետի կողմից։ Մասնագետի գործող սերտիֆիկատի կամ լիազորագրի առկայությունը պարտադիր է:</w:t>
            </w:r>
          </w:p>
        </w:tc>
        <w:tc>
          <w:tcPr>
            <w:tcW w:w="1559" w:type="dxa"/>
            <w:vAlign w:val="center"/>
          </w:tcPr>
          <w:p w14:paraId="4BA0D915" w14:textId="355110D5"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74B4DB0F" w14:textId="01FF92A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2E63B0" w:rsidRPr="00745D49" w14:paraId="7E642B82" w14:textId="77777777" w:rsidTr="00E974CB">
        <w:trPr>
          <w:jc w:val="center"/>
        </w:trPr>
        <w:tc>
          <w:tcPr>
            <w:tcW w:w="511" w:type="dxa"/>
            <w:vAlign w:val="center"/>
          </w:tcPr>
          <w:p w14:paraId="0D3BE714" w14:textId="65981386" w:rsidR="002E63B0" w:rsidRDefault="002E63B0" w:rsidP="002E63B0">
            <w:pPr>
              <w:jc w:val="center"/>
              <w:rPr>
                <w:rFonts w:ascii="GHEA Grapalat" w:hAnsi="GHEA Grapalat"/>
                <w:sz w:val="18"/>
                <w:szCs w:val="18"/>
              </w:rPr>
            </w:pPr>
            <w:r>
              <w:rPr>
                <w:rFonts w:ascii="GHEA Grapalat" w:hAnsi="GHEA Grapalat"/>
                <w:sz w:val="18"/>
                <w:szCs w:val="18"/>
              </w:rPr>
              <w:t>150</w:t>
            </w:r>
          </w:p>
        </w:tc>
        <w:tc>
          <w:tcPr>
            <w:tcW w:w="1530" w:type="dxa"/>
            <w:vAlign w:val="center"/>
          </w:tcPr>
          <w:p w14:paraId="4E1CA3A9" w14:textId="4568834D"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33111490/43</w:t>
            </w:r>
          </w:p>
        </w:tc>
        <w:tc>
          <w:tcPr>
            <w:tcW w:w="2100" w:type="dxa"/>
            <w:vAlign w:val="center"/>
          </w:tcPr>
          <w:p w14:paraId="3BBF697B" w14:textId="343E603E"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ACCENT M240 բիոքիմիական անալիզատորի համար հալոգեն լամպ</w:t>
            </w:r>
          </w:p>
        </w:tc>
        <w:tc>
          <w:tcPr>
            <w:tcW w:w="7336" w:type="dxa"/>
            <w:vAlign w:val="center"/>
          </w:tcPr>
          <w:p w14:paraId="393E5A6B" w14:textId="2AB23E9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ACCENT M240 բիոքիմիական անալիզատորի համար նախատեսված չափիչ հալոգեն լամպ 12V/20W հզորությամբ: Օրիգինալ: Նոր է, չօգտագործված, գործարանային փաթեթավորմամբ: Հալոգեն լամպի տեղադրումը և հետագա սպասարկումը պետք է  իրականացվեն ACCENT M240 բիոքիմիական անալիզատորն արտադրող ընկերության կողմից սերտիֆիկացված կամ այդ կազմակերպության կողմից լիազորված մասնագետի կողմից: Մասնագետի գործող սերտիֆիկատի կամ լիազորագրի առկայությունը պարտադիր է: Առաջարկի արժեքի մեջ ներառված են՝ տեղադրումը, կարգավորումները և հետագա սպասարկումը: Աշխատանքային ժամանակը տեղադրելուց հետո ոչ պակաս, քան 2000 ժամ: Լամպը տեղադրելուց հետո սարքը բերվելու է լիարժեք աշխատանքային վիճակի:</w:t>
            </w:r>
          </w:p>
        </w:tc>
        <w:tc>
          <w:tcPr>
            <w:tcW w:w="1559" w:type="dxa"/>
            <w:vAlign w:val="center"/>
          </w:tcPr>
          <w:p w14:paraId="281F8055" w14:textId="44AAB26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5B8AFEF7" w14:textId="638B75D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4</w:t>
            </w:r>
          </w:p>
        </w:tc>
      </w:tr>
      <w:tr w:rsidR="002E63B0" w:rsidRPr="00745D49" w14:paraId="6F686E64" w14:textId="77777777" w:rsidTr="00E974CB">
        <w:trPr>
          <w:jc w:val="center"/>
        </w:trPr>
        <w:tc>
          <w:tcPr>
            <w:tcW w:w="511" w:type="dxa"/>
            <w:vAlign w:val="center"/>
          </w:tcPr>
          <w:p w14:paraId="03FEF15A" w14:textId="6C5E074B" w:rsidR="002E63B0" w:rsidRDefault="002E63B0" w:rsidP="002E63B0">
            <w:pPr>
              <w:jc w:val="center"/>
              <w:rPr>
                <w:rFonts w:ascii="GHEA Grapalat" w:hAnsi="GHEA Grapalat"/>
                <w:sz w:val="18"/>
                <w:szCs w:val="18"/>
              </w:rPr>
            </w:pPr>
            <w:r>
              <w:rPr>
                <w:rFonts w:ascii="GHEA Grapalat" w:hAnsi="GHEA Grapalat"/>
                <w:sz w:val="18"/>
                <w:szCs w:val="18"/>
              </w:rPr>
              <w:t>151</w:t>
            </w:r>
          </w:p>
        </w:tc>
        <w:tc>
          <w:tcPr>
            <w:tcW w:w="1530" w:type="dxa"/>
            <w:vAlign w:val="center"/>
          </w:tcPr>
          <w:p w14:paraId="667DAA23" w14:textId="75E77616"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33111490/44</w:t>
            </w:r>
          </w:p>
        </w:tc>
        <w:tc>
          <w:tcPr>
            <w:tcW w:w="2100" w:type="dxa"/>
            <w:vAlign w:val="center"/>
          </w:tcPr>
          <w:p w14:paraId="7DF4F380" w14:textId="4BAA1DFB"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Cobas Pure e 402 և Cobas Pure e 303 անխափան սնուցման սարքի մարտկոց</w:t>
            </w:r>
          </w:p>
        </w:tc>
        <w:tc>
          <w:tcPr>
            <w:tcW w:w="7336" w:type="dxa"/>
            <w:vAlign w:val="center"/>
          </w:tcPr>
          <w:p w14:paraId="392E8031" w14:textId="4E9EEEF9"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Cobas Pure e 402 և Cobas Pure e 303 անխափան սնուցման սարքի մարտկոց - KEOR S 6kVA ԱՍՍ-ի համար նախատեսված մարտկոց WBR Battery 12V/12Ah:  Նոր է, չօգտագործված, գործարանային փաթեթավորմամբ: ԱՍՍ-ի մարտկոցների փոխարինում, փոշեզերծում և</w:t>
            </w:r>
            <w:r w:rsidRPr="00E974CB">
              <w:rPr>
                <w:rFonts w:ascii="GHEA Grapalat" w:hAnsi="GHEA Grapalat"/>
                <w:sz w:val="18"/>
                <w:szCs w:val="18"/>
              </w:rPr>
              <w:br/>
              <w:t>սարքի աշխատանքի ստուգումը պետք է իրականացվի սարքն արտադրող ընկերության սերտիֆիկացված մասնագետի կողմից: Cobas Pure e402 և Cobas Pure c303 անալիզատորների համար նախատեսված KEOR S 6kVA անխափան սնուցման սարքի մարտկոցներ։ WBR Battery կամ համարժեք, 12V/12Ah։ Լարում՝ 12 V։ Անվանական տարողություն՝ 12 Ah։</w:t>
            </w:r>
            <w:r w:rsidRPr="00E974CB">
              <w:rPr>
                <w:rFonts w:ascii="GHEA Grapalat" w:hAnsi="GHEA Grapalat"/>
                <w:sz w:val="18"/>
                <w:szCs w:val="18"/>
              </w:rPr>
              <w:br/>
              <w:t>Նախատեսված է KEOR S 6kVA ԱՍՍ-ի հետ լիարժեք համատեղելի աշխատանքի համար։</w:t>
            </w:r>
            <w:r w:rsidRPr="00E974CB">
              <w:rPr>
                <w:rFonts w:ascii="GHEA Grapalat" w:hAnsi="GHEA Grapalat"/>
                <w:sz w:val="18"/>
                <w:szCs w:val="18"/>
              </w:rPr>
              <w:br/>
              <w:t>Մարտկոցները  նոր են, չօգտագործված, գործարանային փաթեթավորմամբ։</w:t>
            </w:r>
            <w:r w:rsidRPr="00E974CB">
              <w:rPr>
                <w:rFonts w:ascii="GHEA Grapalat" w:hAnsi="GHEA Grapalat"/>
                <w:sz w:val="18"/>
                <w:szCs w:val="18"/>
              </w:rPr>
              <w:br/>
              <w:t>Մատակարարման պահին մարտկոցների մնացորդային ծառայության ժամկետը՝ ոչ պակաս, քան 80%։ Մատակարար կազմակերպությունը պետք է իրականացնի՝  հին մարտկոցների ապամոնտաժում, նոր մարտկոցների տեղադրում, ԱՍՍ-ի ներքին փոշեզերծում, համակարգի աշխատանքի և բեռնվածության ստուգում, մարտկոցների թեստավորում։ ԱՍՍ-ի մարտկոցների փոխարինումը, փոշեզերծումը և սարքի աշխատանքի ստուգումը պետք է իրականացվեն սարքն արտադրող ընկերության կամ պաշտոնական սպասարկող կազմակերպության սերտիֆիկացված մասնագետի կողմից՝ համապատասխան հավաստագրի ներկայացմամբ։</w:t>
            </w:r>
            <w:r w:rsidRPr="00E974CB">
              <w:rPr>
                <w:rFonts w:ascii="GHEA Grapalat" w:hAnsi="GHEA Grapalat"/>
                <w:sz w:val="18"/>
                <w:szCs w:val="18"/>
              </w:rPr>
              <w:br/>
              <w:t>Երաշխիքային ժամկետը տեղադրման պահից ոչ պակաս, քան 12 ամիս: Մարտկոցները տեղադրելուց հետո սարքը բերվելու է լիարժեք աշխատանքային վիճակի:</w:t>
            </w:r>
          </w:p>
        </w:tc>
        <w:tc>
          <w:tcPr>
            <w:tcW w:w="1559" w:type="dxa"/>
            <w:vAlign w:val="center"/>
          </w:tcPr>
          <w:p w14:paraId="47F8BA08" w14:textId="7835523C"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2C05A3C4" w14:textId="30A0B56B"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20</w:t>
            </w:r>
          </w:p>
        </w:tc>
      </w:tr>
      <w:tr w:rsidR="002E63B0" w:rsidRPr="00745D49" w14:paraId="77F81BDE" w14:textId="77777777" w:rsidTr="00E974CB">
        <w:trPr>
          <w:jc w:val="center"/>
        </w:trPr>
        <w:tc>
          <w:tcPr>
            <w:tcW w:w="511" w:type="dxa"/>
            <w:vAlign w:val="center"/>
          </w:tcPr>
          <w:p w14:paraId="77A6CCCC" w14:textId="5BF074FB" w:rsidR="002E63B0" w:rsidRDefault="002E63B0" w:rsidP="002E63B0">
            <w:pPr>
              <w:jc w:val="center"/>
              <w:rPr>
                <w:rFonts w:ascii="GHEA Grapalat" w:hAnsi="GHEA Grapalat"/>
                <w:sz w:val="18"/>
                <w:szCs w:val="18"/>
              </w:rPr>
            </w:pPr>
            <w:r>
              <w:rPr>
                <w:rFonts w:ascii="GHEA Grapalat" w:hAnsi="GHEA Grapalat"/>
                <w:sz w:val="18"/>
                <w:szCs w:val="18"/>
              </w:rPr>
              <w:t>152</w:t>
            </w:r>
          </w:p>
        </w:tc>
        <w:tc>
          <w:tcPr>
            <w:tcW w:w="1530" w:type="dxa"/>
            <w:vAlign w:val="center"/>
          </w:tcPr>
          <w:p w14:paraId="550B9523" w14:textId="584D06EA"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33191120/32</w:t>
            </w:r>
          </w:p>
        </w:tc>
        <w:tc>
          <w:tcPr>
            <w:tcW w:w="2100" w:type="dxa"/>
            <w:vAlign w:val="center"/>
          </w:tcPr>
          <w:p w14:paraId="38653043" w14:textId="1E0F2BF5"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Մետաղական չժանգոտվող երկհարկանի դարակաշար</w:t>
            </w:r>
          </w:p>
        </w:tc>
        <w:tc>
          <w:tcPr>
            <w:tcW w:w="7336" w:type="dxa"/>
            <w:vAlign w:val="center"/>
          </w:tcPr>
          <w:p w14:paraId="1CF95E4C" w14:textId="4242986E"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 xml:space="preserve">Մետաղական չժանգոտվող պողպատից պատրաստված երկհարկանի բժշկական դարակաշար՝ վիրահատարաններում կիրառության համար: Նախատեսված է վիրահատարաններում, մանիպուլյացիոն և ստերիլ սենյակներում բժշկական պարագաների, գործիքների և նյութերի տեղադրման ու տեղափոխման համար։ </w:t>
            </w:r>
            <w:r w:rsidRPr="00E974CB">
              <w:rPr>
                <w:rFonts w:ascii="GHEA Grapalat" w:hAnsi="GHEA Grapalat"/>
                <w:sz w:val="18"/>
                <w:szCs w:val="18"/>
              </w:rPr>
              <w:lastRenderedPageBreak/>
              <w:t>Կառուցվածքը՝ երկհարկանի։</w:t>
            </w:r>
            <w:r w:rsidRPr="00E974CB">
              <w:rPr>
                <w:rFonts w:ascii="GHEA Grapalat" w:hAnsi="GHEA Grapalat"/>
                <w:sz w:val="18"/>
                <w:szCs w:val="18"/>
              </w:rPr>
              <w:br/>
              <w:t>Պատրաստված է բարձրորակ չժանգոտվող պողպատից: Մակերեսը՝ հարթ, կոռոզիակայուն, ախտահանիչ նյութերի նկատմամբ դիմացկուն։ Դարակների եզրերը՝ բարձրացված անվտանգության համար՝ պարագաների սահելը կանխելու նպատակով։ Դարակաշարն ունի ամուր մետաղական հենակառուցվածք։ Անիվների առկայություն՝ առնվազն 4 հատ, պտտվող, որոնցից առնվազն 2-ը՝ արգելակով։ Անիվների նյութը պետք է ապահովի սահուն և անաղմուկ տեղաշարժ։ Կառուցվածքը պետք է հեշտ ենթարկվի մաքրման և ախտահանման։</w:t>
            </w:r>
            <w:r w:rsidRPr="00E974CB">
              <w:rPr>
                <w:rFonts w:ascii="GHEA Grapalat" w:hAnsi="GHEA Grapalat"/>
                <w:sz w:val="18"/>
                <w:szCs w:val="18"/>
              </w:rPr>
              <w:br/>
              <w:t>Չափերը՝  730×440×860 մմ կամ 700×500×900 մմ ՝ ±10% թույլատրելի շեղմամբ։ Ապրանքը  նոր է, չօգտագործված, գործարանային արտադրության։ Առաջարկի արժեքի մեջ ներառված է կարգավորումները, երաշխիքային ժամկետը մատակարարման պահից 12 ամսից ոչ պակաս:</w:t>
            </w:r>
          </w:p>
        </w:tc>
        <w:tc>
          <w:tcPr>
            <w:tcW w:w="1559" w:type="dxa"/>
            <w:vAlign w:val="center"/>
          </w:tcPr>
          <w:p w14:paraId="25A348ED" w14:textId="205C99D2"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lastRenderedPageBreak/>
              <w:t>հատ</w:t>
            </w:r>
          </w:p>
        </w:tc>
        <w:tc>
          <w:tcPr>
            <w:tcW w:w="1276" w:type="dxa"/>
            <w:vAlign w:val="center"/>
          </w:tcPr>
          <w:p w14:paraId="0431723C" w14:textId="1B85DFD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1</w:t>
            </w:r>
          </w:p>
        </w:tc>
      </w:tr>
      <w:tr w:rsidR="002E63B0" w:rsidRPr="00745D49" w14:paraId="09F13A8F" w14:textId="77777777" w:rsidTr="00E974CB">
        <w:trPr>
          <w:jc w:val="center"/>
        </w:trPr>
        <w:tc>
          <w:tcPr>
            <w:tcW w:w="511" w:type="dxa"/>
            <w:vAlign w:val="center"/>
          </w:tcPr>
          <w:p w14:paraId="1095E069" w14:textId="629A4CDC" w:rsidR="002E63B0" w:rsidRDefault="002E63B0" w:rsidP="002E63B0">
            <w:pPr>
              <w:jc w:val="center"/>
              <w:rPr>
                <w:rFonts w:ascii="GHEA Grapalat" w:hAnsi="GHEA Grapalat"/>
                <w:sz w:val="18"/>
                <w:szCs w:val="18"/>
              </w:rPr>
            </w:pPr>
            <w:r>
              <w:rPr>
                <w:rFonts w:ascii="GHEA Grapalat" w:hAnsi="GHEA Grapalat"/>
                <w:sz w:val="18"/>
                <w:szCs w:val="18"/>
              </w:rPr>
              <w:t>153</w:t>
            </w:r>
          </w:p>
        </w:tc>
        <w:tc>
          <w:tcPr>
            <w:tcW w:w="1530" w:type="dxa"/>
            <w:vAlign w:val="center"/>
          </w:tcPr>
          <w:p w14:paraId="60CED40A" w14:textId="47160D87"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33111490/47</w:t>
            </w:r>
          </w:p>
        </w:tc>
        <w:tc>
          <w:tcPr>
            <w:tcW w:w="2100" w:type="dxa"/>
            <w:vAlign w:val="center"/>
          </w:tcPr>
          <w:p w14:paraId="79A970CD" w14:textId="3411BE5F"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Trismed – Vitapia 7000 K կարդիոմոնիտորի համար նախատեսված  բազմակի օգտագործման  SpO2 տվիչ՝ մանկական</w:t>
            </w:r>
          </w:p>
        </w:tc>
        <w:tc>
          <w:tcPr>
            <w:tcW w:w="7336" w:type="dxa"/>
            <w:vAlign w:val="center"/>
          </w:tcPr>
          <w:p w14:paraId="74595B43" w14:textId="0FDE82DD"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Համալսարանական հիվանդանոցում շահագործվող Trismed – Vitapia 7000 K կարդիոմոնիտորի համար բազմակի օգտագործման SpO2 չափման լար SpO2  տվիչով (SpO2- sensor), և պարտադիր համատեղելի  Trismed – Vitapia 7000 K կարդիոմոնիտորի հետ: Թվային 5 - կոնտակտային տվիչ է,  մատին ամրացվող, մանկական, լարի երկարությունը ոչ պակաս, քան՝ 300սմ: Նոր է, չօգտագործված: Երաշխիքային ժամկետը տեղադրման պահից 12 ամսից ոչ պակաս: Տվիչի տեղադրումը և կարգավորումները իրականացվելու են մատակարար կազմակերպության կողմից:        Տվիչը տեղադրելուց հետո սարքը բերվելու է լիարժեք աշխատանքային վիճակի:</w:t>
            </w:r>
          </w:p>
        </w:tc>
        <w:tc>
          <w:tcPr>
            <w:tcW w:w="1559" w:type="dxa"/>
            <w:vAlign w:val="center"/>
          </w:tcPr>
          <w:p w14:paraId="230EFDAC" w14:textId="79E9DB3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11266B5B" w14:textId="1B8B4364"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4</w:t>
            </w:r>
          </w:p>
        </w:tc>
      </w:tr>
      <w:tr w:rsidR="002E63B0" w:rsidRPr="00745D49" w14:paraId="0C776654" w14:textId="77777777" w:rsidTr="00E974CB">
        <w:trPr>
          <w:jc w:val="center"/>
        </w:trPr>
        <w:tc>
          <w:tcPr>
            <w:tcW w:w="511" w:type="dxa"/>
            <w:vAlign w:val="center"/>
          </w:tcPr>
          <w:p w14:paraId="0F36D35B" w14:textId="527BDCF9" w:rsidR="002E63B0" w:rsidRDefault="002E63B0" w:rsidP="002E63B0">
            <w:pPr>
              <w:jc w:val="center"/>
              <w:rPr>
                <w:rFonts w:ascii="GHEA Grapalat" w:hAnsi="GHEA Grapalat"/>
                <w:sz w:val="18"/>
                <w:szCs w:val="18"/>
              </w:rPr>
            </w:pPr>
            <w:r>
              <w:rPr>
                <w:rFonts w:ascii="GHEA Grapalat" w:hAnsi="GHEA Grapalat"/>
                <w:sz w:val="18"/>
                <w:szCs w:val="18"/>
              </w:rPr>
              <w:t>154</w:t>
            </w:r>
          </w:p>
        </w:tc>
        <w:tc>
          <w:tcPr>
            <w:tcW w:w="1530" w:type="dxa"/>
            <w:vAlign w:val="center"/>
          </w:tcPr>
          <w:p w14:paraId="4556F465" w14:textId="27C1238C" w:rsidR="002E63B0" w:rsidRPr="00270579" w:rsidRDefault="002E63B0" w:rsidP="00E974CB">
            <w:pPr>
              <w:jc w:val="center"/>
              <w:rPr>
                <w:rFonts w:ascii="GHEA Grapalat" w:hAnsi="GHEA Grapalat"/>
                <w:sz w:val="18"/>
                <w:szCs w:val="18"/>
              </w:rPr>
            </w:pPr>
            <w:r w:rsidRPr="00A375BD">
              <w:rPr>
                <w:rFonts w:ascii="GHEA Grapalat" w:hAnsi="GHEA Grapalat"/>
                <w:sz w:val="18"/>
                <w:szCs w:val="18"/>
              </w:rPr>
              <w:t>33111490/48</w:t>
            </w:r>
          </w:p>
        </w:tc>
        <w:tc>
          <w:tcPr>
            <w:tcW w:w="2100" w:type="dxa"/>
            <w:vAlign w:val="center"/>
          </w:tcPr>
          <w:p w14:paraId="33EA9238" w14:textId="377D6DF4" w:rsidR="002E63B0" w:rsidRPr="006D5C49" w:rsidRDefault="002E63B0" w:rsidP="00E974CB">
            <w:pPr>
              <w:jc w:val="center"/>
              <w:rPr>
                <w:rFonts w:ascii="GHEA Grapalat" w:hAnsi="GHEA Grapalat"/>
                <w:sz w:val="18"/>
                <w:szCs w:val="18"/>
              </w:rPr>
            </w:pPr>
            <w:r w:rsidRPr="00A375BD">
              <w:rPr>
                <w:rFonts w:ascii="GHEA Grapalat" w:hAnsi="GHEA Grapalat"/>
                <w:sz w:val="18"/>
                <w:szCs w:val="18"/>
              </w:rPr>
              <w:t>Trismed – Vitapia 7000 K կարդիոմոնիտորի համար նախատեսված  բազմակի օգտագործման  SpO2 տվիչ՝ նորածնային</w:t>
            </w:r>
          </w:p>
        </w:tc>
        <w:tc>
          <w:tcPr>
            <w:tcW w:w="7336" w:type="dxa"/>
            <w:vAlign w:val="center"/>
          </w:tcPr>
          <w:p w14:paraId="48F84BC7" w14:textId="664F1606"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Համալսարանական հիվանդանոցում շահագործվող Trismed – Vitapia 7000 K կարդիոմոնիտորի համար բազմակի օգտագործման SpO2 չափման լար SpO2  տվիչով (SpO2- sensor), և պարտադիր համատեղելի  Trismed – Vitapia 7000 K կարդիոմոնիտորի հետ: Թվային 5 - կոնտակտային տվիչ է,  մատին ամրացվող, նորածնային, լարի երկարությունը ոչ պակաս, քան՝ 100սմ: Նոր է, չօգտագործված: Երաշխիքային ժամկետը տեղադրման պահից 12 ամսից ոչ պակաս: Տվիչի տեղադրումը և կարգավորումները իրականացվելու են մատակարար կազմակերպության կողմից:        Տվիչը տեղադրելուց հետո սարքը բերվելու է լիարժեք աշխատանքային վիճակի:</w:t>
            </w:r>
          </w:p>
        </w:tc>
        <w:tc>
          <w:tcPr>
            <w:tcW w:w="1559" w:type="dxa"/>
            <w:vAlign w:val="center"/>
          </w:tcPr>
          <w:p w14:paraId="787FFE89" w14:textId="48A52393"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հատ</w:t>
            </w:r>
          </w:p>
        </w:tc>
        <w:tc>
          <w:tcPr>
            <w:tcW w:w="1276" w:type="dxa"/>
            <w:vAlign w:val="center"/>
          </w:tcPr>
          <w:p w14:paraId="6154C787" w14:textId="0252ACDA" w:rsidR="002E63B0" w:rsidRPr="006D5C49" w:rsidRDefault="002E63B0" w:rsidP="00E974CB">
            <w:pPr>
              <w:jc w:val="center"/>
              <w:rPr>
                <w:rFonts w:ascii="GHEA Grapalat" w:hAnsi="GHEA Grapalat"/>
                <w:sz w:val="18"/>
                <w:szCs w:val="18"/>
              </w:rPr>
            </w:pPr>
            <w:r w:rsidRPr="00E974CB">
              <w:rPr>
                <w:rFonts w:ascii="GHEA Grapalat" w:hAnsi="GHEA Grapalat"/>
                <w:sz w:val="18"/>
                <w:szCs w:val="18"/>
              </w:rPr>
              <w:t>2</w:t>
            </w:r>
          </w:p>
        </w:tc>
      </w:tr>
      <w:tr w:rsidR="00A375BD" w:rsidRPr="00745D49" w14:paraId="20E6871A" w14:textId="77777777" w:rsidTr="00E974CB">
        <w:trPr>
          <w:jc w:val="center"/>
        </w:trPr>
        <w:tc>
          <w:tcPr>
            <w:tcW w:w="511" w:type="dxa"/>
            <w:vAlign w:val="center"/>
          </w:tcPr>
          <w:p w14:paraId="61773354" w14:textId="17D85493" w:rsidR="00A375BD" w:rsidRDefault="00A375BD" w:rsidP="002E715C">
            <w:pPr>
              <w:jc w:val="center"/>
              <w:rPr>
                <w:rFonts w:ascii="GHEA Grapalat" w:hAnsi="GHEA Grapalat"/>
                <w:sz w:val="18"/>
                <w:szCs w:val="18"/>
              </w:rPr>
            </w:pPr>
            <w:r>
              <w:rPr>
                <w:rFonts w:ascii="GHEA Grapalat" w:hAnsi="GHEA Grapalat"/>
                <w:sz w:val="18"/>
                <w:szCs w:val="18"/>
              </w:rPr>
              <w:t>155</w:t>
            </w:r>
          </w:p>
        </w:tc>
        <w:tc>
          <w:tcPr>
            <w:tcW w:w="1530" w:type="dxa"/>
            <w:vAlign w:val="center"/>
          </w:tcPr>
          <w:p w14:paraId="34F919F9" w14:textId="49CFBBAD" w:rsidR="00A375BD" w:rsidRPr="00270579" w:rsidRDefault="00A375BD" w:rsidP="00E974CB">
            <w:pPr>
              <w:jc w:val="center"/>
              <w:rPr>
                <w:rFonts w:ascii="GHEA Grapalat" w:hAnsi="GHEA Grapalat"/>
                <w:sz w:val="18"/>
                <w:szCs w:val="18"/>
              </w:rPr>
            </w:pPr>
            <w:r w:rsidRPr="00A375BD">
              <w:rPr>
                <w:rFonts w:ascii="GHEA Grapalat" w:hAnsi="GHEA Grapalat"/>
                <w:sz w:val="18"/>
                <w:szCs w:val="18"/>
              </w:rPr>
              <w:t>33121200/2</w:t>
            </w:r>
          </w:p>
        </w:tc>
        <w:tc>
          <w:tcPr>
            <w:tcW w:w="2100" w:type="dxa"/>
            <w:vAlign w:val="center"/>
          </w:tcPr>
          <w:p w14:paraId="536633FB" w14:textId="69334E32" w:rsidR="00A375BD" w:rsidRPr="006D5C49" w:rsidRDefault="00A375BD" w:rsidP="00E974CB">
            <w:pPr>
              <w:jc w:val="center"/>
              <w:rPr>
                <w:rFonts w:ascii="GHEA Grapalat" w:hAnsi="GHEA Grapalat"/>
                <w:sz w:val="18"/>
                <w:szCs w:val="18"/>
              </w:rPr>
            </w:pPr>
            <w:r w:rsidRPr="00A375BD">
              <w:rPr>
                <w:rFonts w:ascii="GHEA Grapalat" w:hAnsi="GHEA Grapalat"/>
                <w:sz w:val="18"/>
                <w:szCs w:val="18"/>
              </w:rPr>
              <w:t>Պացիենտ մոնիտոր</w:t>
            </w:r>
          </w:p>
        </w:tc>
        <w:tc>
          <w:tcPr>
            <w:tcW w:w="7336" w:type="dxa"/>
            <w:vAlign w:val="center"/>
          </w:tcPr>
          <w:p w14:paraId="12E50BD0" w14:textId="6D547D3A" w:rsidR="00A375BD" w:rsidRPr="006D5C49" w:rsidRDefault="002E63B0" w:rsidP="00E974CB">
            <w:pPr>
              <w:jc w:val="center"/>
              <w:rPr>
                <w:rFonts w:ascii="GHEA Grapalat" w:hAnsi="GHEA Grapalat"/>
                <w:sz w:val="18"/>
                <w:szCs w:val="18"/>
              </w:rPr>
            </w:pPr>
            <w:r w:rsidRPr="002E63B0">
              <w:rPr>
                <w:rFonts w:ascii="GHEA Grapalat" w:hAnsi="GHEA Grapalat"/>
                <w:sz w:val="18"/>
                <w:szCs w:val="18"/>
              </w:rPr>
              <w:t xml:space="preserve">Բազմացուցանիշ պացիենտ մոնիտոր: Նախատեսված է մեծահասակ, մանկական և նորածնային հիվանդների համար՝ թերապևտիկ, վիրաբուժական, վերակենդանացման, ինտենսիվ թերապիաի բաժանմունքներում կիրառելու համար։ Ունի առնվազն 15" գունավոր TFT կամ LCD էկրան, առնվազն  1024x768 լուծաչափ։ Ունի միացման/աշխատանքի ինդիկատոր, ազդանշանի ինդիկատոր, մարտկոցի լիցքավորման ինդիկատոր: Առնվազն 3 աշխատանքային ռեժիմների կարգավորման հնարավորություն՝ ըստ ազդանշանային վիճակի։ AC մուտք՝ 100 ~ 240V, 50Hz/60Hz։ DC՝ ներկառուցված լիցքավորվող լիթիումային կամ կիկել ջրածնային մարտկոց։ Մարտկոցի հզորություն առնվազն՝ 11.1V, 5200mAh։ Լիարժեք լիցքավորումից հետո </w:t>
            </w:r>
            <w:r w:rsidRPr="002E63B0">
              <w:rPr>
                <w:rFonts w:ascii="GHEA Grapalat" w:hAnsi="GHEA Grapalat"/>
                <w:sz w:val="18"/>
                <w:szCs w:val="18"/>
              </w:rPr>
              <w:lastRenderedPageBreak/>
              <w:t xml:space="preserve">առնվազն 4 աշխատանքային ժամ։ Մարտկոցի լիցքի նվազման ազդանշանից հետո առնվազն 5 րոպե անխափան աշխատանքի հնարավորություն։ Թրենդ գրաֆիկի աղյուսակի պահպանման հնարավորություն առնվազն 7x24 ժամ։ Արյան ճնշման (NIBP) հիշողություն առնվազն 400 ցուցանիշ։ Պուլսօքսիմետրիայի մալուխ-կաբել համատեղելի մանկական և նորածնային միանվագ օգտագործման տվիչներին, ինչպես նաև մեծահասկաների բազմակի օգտագործման մատնային տվիչ: Ալիքների վերանայման հնարավորություն առնվազն 100 րոպե։ Ազդանշանների վերանայում առնվազն 100 դեպք։ Դեղորայքի կոնցենտրացիայի վերլուծություն։ ST հատվածի միջակայք՝ -2.0 mV ~ +2.0 mV, ճշտություն՝ 0.02 mV։ Պուլսի հաճախության միջակայքը առնվազն՝ 20 ~ 300 bpm, լուծաչափություն՝ ոչ ավել, քան՝ 1 bpm, ճշտություն՝ ±3 bpm։ ԷՍԳ արտածումներն առվնազն 5 հատ (RA, LA, LL, RL, V)։ Արտածումների ռեժիմներ՝ առնվազն՝  </w:t>
            </w:r>
            <w:r w:rsidRPr="00E974CB">
              <w:rPr>
                <w:rFonts w:ascii="MS Gothic" w:eastAsia="MS Gothic" w:hAnsi="MS Gothic" w:cs="MS Gothic" w:hint="eastAsia"/>
                <w:sz w:val="18"/>
                <w:szCs w:val="18"/>
              </w:rPr>
              <w:t>Ⅰ</w:t>
            </w:r>
            <w:r w:rsidRPr="002E63B0">
              <w:rPr>
                <w:rFonts w:ascii="GHEA Grapalat" w:hAnsi="GHEA Grapalat"/>
                <w:sz w:val="18"/>
                <w:szCs w:val="18"/>
              </w:rPr>
              <w:t xml:space="preserve">, </w:t>
            </w:r>
            <w:r w:rsidRPr="00E974CB">
              <w:rPr>
                <w:rFonts w:ascii="MS Gothic" w:eastAsia="MS Gothic" w:hAnsi="MS Gothic" w:cs="MS Gothic" w:hint="eastAsia"/>
                <w:sz w:val="18"/>
                <w:szCs w:val="18"/>
              </w:rPr>
              <w:t>Ⅱ</w:t>
            </w:r>
            <w:r w:rsidRPr="002E63B0">
              <w:rPr>
                <w:rFonts w:ascii="GHEA Grapalat" w:hAnsi="GHEA Grapalat"/>
                <w:sz w:val="18"/>
                <w:szCs w:val="18"/>
              </w:rPr>
              <w:t xml:space="preserve">, </w:t>
            </w:r>
            <w:r w:rsidRPr="00E974CB">
              <w:rPr>
                <w:rFonts w:ascii="MS Gothic" w:eastAsia="MS Gothic" w:hAnsi="MS Gothic" w:cs="MS Gothic" w:hint="eastAsia"/>
                <w:sz w:val="18"/>
                <w:szCs w:val="18"/>
              </w:rPr>
              <w:t>Ⅲ</w:t>
            </w:r>
            <w:r w:rsidRPr="002E63B0">
              <w:rPr>
                <w:rFonts w:ascii="GHEA Grapalat" w:hAnsi="GHEA Grapalat"/>
                <w:sz w:val="18"/>
                <w:szCs w:val="18"/>
              </w:rPr>
              <w:t>, aVR, aVL, aVF, V։  Հզորացման գործակիցներ առնվազն՝ ×250, ×500, ×1000, ×2000։ Զգայունություն առնվազն 200 µV (գագաթային արժեք)։ Դիմադրություն առավելագույնը &gt;5 M</w:t>
            </w:r>
            <w:r w:rsidRPr="00E974CB">
              <w:rPr>
                <w:rFonts w:ascii="Courier New" w:hAnsi="Courier New" w:cs="Courier New"/>
                <w:sz w:val="18"/>
                <w:szCs w:val="18"/>
              </w:rPr>
              <w:t>Ω</w:t>
            </w:r>
            <w:r w:rsidRPr="002E63B0">
              <w:rPr>
                <w:rFonts w:ascii="GHEA Grapalat" w:hAnsi="GHEA Grapalat"/>
                <w:sz w:val="18"/>
                <w:szCs w:val="18"/>
              </w:rPr>
              <w:t xml:space="preserve">։ Սրտի հաճախության միջակայք առնվազն 15–380 bpm: Ճշտություն  ±1%: Կարգաբերման ազդանշան՝ 1mV ±5%:  Դեֆիբրիլյացիայից հետո վերականգնման ժամանակ առավելագույնը 3 վայրկյան։ Շնչառության չափման մեթոդ՝ RA-LL իմպեդանս։ Իմպեդանսի միջակայք առնվազն 0.3 ~ 3 </w:t>
            </w:r>
            <w:r w:rsidRPr="00E974CB">
              <w:rPr>
                <w:rFonts w:ascii="Courier New" w:hAnsi="Courier New" w:cs="Courier New"/>
                <w:sz w:val="18"/>
                <w:szCs w:val="18"/>
              </w:rPr>
              <w:t>Ω</w:t>
            </w:r>
            <w:r w:rsidRPr="002E63B0">
              <w:rPr>
                <w:rFonts w:ascii="GHEA Grapalat" w:hAnsi="GHEA Grapalat"/>
                <w:sz w:val="18"/>
                <w:szCs w:val="18"/>
              </w:rPr>
              <w:t xml:space="preserve">։  Հիմնային իմպեդանս առնվազն՝ 200 ~ 4000։ Թողունակություն առնվազն՝ 0.1 ~ 2.5 Hz։ Շնչառության հաճախություն առնվազն՝ մեծահասակ՝ 0 ~ 120 շ/ր, մանկական/նորածին՝ 0 ~ 150 շ/ր։ Ճշտություն՝ ±2 շ/ր։ Ասֆիքսիայի համար ազդանշաններ՝ ոչ ավել, քան՝ 10–40 վայրկյան։ Արյան ոչ ինվազիվ չափման մեթոդ՝ օսցիլոմետրիկ։ Ունի առնվազն մանուալ, ավտոմատ և STAT չափման ռեժիմներ։ Ավտոմատ չափման ինտերվալներ առնվազն՝ 1 ~ 480 րոպե։ STAT չափում՝ ոչ ավել, քան՝ 5 րոպե։ Չափման միջակայքներ առնվազն՝ մեծահասակ՝ SYS 40-270, DIA 10-215, MEAN 20-235 mmHg, մանկական՝ SYS 40-200, DIA 10-150, MEAN 20-165 mmHg, նորածնային՝ SYS 40-135, DIA 10-100, MEAN 20-110 mmHg։ Ճնշման ճշտություն՝ ±3 mmHg։ Առավելագույն սխալ՝ ±5 mmHg։ Ճնշման պաշտպանություն՝ մեծահասակ՝ մինչև 300 mmHg, մանկական՝ մինչև 240 mmHg, նորածնային՝ մինչև 150 mmHg։ SpO₂ չափման միջակայք՝ 0 ~ 100%։ Լուծաչափություն առավելագույնը 1%։  Ճշտություն՝ 70%-100%, ոչ ավել քան  2 միավոր։ Ջերմաստիճանի ալիքների քանակ առնվազն՝ 2: Չափման միջակայք՝ 0°C ~ 50°C: Լուծաչափություն՝  0.1°C: Ճշտություն՝ ±0.1°C (առանց սենսորի): Ունի առնվազն հետևյալ պարագաները՝ NIBP թևնոց 1 հատ և խողովակ 1 հատ , ԷՍԳ մալուխ 1 հատ և էլեկտրոդներ առնվազն 40 հատ, SpO₂ սենսոր, նորածնային՝ առնվազն 3-20կգ-ի համար, ոչ ադհեզիվ, մատնային, միանվագ օգտագործման  10 հատ, ջերմաչափի զոնդ 1 հատ, լիթիումային կամ նիկել ջրածնային մարտկոց ա հատ, հոսանքի լար 1 հատ, օգտագործողի ձեռնարկ։ Որակի վկայականներ առնվազն, CE, ISO13485, SFDA Դաս </w:t>
            </w:r>
            <w:r w:rsidRPr="00E974CB">
              <w:rPr>
                <w:rFonts w:ascii="MS Gothic" w:eastAsia="MS Gothic" w:hAnsi="MS Gothic" w:cs="MS Gothic" w:hint="eastAsia"/>
                <w:sz w:val="18"/>
                <w:szCs w:val="18"/>
              </w:rPr>
              <w:t>Ⅱ</w:t>
            </w:r>
            <w:r w:rsidRPr="002E63B0">
              <w:rPr>
                <w:rFonts w:ascii="GHEA Grapalat" w:hAnsi="GHEA Grapalat"/>
                <w:sz w:val="18"/>
                <w:szCs w:val="18"/>
              </w:rPr>
              <w:t xml:space="preserve">b, Էլեկտրաշոկի պաշտպանություն՝ Class </w:t>
            </w:r>
            <w:r w:rsidRPr="00E974CB">
              <w:rPr>
                <w:rFonts w:ascii="MS Gothic" w:eastAsia="MS Gothic" w:hAnsi="MS Gothic" w:cs="MS Gothic" w:hint="eastAsia"/>
                <w:sz w:val="18"/>
                <w:szCs w:val="18"/>
              </w:rPr>
              <w:t>Ⅰ</w:t>
            </w:r>
            <w:r w:rsidRPr="002E63B0">
              <w:rPr>
                <w:rFonts w:ascii="GHEA Grapalat" w:hAnsi="GHEA Grapalat"/>
                <w:sz w:val="18"/>
                <w:szCs w:val="18"/>
              </w:rPr>
              <w:t>, TEMP/SpO</w:t>
            </w:r>
            <w:r w:rsidRPr="00E974CB">
              <w:rPr>
                <w:rFonts w:ascii="GHEA Grapalat" w:hAnsi="GHEA Grapalat"/>
                <w:sz w:val="18"/>
                <w:szCs w:val="18"/>
              </w:rPr>
              <w:t>₂</w:t>
            </w:r>
            <w:r w:rsidRPr="002E63B0">
              <w:rPr>
                <w:rFonts w:ascii="GHEA Grapalat" w:hAnsi="GHEA Grapalat"/>
                <w:sz w:val="18"/>
                <w:szCs w:val="18"/>
              </w:rPr>
              <w:t xml:space="preserve">/NIBP մոդուլներ՝ BF տիպի պաշտպանություն,  ECG/RESP մոդուլներ՝ CF տիպի պաշտպանություն։ </w:t>
            </w:r>
            <w:r w:rsidRPr="002E63B0">
              <w:rPr>
                <w:rFonts w:ascii="GHEA Grapalat" w:hAnsi="GHEA Grapalat"/>
                <w:sz w:val="18"/>
                <w:szCs w:val="18"/>
              </w:rPr>
              <w:lastRenderedPageBreak/>
              <w:t>Սարքավորումը նոր է, չօգտագործված, գործարանային փաթեթավորմամբ։ Երաշխիքային ժամկետը տեղադրման պահից ոչ պակաս քան 12 ամիս։ Մատակարարը ունի անհրաժեշտ մասնագիտական կազմը սարքավորման տեղադրման, ուսուցման, տեխնիկական սպասարկման և վերանորոգումների իրականացման համար։</w:t>
            </w:r>
          </w:p>
        </w:tc>
        <w:tc>
          <w:tcPr>
            <w:tcW w:w="1559" w:type="dxa"/>
            <w:vAlign w:val="center"/>
          </w:tcPr>
          <w:p w14:paraId="7802E60D" w14:textId="1D2E5809" w:rsidR="00A375BD" w:rsidRPr="006D5C49" w:rsidRDefault="002E63B0" w:rsidP="00E974CB">
            <w:pPr>
              <w:jc w:val="center"/>
              <w:rPr>
                <w:rFonts w:ascii="GHEA Grapalat" w:hAnsi="GHEA Grapalat"/>
                <w:sz w:val="18"/>
                <w:szCs w:val="18"/>
              </w:rPr>
            </w:pPr>
            <w:r>
              <w:rPr>
                <w:rFonts w:ascii="GHEA Grapalat" w:hAnsi="GHEA Grapalat"/>
                <w:sz w:val="18"/>
                <w:szCs w:val="18"/>
              </w:rPr>
              <w:lastRenderedPageBreak/>
              <w:t>հատ</w:t>
            </w:r>
          </w:p>
        </w:tc>
        <w:tc>
          <w:tcPr>
            <w:tcW w:w="1276" w:type="dxa"/>
            <w:vAlign w:val="center"/>
          </w:tcPr>
          <w:p w14:paraId="22408978" w14:textId="4D8C5A61" w:rsidR="00A375BD" w:rsidRPr="006D5C49" w:rsidRDefault="002E63B0" w:rsidP="00E974CB">
            <w:pPr>
              <w:jc w:val="center"/>
              <w:rPr>
                <w:rFonts w:ascii="GHEA Grapalat" w:hAnsi="GHEA Grapalat"/>
                <w:sz w:val="18"/>
                <w:szCs w:val="18"/>
              </w:rPr>
            </w:pPr>
            <w:r>
              <w:rPr>
                <w:rFonts w:ascii="GHEA Grapalat" w:hAnsi="GHEA Grapalat"/>
                <w:sz w:val="18"/>
                <w:szCs w:val="18"/>
              </w:rPr>
              <w:t>23</w:t>
            </w:r>
          </w:p>
        </w:tc>
      </w:tr>
      <w:tr w:rsidR="00A375BD" w:rsidRPr="00745D49" w14:paraId="0171519A" w14:textId="77777777" w:rsidTr="00E974CB">
        <w:trPr>
          <w:jc w:val="center"/>
        </w:trPr>
        <w:tc>
          <w:tcPr>
            <w:tcW w:w="511" w:type="dxa"/>
            <w:vAlign w:val="center"/>
          </w:tcPr>
          <w:p w14:paraId="547F6EE5" w14:textId="3BDACF26" w:rsidR="00A375BD" w:rsidRDefault="00A375BD" w:rsidP="002E715C">
            <w:pPr>
              <w:jc w:val="center"/>
              <w:rPr>
                <w:rFonts w:ascii="GHEA Grapalat" w:hAnsi="GHEA Grapalat"/>
                <w:sz w:val="18"/>
                <w:szCs w:val="18"/>
              </w:rPr>
            </w:pPr>
            <w:r>
              <w:rPr>
                <w:rFonts w:ascii="GHEA Grapalat" w:hAnsi="GHEA Grapalat"/>
                <w:sz w:val="18"/>
                <w:szCs w:val="18"/>
              </w:rPr>
              <w:lastRenderedPageBreak/>
              <w:t>156</w:t>
            </w:r>
          </w:p>
        </w:tc>
        <w:tc>
          <w:tcPr>
            <w:tcW w:w="1530" w:type="dxa"/>
            <w:vAlign w:val="center"/>
          </w:tcPr>
          <w:p w14:paraId="37CE1FE8" w14:textId="6CDC20AA" w:rsidR="00A375BD" w:rsidRPr="00270579" w:rsidRDefault="002E715C" w:rsidP="00E974CB">
            <w:pPr>
              <w:jc w:val="center"/>
              <w:rPr>
                <w:rFonts w:ascii="GHEA Grapalat" w:hAnsi="GHEA Grapalat"/>
                <w:sz w:val="18"/>
                <w:szCs w:val="18"/>
              </w:rPr>
            </w:pPr>
            <w:r w:rsidRPr="002E715C">
              <w:rPr>
                <w:rFonts w:ascii="GHEA Grapalat" w:hAnsi="GHEA Grapalat"/>
                <w:sz w:val="18"/>
                <w:szCs w:val="18"/>
              </w:rPr>
              <w:t>33121200/3</w:t>
            </w:r>
          </w:p>
        </w:tc>
        <w:tc>
          <w:tcPr>
            <w:tcW w:w="2100" w:type="dxa"/>
            <w:vAlign w:val="center"/>
          </w:tcPr>
          <w:p w14:paraId="79AAE384" w14:textId="0D4A101F" w:rsidR="00A375BD" w:rsidRPr="006D5C49" w:rsidRDefault="002E715C" w:rsidP="00E974CB">
            <w:pPr>
              <w:jc w:val="center"/>
              <w:rPr>
                <w:rFonts w:ascii="GHEA Grapalat" w:hAnsi="GHEA Grapalat"/>
                <w:sz w:val="18"/>
                <w:szCs w:val="18"/>
              </w:rPr>
            </w:pPr>
            <w:r w:rsidRPr="002E715C">
              <w:rPr>
                <w:rFonts w:ascii="GHEA Grapalat" w:hAnsi="GHEA Grapalat"/>
                <w:sz w:val="18"/>
                <w:szCs w:val="18"/>
              </w:rPr>
              <w:t>Պացիենտ մոնիտոր արյան ճնշման ինվազիվ չափման /IBP/ մոդուլով</w:t>
            </w:r>
          </w:p>
        </w:tc>
        <w:tc>
          <w:tcPr>
            <w:tcW w:w="7336" w:type="dxa"/>
            <w:vAlign w:val="center"/>
          </w:tcPr>
          <w:p w14:paraId="2BE72FCC" w14:textId="2378D372" w:rsidR="00A375BD" w:rsidRPr="006D5C49" w:rsidRDefault="002E63B0" w:rsidP="00E974CB">
            <w:pPr>
              <w:jc w:val="center"/>
              <w:rPr>
                <w:rFonts w:ascii="GHEA Grapalat" w:hAnsi="GHEA Grapalat"/>
                <w:sz w:val="18"/>
                <w:szCs w:val="18"/>
              </w:rPr>
            </w:pPr>
            <w:r w:rsidRPr="002E63B0">
              <w:rPr>
                <w:rFonts w:ascii="GHEA Grapalat" w:hAnsi="GHEA Grapalat"/>
                <w:sz w:val="18"/>
                <w:szCs w:val="18"/>
              </w:rPr>
              <w:t xml:space="preserve">Բազմացուցանիշ պացիենտ մոնիտոր: Նախատեսված է մեծահասակ, մանկական և նորածնային հիվանդների համար՝ թերապևտիկ, վիրաբուժական, վերակենդանացման, ինտենսիվ թերապիաի բաժանմունքներում կիրառելու համար։ Ունի առնվազն 15" գունավոր TFT կամ LCD էկրան, առնվազն  1024x768 լուծաչափ։ Ունի միացման/աշխատանքի ինդիկատոր, ազդանշանի ինդիկատոր, մարտկոցի լիցքավորման ինդիկատոր: Առնվազն 3 աշխատանքային ռեժիմների կարգավորման հնարավորություն՝ ըստ ազդանշանային վիճակի։ AC մուտք՝ 100 ~ 240V, 50Hz/60Hz։ DC՝ ներկառուցված լիցքավորվող լիթիումային կամ կիկել ջրածնային մարտկոց։ Մարտկոցի հզորություն առնվազն՝ 11.1V, 5200mAh։ Լիարժեք լիցքավորումից հետո առնվազն 4 աշխատանքային ժամ։ Մարտկոցի լիցքի նվազման ազդանշանից հետո առնվազն 5 րոպե անխափան աշխատանքի հնարավորություն։ Թրենդ գրաֆիկի աղյուսակի պահպանման հնարավորություն առնվազն 7x24 ժամ։ Արյան ճնշման (NIBP) հիշողություն առնվազն 400 ցուցանիշ։ Պուլսօքսիմետրիայի մալուխ-կաբել համատեղելի մանկական և նորածնային միանվագ օգտագործման տվիչներին, ինչպես նաև մեծահասկաների բազմակի օգտագործման մատնային տվիչ: Ալիքների վերանայման հնարավորություն առնվազն 100 րոպե։ Ազդանշանների վերանայում առնվազն 100 դեպք։ Դեղորայքի կոնցենտրացիայի վերլուծություն։ ST հատվածի միջակայք՝ -2.0 mV ~ +2.0 mV, ճշտություն՝ 0.02 mV։ Պուլսի հաճախության միջակայքը առնվազն՝ 20 ~ 300 bpm, լուծաչափություն՝ ոչ ավել, քան՝ 1 bpm, ճշտություն՝ ±3 bpm։ ԷՍԳ արտածումներն առվնազն 5 հատ (RA, LA, LL, RL, V)։ Արտածումների ռեժիմներ՝ առնվազն՝  </w:t>
            </w:r>
            <w:r w:rsidRPr="00E974CB">
              <w:rPr>
                <w:rFonts w:ascii="MS Gothic" w:eastAsia="MS Gothic" w:hAnsi="MS Gothic" w:cs="MS Gothic" w:hint="eastAsia"/>
                <w:sz w:val="18"/>
                <w:szCs w:val="18"/>
              </w:rPr>
              <w:t>Ⅰ</w:t>
            </w:r>
            <w:r w:rsidRPr="002E63B0">
              <w:rPr>
                <w:rFonts w:ascii="GHEA Grapalat" w:hAnsi="GHEA Grapalat"/>
                <w:sz w:val="18"/>
                <w:szCs w:val="18"/>
              </w:rPr>
              <w:t xml:space="preserve">, </w:t>
            </w:r>
            <w:r w:rsidRPr="00E974CB">
              <w:rPr>
                <w:rFonts w:ascii="MS Gothic" w:eastAsia="MS Gothic" w:hAnsi="MS Gothic" w:cs="MS Gothic" w:hint="eastAsia"/>
                <w:sz w:val="18"/>
                <w:szCs w:val="18"/>
              </w:rPr>
              <w:t>Ⅱ</w:t>
            </w:r>
            <w:r w:rsidRPr="002E63B0">
              <w:rPr>
                <w:rFonts w:ascii="GHEA Grapalat" w:hAnsi="GHEA Grapalat"/>
                <w:sz w:val="18"/>
                <w:szCs w:val="18"/>
              </w:rPr>
              <w:t xml:space="preserve">, </w:t>
            </w:r>
            <w:r w:rsidRPr="00E974CB">
              <w:rPr>
                <w:rFonts w:ascii="MS Gothic" w:eastAsia="MS Gothic" w:hAnsi="MS Gothic" w:cs="MS Gothic" w:hint="eastAsia"/>
                <w:sz w:val="18"/>
                <w:szCs w:val="18"/>
              </w:rPr>
              <w:t>Ⅲ</w:t>
            </w:r>
            <w:r w:rsidRPr="002E63B0">
              <w:rPr>
                <w:rFonts w:ascii="GHEA Grapalat" w:hAnsi="GHEA Grapalat"/>
                <w:sz w:val="18"/>
                <w:szCs w:val="18"/>
              </w:rPr>
              <w:t>, aVR, aVL, aVF, V։  Հզորացման գործակիցներ առնվազն՝ ×250, ×500, ×1000, ×2000։ Զգայունություն առնվազն 200 µV (գագաթային արժեք)։ Դիմադրություն առավելագույնը &gt;5 M</w:t>
            </w:r>
            <w:r w:rsidRPr="00E974CB">
              <w:rPr>
                <w:rFonts w:ascii="Courier New" w:hAnsi="Courier New" w:cs="Courier New"/>
                <w:sz w:val="18"/>
                <w:szCs w:val="18"/>
              </w:rPr>
              <w:t>Ω</w:t>
            </w:r>
            <w:r w:rsidRPr="002E63B0">
              <w:rPr>
                <w:rFonts w:ascii="GHEA Grapalat" w:hAnsi="GHEA Grapalat"/>
                <w:sz w:val="18"/>
                <w:szCs w:val="18"/>
              </w:rPr>
              <w:t xml:space="preserve">։ Սրտի հաճախության միջակայք առնվազն 15–380 bpm: Ճշտություն  ±1%: Կարգաբերման ազդանշան՝ 1mV ±5%:  Դեֆիբրիլյացիայից հետո վերականգնման ժամանակ առավելագույնը 3 վայրկյան։ Շնչառության չափման մեթոդ՝ RA-LL իմպեդանս։ Իմպեդանսի միջակայք առնվազն 0.3 ~ 3 </w:t>
            </w:r>
            <w:r w:rsidRPr="00E974CB">
              <w:rPr>
                <w:rFonts w:ascii="Courier New" w:hAnsi="Courier New" w:cs="Courier New"/>
                <w:sz w:val="18"/>
                <w:szCs w:val="18"/>
              </w:rPr>
              <w:t>Ω</w:t>
            </w:r>
            <w:r w:rsidRPr="002E63B0">
              <w:rPr>
                <w:rFonts w:ascii="GHEA Grapalat" w:hAnsi="GHEA Grapalat"/>
                <w:sz w:val="18"/>
                <w:szCs w:val="18"/>
              </w:rPr>
              <w:t xml:space="preserve">։  Հիմնային իմպեդանս առնվազն՝ 200 ~ 4000։ Թողունակություն առնվազն՝ 0.1 ~ 2.5 Hz։ Շնչառության հաճախություն առնվազն՝ մեծահասակ՝ 0 ~ 120 շ/ր, մանկական/նորածին՝ 0 ~ 150 շ/ր։ Ճշտություն՝ ±2 շ/ր։ Ասֆիքսիայի համար ազդանշաններ՝ ոչ ավել, քան՝ 10–40 վայրկյան։ Արյան ոչ ինվազիվ չափման մեթոդ՝ օսցիլոմետրիկ։ Ունի առնվազն մանուալ, ավտոմատ և STAT չափման ռեժիմներ։ Ավտոմատ չափման ինտերվալներ առնվազն՝ 1 ~ 480 րոպե։ STAT չափում՝ ոչ ավել, քան՝ 5 րոպե։ Չափման միջակայքներ առնվազն՝ մեծահասակ՝ SYS 40-270, DIA 10-215, MEAN 20-235 mmHg, մանկական՝ SYS 40-200, DIA 10-150, </w:t>
            </w:r>
            <w:r w:rsidRPr="002E63B0">
              <w:rPr>
                <w:rFonts w:ascii="GHEA Grapalat" w:hAnsi="GHEA Grapalat"/>
                <w:sz w:val="18"/>
                <w:szCs w:val="18"/>
              </w:rPr>
              <w:lastRenderedPageBreak/>
              <w:t xml:space="preserve">MEAN 20-165 mmHg, նորածնային՝ SYS 40-135, DIA 10-100, MEAN 20-110 mmHg։ Ճնշման ճշտություն՝ ±3 mmHg։ Առավելագույն սխալ՝ ±5 mmHg։ Ճնշման պաշտպանություն՝ մեծահասակ՝ մինչև 300 mmHg, մանկական՝ մինչև 240 mmHg, նորածնային՝ մինչև 150 mmHg։ SpO₂ չափման միջակայք՝ 0 ~ 100%։ Լուծաչափություն առավելագույնը 1%։  Ճշտություն՝ 70%-100%, ոչ ավել քան  2 միավոր։ Ջերմաստիճանի ալիքների քանակ առնվազն՝ 2: Չափման միջակայք՝ 0°C ~ 50°C: Լուծաչափություն՝  0.1°C: Ճշտություն՝ ±0.1°C (առանց սենսորի): Ունի առնվազն հետևյալ պարագաները՝  կարդիոմոնիտորի համար արյան ճնշման ինվազիվ չափման /IBP/ մոդուլ: Մոդուլի չափման տեսակ՝ ինվազիվ արյան ճնշում (IBP): Սենսորների տեսակ՝ ստանդարտ disposable կամ reusable pressure transducer-ների աջակցում: Թարմացման հաճախականություն՝ իրական ժամանակում, շարունակական: Ֆունկցիոնալ հնարավորությունները՝ ցուցադրում սիստոլիկ, դիաստոլիկ և միջին (MAP) ճնշման արժեքներ: Ալիքագծի (waveform) գրաֆիկական ցուցադրում: Զգուշացման (alarm) կարգավորելի սահմաններ: Ավտոմատ զրոյացում (zeroing) և կալիբրացիայի հնարավորություն: Ինտեգրում մոնիտորի ընդհանուր ազդանշանային համակարգին: Նոր է, չօգտագործված, գործարանային փաթեթավորմամաբ:   NIBP թևնոց 1 հատ և խողովակ 1 հատ , ԷՍԳ մալուխ 1 հատ և էլեկտրոդներ առնվազն 40 հատ, SpO₂ սենսոր, նորածնային՝ առնվազն 3-20կգ-ի համար, ոչ ադհեզիվ, մատնային, միանվագ օգտագործման  10 հատ, ջերմաչափի զոնդ 1 հատ, լիթիումային կամ նիկել ջրածնային մարտկոց ա հատ, հոսանքի լար 1 հատ, օգտագործողի ձեռնարկ։ Որակի վկայականներ առնվազն, CE, ISO13485, SFDA Դաս </w:t>
            </w:r>
            <w:r w:rsidRPr="00E974CB">
              <w:rPr>
                <w:rFonts w:ascii="MS Gothic" w:eastAsia="MS Gothic" w:hAnsi="MS Gothic" w:cs="MS Gothic" w:hint="eastAsia"/>
                <w:sz w:val="18"/>
                <w:szCs w:val="18"/>
              </w:rPr>
              <w:t>Ⅱ</w:t>
            </w:r>
            <w:r w:rsidRPr="002E63B0">
              <w:rPr>
                <w:rFonts w:ascii="GHEA Grapalat" w:hAnsi="GHEA Grapalat"/>
                <w:sz w:val="18"/>
                <w:szCs w:val="18"/>
              </w:rPr>
              <w:t xml:space="preserve">b, Էլեկտրաշոկի պաշտպանություն՝ Class </w:t>
            </w:r>
            <w:r w:rsidRPr="00E974CB">
              <w:rPr>
                <w:rFonts w:ascii="MS Gothic" w:eastAsia="MS Gothic" w:hAnsi="MS Gothic" w:cs="MS Gothic" w:hint="eastAsia"/>
                <w:sz w:val="18"/>
                <w:szCs w:val="18"/>
              </w:rPr>
              <w:t>Ⅰ</w:t>
            </w:r>
            <w:r w:rsidRPr="002E63B0">
              <w:rPr>
                <w:rFonts w:ascii="GHEA Grapalat" w:hAnsi="GHEA Grapalat"/>
                <w:sz w:val="18"/>
                <w:szCs w:val="18"/>
              </w:rPr>
              <w:t>, TEMP/SpO</w:t>
            </w:r>
            <w:r w:rsidRPr="00E974CB">
              <w:rPr>
                <w:rFonts w:ascii="GHEA Grapalat" w:hAnsi="GHEA Grapalat"/>
                <w:sz w:val="18"/>
                <w:szCs w:val="18"/>
              </w:rPr>
              <w:t>₂</w:t>
            </w:r>
            <w:r w:rsidRPr="002E63B0">
              <w:rPr>
                <w:rFonts w:ascii="GHEA Grapalat" w:hAnsi="GHEA Grapalat"/>
                <w:sz w:val="18"/>
                <w:szCs w:val="18"/>
              </w:rPr>
              <w:t>/NIBP մոդուլներ՝ BF տիպի պաշտպանություն,  ECG/RESP մոդուլներ՝ CF տիպի պաշտպանություն։ Սարքավորումը նոր է, չօգտագործված, գործարանային փաթեթավորմամբ։ Երաշխիքային ժամկետը տեղադրման պահից ոչ պակաս քան 12 ամիս։ Մատակարարը ունի անհրաժեշտ մասնագիտական կազմը սարքավորման տեղադրման, ուսուցման, տեխնիկական սպասարկման և վերանորոգումների իրականացման համար։</w:t>
            </w:r>
          </w:p>
        </w:tc>
        <w:tc>
          <w:tcPr>
            <w:tcW w:w="1559" w:type="dxa"/>
            <w:vAlign w:val="center"/>
          </w:tcPr>
          <w:p w14:paraId="5F216DDD" w14:textId="683394E1" w:rsidR="00A375BD" w:rsidRPr="006D5C49" w:rsidRDefault="002E63B0" w:rsidP="00E974CB">
            <w:pPr>
              <w:jc w:val="center"/>
              <w:rPr>
                <w:rFonts w:ascii="GHEA Grapalat" w:hAnsi="GHEA Grapalat"/>
                <w:sz w:val="18"/>
                <w:szCs w:val="18"/>
              </w:rPr>
            </w:pPr>
            <w:r>
              <w:rPr>
                <w:rFonts w:ascii="GHEA Grapalat" w:hAnsi="GHEA Grapalat"/>
                <w:sz w:val="18"/>
                <w:szCs w:val="18"/>
              </w:rPr>
              <w:lastRenderedPageBreak/>
              <w:t>հատ</w:t>
            </w:r>
          </w:p>
        </w:tc>
        <w:tc>
          <w:tcPr>
            <w:tcW w:w="1276" w:type="dxa"/>
            <w:vAlign w:val="center"/>
          </w:tcPr>
          <w:p w14:paraId="20809F70" w14:textId="1DE3798C" w:rsidR="00A375BD" w:rsidRPr="006D5C49" w:rsidRDefault="002E63B0" w:rsidP="00E974CB">
            <w:pPr>
              <w:jc w:val="center"/>
              <w:rPr>
                <w:rFonts w:ascii="GHEA Grapalat" w:hAnsi="GHEA Grapalat"/>
                <w:sz w:val="18"/>
                <w:szCs w:val="18"/>
              </w:rPr>
            </w:pPr>
            <w:r>
              <w:rPr>
                <w:rFonts w:ascii="GHEA Grapalat" w:hAnsi="GHEA Grapalat"/>
                <w:sz w:val="18"/>
                <w:szCs w:val="18"/>
              </w:rPr>
              <w:t>2</w:t>
            </w:r>
          </w:p>
        </w:tc>
      </w:tr>
      <w:tr w:rsidR="00A375BD" w:rsidRPr="00745D49" w14:paraId="1165FDC9" w14:textId="77777777" w:rsidTr="00E974CB">
        <w:trPr>
          <w:jc w:val="center"/>
        </w:trPr>
        <w:tc>
          <w:tcPr>
            <w:tcW w:w="511" w:type="dxa"/>
            <w:vAlign w:val="center"/>
          </w:tcPr>
          <w:p w14:paraId="4EF3168A" w14:textId="1DBF855E" w:rsidR="00A375BD" w:rsidRDefault="00A375BD" w:rsidP="002E715C">
            <w:pPr>
              <w:jc w:val="center"/>
              <w:rPr>
                <w:rFonts w:ascii="GHEA Grapalat" w:hAnsi="GHEA Grapalat"/>
                <w:sz w:val="18"/>
                <w:szCs w:val="18"/>
              </w:rPr>
            </w:pPr>
            <w:r>
              <w:rPr>
                <w:rFonts w:ascii="GHEA Grapalat" w:hAnsi="GHEA Grapalat"/>
                <w:sz w:val="18"/>
                <w:szCs w:val="18"/>
              </w:rPr>
              <w:t>157</w:t>
            </w:r>
          </w:p>
        </w:tc>
        <w:tc>
          <w:tcPr>
            <w:tcW w:w="1530" w:type="dxa"/>
            <w:vAlign w:val="center"/>
          </w:tcPr>
          <w:p w14:paraId="5EB495C8" w14:textId="65FF33E2" w:rsidR="00A375BD" w:rsidRPr="00270579" w:rsidRDefault="002E715C" w:rsidP="00E974CB">
            <w:pPr>
              <w:jc w:val="center"/>
              <w:rPr>
                <w:rFonts w:ascii="GHEA Grapalat" w:hAnsi="GHEA Grapalat"/>
                <w:sz w:val="18"/>
                <w:szCs w:val="18"/>
              </w:rPr>
            </w:pPr>
            <w:r w:rsidRPr="002E715C">
              <w:rPr>
                <w:rFonts w:ascii="GHEA Grapalat" w:hAnsi="GHEA Grapalat"/>
                <w:sz w:val="18"/>
                <w:szCs w:val="18"/>
              </w:rPr>
              <w:t>33121220/1</w:t>
            </w:r>
          </w:p>
        </w:tc>
        <w:tc>
          <w:tcPr>
            <w:tcW w:w="2100" w:type="dxa"/>
            <w:vAlign w:val="center"/>
          </w:tcPr>
          <w:p w14:paraId="50E2F7D7" w14:textId="3B85BD54" w:rsidR="00A375BD" w:rsidRPr="006D5C49" w:rsidRDefault="002E715C" w:rsidP="00E974CB">
            <w:pPr>
              <w:jc w:val="center"/>
              <w:rPr>
                <w:rFonts w:ascii="GHEA Grapalat" w:hAnsi="GHEA Grapalat"/>
                <w:sz w:val="18"/>
                <w:szCs w:val="18"/>
              </w:rPr>
            </w:pPr>
            <w:r w:rsidRPr="002E715C">
              <w:rPr>
                <w:rFonts w:ascii="GHEA Grapalat" w:hAnsi="GHEA Grapalat"/>
                <w:sz w:val="18"/>
                <w:szCs w:val="18"/>
              </w:rPr>
              <w:t>Էլեկտրասրտագրության սարք (ԷՍԳ)</w:t>
            </w:r>
          </w:p>
        </w:tc>
        <w:tc>
          <w:tcPr>
            <w:tcW w:w="7336" w:type="dxa"/>
            <w:vAlign w:val="center"/>
          </w:tcPr>
          <w:p w14:paraId="2E4AD94F" w14:textId="5149F8F8" w:rsidR="00A375BD" w:rsidRPr="006D5C49" w:rsidRDefault="002E63B0" w:rsidP="00E974CB">
            <w:pPr>
              <w:jc w:val="center"/>
              <w:rPr>
                <w:rFonts w:ascii="GHEA Grapalat" w:hAnsi="GHEA Grapalat"/>
                <w:sz w:val="18"/>
                <w:szCs w:val="18"/>
              </w:rPr>
            </w:pPr>
            <w:r w:rsidRPr="002E63B0">
              <w:rPr>
                <w:rFonts w:ascii="GHEA Grapalat" w:hAnsi="GHEA Grapalat"/>
                <w:sz w:val="18"/>
                <w:szCs w:val="18"/>
              </w:rPr>
              <w:t xml:space="preserve">3/6/12 արտածումների միաժամանակյա տպման հնարավորության: Ամբողջական այբբենական-թվային ստեղնաշար: Ֆունկցիոնալ ստեղներ: Կոմբինացված սնուցման աղբյուր: Ներկառուցված վերալիցքավորվող մարտկոց: Ներկառուցված ջերմատպիչի գրանցում և տպում մարտկոցից: Դեֆիբրիլյացիայից պաշտպանվածություն: Ներկառուցված էկրան`ոչ պակաս քան 78 x 59մմ, թույլատրելիությամբ ոչ պակաս, քան 800x 480 պիքսել: Արագությունը՝ 25,50 մմ/վրկ: Զգայունությունը՝ 5, 10, 20 մմ/մՎ: Արտածումների հպման ցուցիչ: Աշխատանքային մենյու՝ հիվանդի տվյալների՝ անուն, ազգանուն, տարիք, հասակ, քաշ, արյան ճնշում, հետազոտման ամսաթիվ, ժամ և զտիչի վիճակի մասին ինֆորմացիա: Բարձր թույլատրելիության ներկառուցված ջերմատպիչ: Տպագրության համար նախատեսված տպիչին համապատասխան ջերմաթուղթ: Տպման արագությունը՝ 25 և 50 մմ/վրկ: Տպման զգայունությունը՝ 5, 10 և 20 մմ/մՎ: ԷՍԳ զտիչներ: Միոգրաֆիկական զտիչ: Ցանցային </w:t>
            </w:r>
            <w:r w:rsidRPr="002E63B0">
              <w:rPr>
                <w:rFonts w:ascii="GHEA Grapalat" w:hAnsi="GHEA Grapalat"/>
                <w:sz w:val="18"/>
                <w:szCs w:val="18"/>
              </w:rPr>
              <w:lastRenderedPageBreak/>
              <w:t>զտիչ: Իզոգծի դրեյֆի զտիչ: Հարթեցնող զտիչ: Ընդհատումների, ԷՍԳ ելուստների, արդյունքների, մանրամասն աղյուսակի ձևով, միջինացված համալիրների դրոշմավորված տեղեկանքով ավտոմատ չափման ծրագրի պարտադիր առկայություն: Պեյսմեյկերի որոշում ±2 մՎ /`0.1մվկ Թվային գրանցման հաճախականությունների տիրույթը`0 - 200 Hz (IEC/AHA): 12 ստանդարտ էլեկտրոդներից միաժամանակ (սինխրոն) առնվազն 9 ակտիվ էլեկտրոդների ազդանշանների գրանցում: Դիսկրետիզացիայի հաճախականությունը` ոչ պակաս քան 1000 Հց: Սնուցում 220Վ / 50Հց (±10%): էլեկտրական հոսանքի հարվածից CF պաշտպանություն: Առնվազն 2 USB պորտ։ 5. Ներկառուցված Wi-Fi (IEEE 802.11 b/g/n կամ ավելի բարձր) մոդուլ: Ethernet (LAN, RJ-45) պորտ՝ լարային ցանցին միանալու համար: Աջակցություն FTP / SFTP պրոտոկոլներին տվյալների արտահանման համար: Սարքը պետք է ապահովի Wi-Fi և Ethernet (LAN) կապ, DHCP և Static IP աջակցություն, ինչպես նաև ԷԿԳ տվյալների արտահանում PDF և/կամ DICOM ձևաչափերով և փոխանցում FTP/SFTP պրոտոկոլով դեպի արտաքին սերվեր՝ համապատասխան կոնֆիգուրացիայի հնարավորությամբ։ Մատակարարելիս որակի սերտիֆիկատի/ների առկայությունը պարտադիր է: Ապրանքը նոր է, չօգտագործված: Առաջարկի արժեքի մեջ ներառված են՝ մոնտաժը, կարգավորումները, տեխնիկական և բժշկական անձնակազմին սարքի օգտագործման եղանակներին ծանոթացնելը: Երաշխիքային ժամկետը տեղադրման պահից 12 ամսից ոչ պակաս:</w:t>
            </w:r>
          </w:p>
        </w:tc>
        <w:tc>
          <w:tcPr>
            <w:tcW w:w="1559" w:type="dxa"/>
            <w:vAlign w:val="center"/>
          </w:tcPr>
          <w:p w14:paraId="087F7C40" w14:textId="3A463FF1" w:rsidR="00A375BD" w:rsidRPr="006D5C49" w:rsidRDefault="002E63B0" w:rsidP="00E974CB">
            <w:pPr>
              <w:jc w:val="center"/>
              <w:rPr>
                <w:rFonts w:ascii="GHEA Grapalat" w:hAnsi="GHEA Grapalat"/>
                <w:sz w:val="18"/>
                <w:szCs w:val="18"/>
              </w:rPr>
            </w:pPr>
            <w:r>
              <w:rPr>
                <w:rFonts w:ascii="GHEA Grapalat" w:hAnsi="GHEA Grapalat"/>
                <w:sz w:val="18"/>
                <w:szCs w:val="18"/>
              </w:rPr>
              <w:lastRenderedPageBreak/>
              <w:t>հատ</w:t>
            </w:r>
          </w:p>
        </w:tc>
        <w:tc>
          <w:tcPr>
            <w:tcW w:w="1276" w:type="dxa"/>
            <w:vAlign w:val="center"/>
          </w:tcPr>
          <w:p w14:paraId="1DCE60D8" w14:textId="340FC1BD" w:rsidR="00A375BD" w:rsidRPr="006D5C49" w:rsidRDefault="002E63B0" w:rsidP="00E974CB">
            <w:pPr>
              <w:jc w:val="center"/>
              <w:rPr>
                <w:rFonts w:ascii="GHEA Grapalat" w:hAnsi="GHEA Grapalat"/>
                <w:sz w:val="18"/>
                <w:szCs w:val="18"/>
              </w:rPr>
            </w:pPr>
            <w:r>
              <w:rPr>
                <w:rFonts w:ascii="GHEA Grapalat" w:hAnsi="GHEA Grapalat"/>
                <w:sz w:val="18"/>
                <w:szCs w:val="18"/>
              </w:rPr>
              <w:t>3</w:t>
            </w:r>
          </w:p>
        </w:tc>
      </w:tr>
    </w:tbl>
    <w:p w14:paraId="08B3CED6" w14:textId="77777777" w:rsidR="005B178A" w:rsidRDefault="005B178A" w:rsidP="00C759B9">
      <w:pPr>
        <w:spacing w:after="0" w:line="240" w:lineRule="auto"/>
        <w:rPr>
          <w:rFonts w:ascii="GHEA Grapalat" w:hAnsi="GHEA Grapalat"/>
          <w:sz w:val="20"/>
          <w:szCs w:val="20"/>
        </w:rPr>
      </w:pPr>
    </w:p>
    <w:p w14:paraId="38B631E2" w14:textId="2CE5D89D" w:rsidR="00C64003" w:rsidRPr="0045090B" w:rsidRDefault="00C759B9" w:rsidP="00C759B9">
      <w:pPr>
        <w:spacing w:after="0" w:line="240" w:lineRule="auto"/>
        <w:rPr>
          <w:rFonts w:ascii="GHEA Grapalat" w:hAnsi="GHEA Grapalat"/>
          <w:sz w:val="20"/>
          <w:szCs w:val="20"/>
        </w:rPr>
      </w:pPr>
      <w:r w:rsidRPr="0045090B">
        <w:rPr>
          <w:rFonts w:ascii="GHEA Grapalat" w:hAnsi="GHEA Grapalat"/>
          <w:sz w:val="20"/>
          <w:szCs w:val="20"/>
        </w:rPr>
        <w:t>* Բոլոր ապրանքները նոր են, չօգտագործված:</w:t>
      </w:r>
    </w:p>
    <w:p w14:paraId="7D6929AF" w14:textId="1DD138B5" w:rsidR="008E0FA2" w:rsidRPr="0045090B" w:rsidRDefault="00045B28" w:rsidP="007D64B8">
      <w:pPr>
        <w:spacing w:after="120" w:line="240" w:lineRule="auto"/>
        <w:rPr>
          <w:rFonts w:ascii="GHEA Grapalat" w:hAnsi="GHEA Grapalat"/>
          <w:sz w:val="20"/>
          <w:szCs w:val="20"/>
          <w:lang w:val="hy-AM"/>
        </w:rPr>
      </w:pPr>
      <w:r w:rsidRPr="0045090B">
        <w:rPr>
          <w:rFonts w:ascii="GHEA Grapalat" w:hAnsi="GHEA Grapalat"/>
          <w:sz w:val="20"/>
          <w:szCs w:val="20"/>
        </w:rPr>
        <w:t xml:space="preserve">** </w:t>
      </w:r>
      <w:r w:rsidR="005809D3" w:rsidRPr="005809D3">
        <w:rPr>
          <w:rFonts w:ascii="GHEA Grapalat" w:hAnsi="GHEA Grapalat"/>
          <w:sz w:val="20"/>
          <w:szCs w:val="20"/>
        </w:rPr>
        <w:t xml:space="preserve">1-ից 92-րդ և 96-ից 147-րդ </w:t>
      </w:r>
      <w:r w:rsidR="0045090B" w:rsidRPr="0045090B">
        <w:rPr>
          <w:rFonts w:ascii="GHEA Grapalat" w:hAnsi="GHEA Grapalat"/>
          <w:sz w:val="20"/>
          <w:szCs w:val="20"/>
        </w:rPr>
        <w:t>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14:paraId="01FE521A" w14:textId="4AA9DA25" w:rsidR="00045B28" w:rsidRPr="0045090B" w:rsidRDefault="00045B28" w:rsidP="007D64B8">
      <w:pPr>
        <w:spacing w:after="120" w:line="240" w:lineRule="auto"/>
        <w:rPr>
          <w:rFonts w:ascii="GHEA Grapalat" w:hAnsi="GHEA Grapalat"/>
          <w:sz w:val="20"/>
          <w:szCs w:val="20"/>
          <w:lang w:val="hy-AM"/>
        </w:rPr>
      </w:pPr>
      <w:r w:rsidRPr="0045090B">
        <w:rPr>
          <w:rFonts w:ascii="GHEA Grapalat" w:hAnsi="GHEA Grapalat"/>
          <w:sz w:val="20"/>
          <w:szCs w:val="20"/>
          <w:lang w:val="hy-AM"/>
        </w:rPr>
        <w:t>***</w:t>
      </w:r>
      <w:r w:rsidR="00357525" w:rsidRPr="00357525">
        <w:rPr>
          <w:rFonts w:ascii="GHEA Grapalat" w:hAnsi="GHEA Grapalat"/>
          <w:sz w:val="20"/>
          <w:szCs w:val="20"/>
          <w:lang w:val="hy-AM"/>
        </w:rPr>
        <w:t>93-րդ, 94-րդ և 95-րդ չափաբաժինների մասով ապրանքի մատակարարում իրականացվելու է պայամանգիր կնքելու օրվանից սկսած 30 օրացույցային օրվա ընթացքում: 148-ից 157-րդ չափաբաժինների մասով ապրանքի մատակարարումն իրականացվելու է պայամանգիր կնքելու օրվանից սկսած 60 օրացույցային օրվա ընթացքում</w:t>
      </w:r>
      <w:r w:rsidR="0045090B" w:rsidRPr="0045090B">
        <w:rPr>
          <w:rFonts w:ascii="GHEA Grapalat" w:hAnsi="GHEA Grapalat"/>
          <w:sz w:val="20"/>
          <w:szCs w:val="20"/>
          <w:lang w:val="hy-AM"/>
        </w:rPr>
        <w:t>:</w:t>
      </w:r>
    </w:p>
    <w:p w14:paraId="2741A650" w14:textId="641DB876" w:rsidR="00045B28" w:rsidRPr="0045090B" w:rsidRDefault="00045B28" w:rsidP="0045090B">
      <w:pPr>
        <w:spacing w:after="120" w:line="240" w:lineRule="auto"/>
        <w:rPr>
          <w:rFonts w:ascii="GHEA Grapalat" w:hAnsi="GHEA Grapalat"/>
          <w:sz w:val="20"/>
          <w:szCs w:val="20"/>
          <w:lang w:val="hy-AM"/>
        </w:rPr>
      </w:pPr>
      <w:r w:rsidRPr="00357525">
        <w:rPr>
          <w:rFonts w:ascii="GHEA Grapalat" w:hAnsi="GHEA Grapalat"/>
          <w:sz w:val="20"/>
          <w:szCs w:val="20"/>
          <w:lang w:val="hy-AM"/>
        </w:rPr>
        <w:t>****</w:t>
      </w:r>
      <w:r w:rsidR="0045090B" w:rsidRPr="00357525">
        <w:rPr>
          <w:rFonts w:ascii="GHEA Grapalat" w:hAnsi="GHEA Grapalat"/>
          <w:sz w:val="20"/>
          <w:szCs w:val="20"/>
          <w:lang w:val="hy-AM"/>
        </w:rPr>
        <w:t>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w:t>
      </w:r>
    </w:p>
    <w:p w14:paraId="3AB3B055" w14:textId="77777777" w:rsidR="00357525" w:rsidRPr="00357525" w:rsidRDefault="006E381C" w:rsidP="00357525">
      <w:pPr>
        <w:spacing w:after="120" w:line="240" w:lineRule="auto"/>
        <w:rPr>
          <w:rFonts w:ascii="GHEA Grapalat" w:hAnsi="GHEA Grapalat"/>
          <w:sz w:val="20"/>
          <w:szCs w:val="20"/>
          <w:lang w:val="hy-AM"/>
        </w:rPr>
      </w:pPr>
      <w:r w:rsidRPr="0045090B">
        <w:rPr>
          <w:rFonts w:ascii="GHEA Grapalat" w:hAnsi="GHEA Grapalat"/>
          <w:sz w:val="20"/>
          <w:szCs w:val="20"/>
          <w:lang w:val="hy-AM"/>
        </w:rPr>
        <w:t>******</w:t>
      </w:r>
      <w:r w:rsidR="00357525" w:rsidRPr="00357525">
        <w:rPr>
          <w:rFonts w:ascii="GHEA Grapalat" w:hAnsi="GHEA Grapalat"/>
          <w:sz w:val="20"/>
          <w:szCs w:val="20"/>
          <w:lang w:val="hy-AM"/>
        </w:rPr>
        <w:t xml:space="preserve">*1-ից 76-րդ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w:t>
      </w:r>
    </w:p>
    <w:p w14:paraId="1A807244" w14:textId="77777777" w:rsidR="00357525" w:rsidRPr="00357525" w:rsidRDefault="00357525" w:rsidP="00357525">
      <w:pPr>
        <w:spacing w:after="120" w:line="240" w:lineRule="auto"/>
        <w:rPr>
          <w:rFonts w:ascii="GHEA Grapalat" w:hAnsi="GHEA Grapalat"/>
          <w:sz w:val="20"/>
          <w:szCs w:val="20"/>
          <w:lang w:val="hy-AM"/>
        </w:rPr>
      </w:pPr>
      <w:r w:rsidRPr="00357525">
        <w:rPr>
          <w:rFonts w:ascii="GHEA Grapalat" w:hAnsi="GHEA Grapalat"/>
          <w:sz w:val="20"/>
          <w:szCs w:val="20"/>
          <w:lang w:val="hy-AM"/>
        </w:rPr>
        <w:t xml:space="preserve">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w:t>
      </w:r>
      <w:r w:rsidRPr="00357525">
        <w:rPr>
          <w:rFonts w:ascii="GHEA Grapalat" w:hAnsi="GHEA Grapalat"/>
          <w:sz w:val="20"/>
          <w:szCs w:val="20"/>
          <w:lang w:val="hy-AM"/>
        </w:rPr>
        <w:lastRenderedPageBreak/>
        <w:t>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4CAC55D2" w14:textId="77777777" w:rsidR="00357525" w:rsidRPr="00357525" w:rsidRDefault="00357525" w:rsidP="00357525">
      <w:pPr>
        <w:spacing w:after="120" w:line="240" w:lineRule="auto"/>
        <w:rPr>
          <w:rFonts w:ascii="GHEA Grapalat" w:hAnsi="GHEA Grapalat"/>
          <w:sz w:val="20"/>
          <w:szCs w:val="20"/>
          <w:lang w:val="hy-AM"/>
        </w:rPr>
      </w:pPr>
      <w:r w:rsidRPr="00357525">
        <w:rPr>
          <w:rFonts w:ascii="GHEA Grapalat" w:hAnsi="GHEA Grapalat"/>
          <w:sz w:val="20"/>
          <w:szCs w:val="20"/>
          <w:lang w:val="hy-AM"/>
        </w:rPr>
        <w:t>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w:t>
      </w:r>
    </w:p>
    <w:p w14:paraId="0A653F32" w14:textId="77777777" w:rsidR="00357525" w:rsidRPr="00357525" w:rsidRDefault="00357525" w:rsidP="00357525">
      <w:pPr>
        <w:spacing w:after="120" w:line="240" w:lineRule="auto"/>
        <w:rPr>
          <w:rFonts w:ascii="GHEA Grapalat" w:hAnsi="GHEA Grapalat"/>
          <w:sz w:val="20"/>
          <w:szCs w:val="20"/>
          <w:lang w:val="hy-AM"/>
        </w:rPr>
      </w:pPr>
      <w:r w:rsidRPr="00357525">
        <w:rPr>
          <w:rFonts w:ascii="GHEA Grapalat" w:hAnsi="GHEA Grapalat"/>
          <w:sz w:val="20"/>
          <w:szCs w:val="20"/>
          <w:lang w:val="hy-AM"/>
        </w:rPr>
        <w:t>Տեղափոխման և պահպանման պայմանները՝ համաձայն «դեղերի մասին» օրենքի 22-րդ հոդվածի պահանջների:</w:t>
      </w:r>
    </w:p>
    <w:p w14:paraId="5D4A73E3" w14:textId="77777777" w:rsidR="00357525" w:rsidRDefault="00357525" w:rsidP="00357525">
      <w:pPr>
        <w:spacing w:after="120" w:line="240" w:lineRule="auto"/>
        <w:rPr>
          <w:rFonts w:ascii="GHEA Grapalat" w:hAnsi="GHEA Grapalat"/>
          <w:sz w:val="20"/>
          <w:szCs w:val="20"/>
          <w:lang w:val="hy-AM"/>
        </w:rPr>
      </w:pPr>
      <w:r w:rsidRPr="00357525">
        <w:rPr>
          <w:rFonts w:ascii="GHEA Grapalat" w:hAnsi="GHEA Grapalat"/>
          <w:sz w:val="20"/>
          <w:szCs w:val="20"/>
          <w:lang w:val="hy-AM"/>
        </w:rPr>
        <w:t>«Ակադեմիկոս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w:t>
      </w:r>
    </w:p>
    <w:p w14:paraId="490FA76B" w14:textId="6596068E" w:rsidR="00045B28" w:rsidRPr="0045090B" w:rsidRDefault="006E381C" w:rsidP="00357525">
      <w:pPr>
        <w:spacing w:after="120" w:line="240" w:lineRule="auto"/>
        <w:rPr>
          <w:rFonts w:ascii="GHEA Grapalat" w:hAnsi="GHEA Grapalat"/>
          <w:sz w:val="20"/>
          <w:szCs w:val="20"/>
          <w:lang w:val="hy-AM"/>
        </w:rPr>
      </w:pPr>
      <w:r w:rsidRPr="0045090B">
        <w:rPr>
          <w:rFonts w:ascii="GHEA Grapalat" w:hAnsi="GHEA Grapalat"/>
          <w:sz w:val="20"/>
          <w:szCs w:val="20"/>
          <w:lang w:val="hy-AM"/>
        </w:rPr>
        <w:t>*</w:t>
      </w:r>
      <w:r w:rsidR="00045B28" w:rsidRPr="0045090B">
        <w:rPr>
          <w:rFonts w:ascii="GHEA Grapalat" w:hAnsi="GHEA Grapalat"/>
          <w:sz w:val="20"/>
          <w:szCs w:val="20"/>
          <w:lang w:val="hy-AM"/>
        </w:rPr>
        <w:t>*****</w:t>
      </w:r>
      <w:r w:rsidR="0045090B" w:rsidRPr="0045090B">
        <w:rPr>
          <w:rFonts w:ascii="GHEA Grapalat" w:hAnsi="GHEA Grapalat"/>
          <w:sz w:val="20"/>
          <w:szCs w:val="20"/>
          <w:lang w:val="hy-AM"/>
        </w:rPr>
        <w:t xml:space="preserve">Մասնակցի կողմից ապրանքի տեխնիկական բնութագիրը, իսկ հրավերով նախատեսված դեպքերում նաև առաջարկվող ապրանքի ապրանքային նշանը, արտադրողի անվանումը, իսկ </w:t>
      </w:r>
      <w:r w:rsidR="00357525" w:rsidRPr="00357525">
        <w:rPr>
          <w:rFonts w:ascii="GHEA Grapalat" w:hAnsi="GHEA Grapalat"/>
          <w:color w:val="EE0000"/>
          <w:lang w:val="hy-AM"/>
        </w:rPr>
        <w:t>148-րդ, 149-րդ, 150-րդ, 151-րդ, 153-րդ, 154-րդ, 155-րդ, 156-րդ և 157-րդ</w:t>
      </w:r>
      <w:r w:rsidR="0045090B" w:rsidRPr="0039337C">
        <w:rPr>
          <w:rFonts w:ascii="GHEA Grapalat" w:hAnsi="GHEA Grapalat"/>
          <w:color w:val="EE0000"/>
          <w:lang w:val="hy-AM"/>
        </w:rPr>
        <w:t xml:space="preserve"> չափաբաժիններում </w:t>
      </w:r>
      <w:r w:rsidR="0045090B" w:rsidRPr="0039337C">
        <w:rPr>
          <w:rFonts w:ascii="GHEA Grapalat" w:hAnsi="GHEA Grapalat"/>
          <w:b/>
          <w:bCs/>
          <w:color w:val="EE0000"/>
          <w:sz w:val="24"/>
          <w:szCs w:val="24"/>
          <w:lang w:val="hy-AM"/>
        </w:rPr>
        <w:t>նաև</w:t>
      </w:r>
      <w:r w:rsidR="0045090B" w:rsidRPr="0039337C">
        <w:rPr>
          <w:rFonts w:ascii="GHEA Grapalat" w:hAnsi="GHEA Grapalat"/>
          <w:color w:val="EE0000"/>
          <w:sz w:val="24"/>
          <w:szCs w:val="24"/>
          <w:lang w:val="hy-AM"/>
        </w:rPr>
        <w:t xml:space="preserve"> </w:t>
      </w:r>
      <w:r w:rsidR="0045090B" w:rsidRPr="0039337C">
        <w:rPr>
          <w:rFonts w:ascii="GHEA Grapalat" w:hAnsi="GHEA Grapalat"/>
          <w:color w:val="EE0000"/>
          <w:lang w:val="hy-AM"/>
        </w:rPr>
        <w:t xml:space="preserve">մոդելը </w:t>
      </w:r>
      <w:r w:rsidR="0045090B" w:rsidRPr="0045090B">
        <w:rPr>
          <w:rFonts w:ascii="GHEA Grapalat" w:hAnsi="GHEA Grapalat"/>
          <w:sz w:val="20"/>
          <w:szCs w:val="20"/>
          <w:lang w:val="hy-AM"/>
        </w:rPr>
        <w:t>պետք է համապատասխանեն միմյանց և հրավերով սահմանված տեխնիկական բնութագրի նվազագույն պահանջներին: Գնահատող հանձնաժողովը գնահատում է նաև ներկայացված ապրանքի ամբողջական նկարագրերի համապատասխանությունը հրավերի պահանջներին, և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հանդիսանում է որպես գնման գործընթացի շրջանակում ստանձնված պարտավորության խախտում և հիմք է հանդիսանում տվյալ մասնակցի  հայտը անբավարար գնահատելու և մերժելու համար:</w:t>
      </w:r>
    </w:p>
    <w:p w14:paraId="55633E7F" w14:textId="7A978AED" w:rsidR="0045090B" w:rsidRPr="0045090B" w:rsidRDefault="006E381C" w:rsidP="007D64B8">
      <w:pPr>
        <w:spacing w:after="120" w:line="240" w:lineRule="auto"/>
        <w:rPr>
          <w:rFonts w:ascii="GHEA Grapalat" w:hAnsi="GHEA Grapalat"/>
          <w:b/>
          <w:bCs/>
          <w:color w:val="EE0000"/>
          <w:sz w:val="20"/>
          <w:szCs w:val="20"/>
          <w:lang w:val="hy-AM"/>
        </w:rPr>
      </w:pPr>
      <w:r w:rsidRPr="0045090B">
        <w:rPr>
          <w:rFonts w:ascii="GHEA Grapalat" w:hAnsi="GHEA Grapalat"/>
          <w:sz w:val="20"/>
          <w:szCs w:val="20"/>
          <w:lang w:val="hy-AM"/>
        </w:rPr>
        <w:t>*</w:t>
      </w:r>
      <w:r w:rsidR="00045B28" w:rsidRPr="0045090B">
        <w:rPr>
          <w:rFonts w:ascii="GHEA Grapalat" w:hAnsi="GHEA Grapalat"/>
          <w:sz w:val="20"/>
          <w:szCs w:val="20"/>
          <w:lang w:val="hy-AM"/>
        </w:rPr>
        <w:t>******</w:t>
      </w:r>
      <w:r w:rsidR="0045090B" w:rsidRPr="0045090B">
        <w:rPr>
          <w:rFonts w:ascii="GHEA Grapalat" w:hAnsi="GHEA Grapalat"/>
          <w:sz w:val="20"/>
          <w:szCs w:val="20"/>
          <w:lang w:val="hy-AM"/>
        </w:rPr>
        <w:t xml:space="preserve">Բոլոր չափաբաժինների համար պարտադիր ներկայացնել ապրանքային նշանը և արտադրողի վերաբերյալ տեղեկատվություն (արտադրող կազմակերպությունը՝ պարտադիր), իսկ </w:t>
      </w:r>
      <w:r w:rsidR="00357525" w:rsidRPr="00357525">
        <w:rPr>
          <w:rFonts w:ascii="GHEA Grapalat" w:hAnsi="GHEA Grapalat"/>
          <w:b/>
          <w:bCs/>
          <w:color w:val="EE0000"/>
          <w:sz w:val="20"/>
          <w:szCs w:val="20"/>
          <w:lang w:val="hy-AM"/>
        </w:rPr>
        <w:t>148-րդ, 149-րդ, 150-րդ, 151-րդ, 153-րդ, 154-րդ, 155-րդ, 156-րդ և 157-րդ</w:t>
      </w:r>
      <w:r w:rsidR="0045090B" w:rsidRPr="0045090B">
        <w:rPr>
          <w:rFonts w:ascii="GHEA Grapalat" w:hAnsi="GHEA Grapalat"/>
          <w:b/>
          <w:bCs/>
          <w:color w:val="EE0000"/>
          <w:sz w:val="20"/>
          <w:szCs w:val="20"/>
          <w:lang w:val="hy-AM"/>
        </w:rPr>
        <w:t xml:space="preserve"> չափաբաժիններում </w:t>
      </w:r>
      <w:r w:rsidR="0045090B" w:rsidRPr="0045090B">
        <w:rPr>
          <w:rFonts w:ascii="GHEA Grapalat" w:hAnsi="GHEA Grapalat"/>
          <w:b/>
          <w:bCs/>
          <w:color w:val="EE0000"/>
          <w:lang w:val="hy-AM"/>
        </w:rPr>
        <w:t>նաև</w:t>
      </w:r>
      <w:r w:rsidR="0045090B" w:rsidRPr="0045090B">
        <w:rPr>
          <w:rFonts w:ascii="GHEA Grapalat" w:hAnsi="GHEA Grapalat"/>
          <w:b/>
          <w:bCs/>
          <w:color w:val="EE0000"/>
          <w:sz w:val="20"/>
          <w:szCs w:val="20"/>
          <w:lang w:val="hy-AM"/>
        </w:rPr>
        <w:t xml:space="preserve"> մոդելը</w:t>
      </w:r>
      <w:r w:rsidR="0045090B" w:rsidRPr="0045090B">
        <w:rPr>
          <w:rFonts w:ascii="GHEA Grapalat" w:hAnsi="GHEA Grapalat"/>
          <w:sz w:val="20"/>
          <w:szCs w:val="20"/>
          <w:lang w:val="hy-AM"/>
        </w:rPr>
        <w:t xml:space="preserve">: </w:t>
      </w:r>
      <w:r w:rsidR="00357525">
        <w:rPr>
          <w:rFonts w:ascii="GHEA Grapalat" w:hAnsi="GHEA Grapalat"/>
          <w:b/>
          <w:bCs/>
          <w:color w:val="EE0000"/>
          <w:sz w:val="20"/>
          <w:szCs w:val="20"/>
          <w:lang w:val="hy-AM"/>
        </w:rPr>
        <w:t>Մյուս</w:t>
      </w:r>
      <w:r w:rsidR="0045090B" w:rsidRPr="0045090B">
        <w:rPr>
          <w:rFonts w:ascii="GHEA Grapalat" w:hAnsi="GHEA Grapalat"/>
          <w:b/>
          <w:bCs/>
          <w:color w:val="EE0000"/>
          <w:sz w:val="20"/>
          <w:szCs w:val="20"/>
          <w:lang w:val="hy-AM"/>
        </w:rPr>
        <w:t xml:space="preserve"> չափաբաժինների մասով մոդելի ներկայացման պահանջ նախատեսված չէ, մոդել սյունյակում ներկայացվելիք տեղեկատվությունը գնահատման ենթակա չէ :</w:t>
      </w:r>
    </w:p>
    <w:p w14:paraId="37B8475E" w14:textId="207A171C" w:rsidR="006D5C49" w:rsidRPr="0045090B" w:rsidRDefault="006E381C" w:rsidP="007D64B8">
      <w:pPr>
        <w:spacing w:after="120" w:line="240" w:lineRule="auto"/>
        <w:rPr>
          <w:rFonts w:ascii="GHEA Grapalat" w:hAnsi="GHEA Grapalat"/>
          <w:sz w:val="20"/>
          <w:szCs w:val="20"/>
          <w:lang w:val="hy-AM"/>
        </w:rPr>
      </w:pPr>
      <w:r w:rsidRPr="0045090B">
        <w:rPr>
          <w:rFonts w:ascii="GHEA Grapalat" w:hAnsi="GHEA Grapalat"/>
          <w:sz w:val="20"/>
          <w:szCs w:val="20"/>
          <w:lang w:val="hy-AM"/>
        </w:rPr>
        <w:t>*</w:t>
      </w:r>
      <w:r w:rsidR="00045B28" w:rsidRPr="0045090B">
        <w:rPr>
          <w:rFonts w:ascii="GHEA Grapalat" w:hAnsi="GHEA Grapalat"/>
          <w:sz w:val="20"/>
          <w:szCs w:val="20"/>
          <w:lang w:val="hy-AM"/>
        </w:rPr>
        <w:t>*******</w:t>
      </w:r>
      <w:r w:rsidR="0045090B" w:rsidRPr="0045090B">
        <w:rPr>
          <w:lang w:val="hy-AM"/>
        </w:rPr>
        <w:t xml:space="preserve"> </w:t>
      </w:r>
      <w:r w:rsidR="0045090B" w:rsidRPr="0045090B">
        <w:rPr>
          <w:rFonts w:ascii="GHEA Grapalat" w:hAnsi="GHEA Grapalat"/>
          <w:sz w:val="20"/>
          <w:szCs w:val="20"/>
          <w:lang w:val="hy-AM"/>
        </w:rPr>
        <w:t>Մասնակցի կողմից հայտով միևնույն ապրանքի համար մեկից ավել ապրանքային նշան կամ արտադրող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կամ մոդելներից միայն մեկով՝ ըստ մատակարարի ընտրության:</w:t>
      </w:r>
    </w:p>
    <w:p w14:paraId="2C281EA4" w14:textId="3CC392A9" w:rsidR="0045090B" w:rsidRDefault="0045090B" w:rsidP="007D64B8">
      <w:pPr>
        <w:spacing w:after="120" w:line="240" w:lineRule="auto"/>
        <w:rPr>
          <w:rFonts w:ascii="GHEA Grapalat" w:hAnsi="GHEA Grapalat"/>
          <w:sz w:val="20"/>
          <w:szCs w:val="20"/>
          <w:lang w:val="hy-AM"/>
        </w:rPr>
      </w:pPr>
      <w:r w:rsidRPr="0045090B">
        <w:rPr>
          <w:rFonts w:ascii="GHEA Grapalat" w:hAnsi="GHEA Grapalat"/>
          <w:sz w:val="20"/>
          <w:szCs w:val="20"/>
          <w:lang w:val="hy-AM"/>
        </w:rPr>
        <w:t>********</w:t>
      </w:r>
      <w:r w:rsidRPr="0045090B">
        <w:rPr>
          <w:lang w:val="hy-AM"/>
        </w:rPr>
        <w:t xml:space="preserve"> </w:t>
      </w:r>
      <w:r w:rsidRPr="0045090B">
        <w:rPr>
          <w:rFonts w:ascii="GHEA Grapalat" w:hAnsi="GHEA Grapalat"/>
          <w:sz w:val="20"/>
          <w:szCs w:val="20"/>
          <w:lang w:val="hy-AM"/>
        </w:rPr>
        <w:t>Բոլոր չափաբաժիններում` եթե առկա են հղումներ  առևտրային նշանին, ֆիրմային անվանմանը, արտոնագրին, էսքիզին կամ մոդելին, ծագման երկրին կամ կոնկրետ աղբյուրին կամ արտադրողին կիրառական է «կամ համարժեք» արտահայտությունը:</w:t>
      </w:r>
    </w:p>
    <w:p w14:paraId="4578BD60" w14:textId="1F60BD52" w:rsidR="00357525" w:rsidRPr="0045090B" w:rsidRDefault="00357525" w:rsidP="007D64B8">
      <w:pPr>
        <w:spacing w:after="120" w:line="240" w:lineRule="auto"/>
        <w:rPr>
          <w:rFonts w:ascii="GHEA Grapalat" w:hAnsi="GHEA Grapalat"/>
          <w:sz w:val="20"/>
          <w:szCs w:val="20"/>
          <w:lang w:val="hy-AM"/>
        </w:rPr>
      </w:pPr>
      <w:r w:rsidRPr="0045090B">
        <w:rPr>
          <w:rFonts w:ascii="GHEA Grapalat" w:hAnsi="GHEA Grapalat"/>
          <w:sz w:val="20"/>
          <w:szCs w:val="20"/>
          <w:lang w:val="hy-AM"/>
        </w:rPr>
        <w:lastRenderedPageBreak/>
        <w:t>********</w:t>
      </w:r>
      <w:r w:rsidRPr="00357525">
        <w:rPr>
          <w:rFonts w:ascii="GHEA Grapalat" w:hAnsi="GHEA Grapalat"/>
          <w:sz w:val="20"/>
          <w:szCs w:val="20"/>
          <w:lang w:val="hy-AM"/>
        </w:rPr>
        <w:t>*50 մլն. ՀՀ դրամի սահմանաչափին հավասար կամ գերազանցող պայմանագրերը պատվիրատուի կողմից ենթակա են ստորագրման՝ բուհի հոգաբարձուների խորհրդի անդամների կողմից տվյալ պայմանագիրը կնքելու որոշման հաստատման դեպքում՝ հիմք ընդունելով բուհի կանոնադրության 39-րդ կետի 6-րդ ենթակետը:</w:t>
      </w:r>
    </w:p>
    <w:p w14:paraId="7993D562" w14:textId="37465EF7" w:rsidR="00045B28" w:rsidRDefault="00D21B89" w:rsidP="007D64B8">
      <w:pPr>
        <w:spacing w:after="120" w:line="240" w:lineRule="auto"/>
        <w:rPr>
          <w:rFonts w:ascii="GHEA Grapalat" w:hAnsi="GHEA Grapalat"/>
          <w:sz w:val="20"/>
          <w:szCs w:val="20"/>
          <w:lang w:val="hy-AM"/>
        </w:rPr>
      </w:pPr>
      <w:r w:rsidRPr="0045090B">
        <w:rPr>
          <w:rFonts w:ascii="GHEA Grapalat" w:hAnsi="GHEA Grapalat"/>
          <w:sz w:val="20"/>
          <w:szCs w:val="20"/>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339021FF" w14:textId="77777777" w:rsidR="00045B28" w:rsidRDefault="00045B28" w:rsidP="007D64B8">
      <w:pPr>
        <w:spacing w:after="120" w:line="240" w:lineRule="auto"/>
        <w:rPr>
          <w:rFonts w:ascii="GHEA Grapalat" w:hAnsi="GHEA Grapalat"/>
          <w:sz w:val="20"/>
          <w:szCs w:val="20"/>
          <w:lang w:val="hy-AM"/>
        </w:rPr>
      </w:pPr>
    </w:p>
    <w:p w14:paraId="27BAB8D3" w14:textId="77777777" w:rsidR="0045090B" w:rsidRDefault="0045090B" w:rsidP="007D64B8">
      <w:pPr>
        <w:spacing w:after="120" w:line="240" w:lineRule="auto"/>
        <w:rPr>
          <w:rFonts w:ascii="GHEA Grapalat" w:hAnsi="GHEA Grapalat"/>
          <w:sz w:val="20"/>
          <w:szCs w:val="20"/>
          <w:lang w:val="hy-AM"/>
        </w:rPr>
      </w:pPr>
    </w:p>
    <w:p w14:paraId="67086943" w14:textId="77777777" w:rsidR="0045090B" w:rsidRDefault="0045090B" w:rsidP="007D64B8">
      <w:pPr>
        <w:spacing w:after="120" w:line="240" w:lineRule="auto"/>
        <w:rPr>
          <w:rFonts w:ascii="GHEA Grapalat" w:hAnsi="GHEA Grapalat"/>
          <w:sz w:val="20"/>
          <w:szCs w:val="20"/>
          <w:lang w:val="hy-AM"/>
        </w:rPr>
      </w:pPr>
    </w:p>
    <w:p w14:paraId="4F1624F0" w14:textId="77777777" w:rsidR="0045090B" w:rsidRDefault="0045090B" w:rsidP="007D64B8">
      <w:pPr>
        <w:spacing w:after="120" w:line="240" w:lineRule="auto"/>
        <w:rPr>
          <w:rFonts w:ascii="GHEA Grapalat" w:hAnsi="GHEA Grapalat"/>
          <w:sz w:val="20"/>
          <w:szCs w:val="20"/>
          <w:lang w:val="hy-AM"/>
        </w:rPr>
      </w:pPr>
    </w:p>
    <w:p w14:paraId="066A3EDE" w14:textId="77777777" w:rsidR="0045090B" w:rsidRDefault="0045090B" w:rsidP="007D64B8">
      <w:pPr>
        <w:spacing w:after="120" w:line="240" w:lineRule="auto"/>
        <w:rPr>
          <w:rFonts w:ascii="GHEA Grapalat" w:hAnsi="GHEA Grapalat"/>
          <w:sz w:val="20"/>
          <w:szCs w:val="20"/>
          <w:lang w:val="hy-AM"/>
        </w:rPr>
      </w:pPr>
    </w:p>
    <w:p w14:paraId="08B14435" w14:textId="77777777" w:rsidR="0045090B" w:rsidRDefault="0045090B" w:rsidP="007D64B8">
      <w:pPr>
        <w:spacing w:after="120" w:line="240" w:lineRule="auto"/>
        <w:rPr>
          <w:rFonts w:ascii="GHEA Grapalat" w:hAnsi="GHEA Grapalat"/>
          <w:sz w:val="20"/>
          <w:szCs w:val="20"/>
          <w:lang w:val="hy-AM"/>
        </w:rPr>
      </w:pPr>
    </w:p>
    <w:p w14:paraId="6EE480CE" w14:textId="77777777" w:rsidR="0045090B" w:rsidRDefault="0045090B" w:rsidP="007D64B8">
      <w:pPr>
        <w:spacing w:after="120" w:line="240" w:lineRule="auto"/>
        <w:rPr>
          <w:rFonts w:ascii="GHEA Grapalat" w:hAnsi="GHEA Grapalat"/>
          <w:sz w:val="20"/>
          <w:szCs w:val="20"/>
          <w:lang w:val="hy-AM"/>
        </w:rPr>
      </w:pPr>
    </w:p>
    <w:p w14:paraId="3CD66449" w14:textId="77777777" w:rsidR="0045090B" w:rsidRDefault="0045090B" w:rsidP="007D64B8">
      <w:pPr>
        <w:spacing w:after="120" w:line="240" w:lineRule="auto"/>
        <w:rPr>
          <w:rFonts w:ascii="GHEA Grapalat" w:hAnsi="GHEA Grapalat"/>
          <w:sz w:val="20"/>
          <w:szCs w:val="20"/>
          <w:lang w:val="hy-AM"/>
        </w:rPr>
      </w:pPr>
    </w:p>
    <w:p w14:paraId="21FAAB92" w14:textId="77777777" w:rsidR="0045090B" w:rsidRDefault="0045090B" w:rsidP="007D64B8">
      <w:pPr>
        <w:spacing w:after="120" w:line="240" w:lineRule="auto"/>
        <w:rPr>
          <w:rFonts w:ascii="GHEA Grapalat" w:hAnsi="GHEA Grapalat"/>
          <w:sz w:val="20"/>
          <w:szCs w:val="20"/>
          <w:lang w:val="hy-AM"/>
        </w:rPr>
      </w:pPr>
    </w:p>
    <w:p w14:paraId="6FAE52F8" w14:textId="77777777" w:rsidR="0045090B" w:rsidRDefault="0045090B" w:rsidP="007D64B8">
      <w:pPr>
        <w:spacing w:after="120" w:line="240" w:lineRule="auto"/>
        <w:rPr>
          <w:rFonts w:ascii="GHEA Grapalat" w:hAnsi="GHEA Grapalat"/>
          <w:sz w:val="20"/>
          <w:szCs w:val="20"/>
          <w:lang w:val="hy-AM"/>
        </w:rPr>
      </w:pPr>
    </w:p>
    <w:p w14:paraId="7F5A74E7" w14:textId="77777777" w:rsidR="0045090B" w:rsidRDefault="0045090B" w:rsidP="007D64B8">
      <w:pPr>
        <w:spacing w:after="120" w:line="240" w:lineRule="auto"/>
        <w:rPr>
          <w:rFonts w:ascii="GHEA Grapalat" w:hAnsi="GHEA Grapalat"/>
          <w:sz w:val="20"/>
          <w:szCs w:val="20"/>
          <w:lang w:val="hy-AM"/>
        </w:rPr>
      </w:pPr>
    </w:p>
    <w:p w14:paraId="58EAED7A" w14:textId="77777777" w:rsidR="00E767E1" w:rsidRDefault="00E767E1" w:rsidP="007D64B8">
      <w:pPr>
        <w:spacing w:after="120" w:line="240" w:lineRule="auto"/>
        <w:rPr>
          <w:rFonts w:ascii="GHEA Grapalat" w:hAnsi="GHEA Grapalat"/>
          <w:sz w:val="20"/>
          <w:szCs w:val="20"/>
          <w:lang w:val="hy-AM"/>
        </w:rPr>
      </w:pPr>
    </w:p>
    <w:p w14:paraId="2C287F8C" w14:textId="77777777" w:rsidR="00E767E1" w:rsidRDefault="00E767E1" w:rsidP="007D64B8">
      <w:pPr>
        <w:spacing w:after="120" w:line="240" w:lineRule="auto"/>
        <w:rPr>
          <w:rFonts w:ascii="GHEA Grapalat" w:hAnsi="GHEA Grapalat"/>
          <w:sz w:val="20"/>
          <w:szCs w:val="20"/>
          <w:lang w:val="hy-AM"/>
        </w:rPr>
      </w:pPr>
    </w:p>
    <w:p w14:paraId="4B0E8704" w14:textId="77777777" w:rsidR="00E767E1" w:rsidRDefault="00E767E1" w:rsidP="007D64B8">
      <w:pPr>
        <w:spacing w:after="120" w:line="240" w:lineRule="auto"/>
        <w:rPr>
          <w:rFonts w:ascii="GHEA Grapalat" w:hAnsi="GHEA Grapalat"/>
          <w:sz w:val="20"/>
          <w:szCs w:val="20"/>
          <w:lang w:val="hy-AM"/>
        </w:rPr>
      </w:pPr>
    </w:p>
    <w:p w14:paraId="4D14AC74" w14:textId="77777777" w:rsidR="00E767E1" w:rsidRDefault="00E767E1" w:rsidP="007D64B8">
      <w:pPr>
        <w:spacing w:after="120" w:line="240" w:lineRule="auto"/>
        <w:rPr>
          <w:rFonts w:ascii="GHEA Grapalat" w:hAnsi="GHEA Grapalat"/>
          <w:sz w:val="20"/>
          <w:szCs w:val="20"/>
          <w:lang w:val="hy-AM"/>
        </w:rPr>
      </w:pPr>
    </w:p>
    <w:p w14:paraId="1140462A" w14:textId="77777777" w:rsidR="00E767E1" w:rsidRDefault="00E767E1" w:rsidP="007D64B8">
      <w:pPr>
        <w:spacing w:after="120" w:line="240" w:lineRule="auto"/>
        <w:rPr>
          <w:rFonts w:ascii="GHEA Grapalat" w:hAnsi="GHEA Grapalat"/>
          <w:sz w:val="20"/>
          <w:szCs w:val="20"/>
          <w:lang w:val="hy-AM"/>
        </w:rPr>
      </w:pPr>
    </w:p>
    <w:p w14:paraId="7DDC6376" w14:textId="77777777" w:rsidR="00E767E1" w:rsidRDefault="00E767E1" w:rsidP="007D64B8">
      <w:pPr>
        <w:spacing w:after="120" w:line="240" w:lineRule="auto"/>
        <w:rPr>
          <w:rFonts w:ascii="GHEA Grapalat" w:hAnsi="GHEA Grapalat"/>
          <w:sz w:val="20"/>
          <w:szCs w:val="20"/>
          <w:lang w:val="hy-AM"/>
        </w:rPr>
      </w:pPr>
    </w:p>
    <w:p w14:paraId="6904BEA0" w14:textId="77777777" w:rsidR="00E767E1" w:rsidRDefault="00E767E1" w:rsidP="007D64B8">
      <w:pPr>
        <w:spacing w:after="120" w:line="240" w:lineRule="auto"/>
        <w:rPr>
          <w:rFonts w:ascii="GHEA Grapalat" w:hAnsi="GHEA Grapalat"/>
          <w:sz w:val="20"/>
          <w:szCs w:val="20"/>
          <w:lang w:val="hy-AM"/>
        </w:rPr>
      </w:pPr>
    </w:p>
    <w:p w14:paraId="2ABA92AA" w14:textId="77777777" w:rsidR="00E767E1" w:rsidRDefault="00E767E1" w:rsidP="007D64B8">
      <w:pPr>
        <w:spacing w:after="120" w:line="240" w:lineRule="auto"/>
        <w:rPr>
          <w:rFonts w:ascii="GHEA Grapalat" w:hAnsi="GHEA Grapalat"/>
          <w:sz w:val="20"/>
          <w:szCs w:val="20"/>
          <w:lang w:val="hy-AM"/>
        </w:rPr>
      </w:pPr>
    </w:p>
    <w:p w14:paraId="5EE25CB0" w14:textId="77777777" w:rsidR="00E767E1" w:rsidRDefault="00E767E1" w:rsidP="007D64B8">
      <w:pPr>
        <w:spacing w:after="120" w:line="240" w:lineRule="auto"/>
        <w:rPr>
          <w:rFonts w:ascii="GHEA Grapalat" w:hAnsi="GHEA Grapalat"/>
          <w:sz w:val="20"/>
          <w:szCs w:val="20"/>
          <w:lang w:val="hy-AM"/>
        </w:rPr>
      </w:pPr>
    </w:p>
    <w:p w14:paraId="0C4D178E" w14:textId="77777777" w:rsidR="00E767E1" w:rsidRDefault="00E767E1" w:rsidP="007D64B8">
      <w:pPr>
        <w:spacing w:after="120" w:line="240" w:lineRule="auto"/>
        <w:rPr>
          <w:rFonts w:ascii="GHEA Grapalat" w:hAnsi="GHEA Grapalat"/>
          <w:sz w:val="20"/>
          <w:szCs w:val="20"/>
          <w:lang w:val="hy-AM"/>
        </w:rPr>
      </w:pPr>
    </w:p>
    <w:p w14:paraId="3946DE47" w14:textId="77777777" w:rsidR="0045090B" w:rsidRDefault="0045090B" w:rsidP="007D64B8">
      <w:pPr>
        <w:spacing w:after="120" w:line="240" w:lineRule="auto"/>
        <w:rPr>
          <w:rFonts w:ascii="GHEA Grapalat" w:hAnsi="GHEA Grapalat"/>
          <w:sz w:val="20"/>
          <w:szCs w:val="20"/>
          <w:lang w:val="hy-AM"/>
        </w:rPr>
      </w:pPr>
    </w:p>
    <w:p w14:paraId="57E61C24" w14:textId="77777777" w:rsidR="0045090B" w:rsidRPr="00045B28" w:rsidRDefault="0045090B" w:rsidP="007D64B8">
      <w:pPr>
        <w:spacing w:after="120" w:line="240" w:lineRule="auto"/>
        <w:rPr>
          <w:rFonts w:ascii="GHEA Grapalat" w:hAnsi="GHEA Grapalat"/>
          <w:sz w:val="20"/>
          <w:szCs w:val="20"/>
          <w:lang w:val="hy-AM"/>
        </w:rPr>
      </w:pPr>
    </w:p>
    <w:tbl>
      <w:tblPr>
        <w:tblStyle w:val="a3"/>
        <w:tblW w:w="0" w:type="auto"/>
        <w:tblLayout w:type="fixed"/>
        <w:tblLook w:val="04A0" w:firstRow="1" w:lastRow="0" w:firstColumn="1" w:lastColumn="0" w:noHBand="0" w:noVBand="1"/>
      </w:tblPr>
      <w:tblGrid>
        <w:gridCol w:w="704"/>
        <w:gridCol w:w="1418"/>
        <w:gridCol w:w="2126"/>
        <w:gridCol w:w="7793"/>
        <w:gridCol w:w="698"/>
        <w:gridCol w:w="823"/>
      </w:tblGrid>
      <w:tr w:rsidR="00E62283" w:rsidRPr="00A27424" w14:paraId="5E719A08" w14:textId="77777777" w:rsidTr="00A27424">
        <w:tc>
          <w:tcPr>
            <w:tcW w:w="704" w:type="dxa"/>
            <w:vAlign w:val="center"/>
          </w:tcPr>
          <w:p w14:paraId="741C03EB" w14:textId="5CEF5F90" w:rsidR="00E62283" w:rsidRPr="00A27424" w:rsidRDefault="00E62283" w:rsidP="00A27424">
            <w:pPr>
              <w:jc w:val="center"/>
              <w:rPr>
                <w:rFonts w:ascii="GHEA Grapalat" w:hAnsi="GHEA Grapalat"/>
                <w:sz w:val="18"/>
                <w:szCs w:val="18"/>
              </w:rPr>
            </w:pPr>
            <w:r w:rsidRPr="00A27424">
              <w:rPr>
                <w:rFonts w:ascii="GHEA Grapalat" w:hAnsi="GHEA Grapalat"/>
                <w:sz w:val="18"/>
                <w:szCs w:val="18"/>
              </w:rPr>
              <w:t>Н/Л</w:t>
            </w:r>
          </w:p>
        </w:tc>
        <w:tc>
          <w:tcPr>
            <w:tcW w:w="1418" w:type="dxa"/>
            <w:vAlign w:val="center"/>
          </w:tcPr>
          <w:p w14:paraId="71CF4EDF" w14:textId="580556CD" w:rsidR="00E62283" w:rsidRPr="00A27424" w:rsidRDefault="00E62283" w:rsidP="00A27424">
            <w:pPr>
              <w:jc w:val="center"/>
              <w:rPr>
                <w:rFonts w:ascii="GHEA Grapalat" w:hAnsi="GHEA Grapalat"/>
                <w:sz w:val="18"/>
                <w:szCs w:val="18"/>
                <w:lang w:val="ru-RU"/>
              </w:rPr>
            </w:pPr>
            <w:r w:rsidRPr="00A27424">
              <w:rPr>
                <w:rFonts w:ascii="GHEA Grapalat" w:hAnsi="GHEA Grapalat"/>
                <w:sz w:val="18"/>
                <w:szCs w:val="18"/>
                <w:lang w:val="ru-RU"/>
              </w:rPr>
              <w:t>Промежуточный код по классификатору ЕНС ТРУ (</w:t>
            </w:r>
            <w:r w:rsidRPr="00A27424">
              <w:rPr>
                <w:rFonts w:ascii="GHEA Grapalat" w:hAnsi="GHEA Grapalat"/>
                <w:sz w:val="18"/>
                <w:szCs w:val="18"/>
              </w:rPr>
              <w:t>CPV</w:t>
            </w:r>
            <w:r w:rsidRPr="00A27424">
              <w:rPr>
                <w:rFonts w:ascii="GHEA Grapalat" w:hAnsi="GHEA Grapalat"/>
                <w:sz w:val="18"/>
                <w:szCs w:val="18"/>
                <w:lang w:val="ru-RU"/>
              </w:rPr>
              <w:t>)</w:t>
            </w:r>
          </w:p>
        </w:tc>
        <w:tc>
          <w:tcPr>
            <w:tcW w:w="2126" w:type="dxa"/>
            <w:vAlign w:val="center"/>
          </w:tcPr>
          <w:p w14:paraId="3911AEA2" w14:textId="4F81AA4E" w:rsidR="00E62283" w:rsidRPr="00A27424" w:rsidRDefault="00E62283" w:rsidP="00A27424">
            <w:pPr>
              <w:jc w:val="center"/>
              <w:rPr>
                <w:rFonts w:ascii="GHEA Grapalat" w:hAnsi="GHEA Grapalat"/>
                <w:sz w:val="18"/>
                <w:szCs w:val="18"/>
              </w:rPr>
            </w:pPr>
            <w:r w:rsidRPr="00A27424">
              <w:rPr>
                <w:rFonts w:ascii="GHEA Grapalat" w:hAnsi="GHEA Grapalat"/>
                <w:sz w:val="18"/>
                <w:szCs w:val="18"/>
              </w:rPr>
              <w:t>Наименование</w:t>
            </w:r>
          </w:p>
        </w:tc>
        <w:tc>
          <w:tcPr>
            <w:tcW w:w="7793" w:type="dxa"/>
            <w:vAlign w:val="center"/>
          </w:tcPr>
          <w:p w14:paraId="76654CCC" w14:textId="7BE3221E" w:rsidR="00E62283" w:rsidRPr="00A27424" w:rsidRDefault="00E62283" w:rsidP="00A27424">
            <w:pPr>
              <w:jc w:val="center"/>
              <w:rPr>
                <w:rFonts w:ascii="GHEA Grapalat" w:hAnsi="GHEA Grapalat"/>
                <w:sz w:val="18"/>
                <w:szCs w:val="18"/>
              </w:rPr>
            </w:pPr>
            <w:r w:rsidRPr="00A27424">
              <w:rPr>
                <w:rFonts w:ascii="GHEA Grapalat" w:hAnsi="GHEA Grapalat"/>
                <w:sz w:val="18"/>
                <w:szCs w:val="18"/>
              </w:rPr>
              <w:t>Технические характеристики*</w:t>
            </w:r>
          </w:p>
        </w:tc>
        <w:tc>
          <w:tcPr>
            <w:tcW w:w="698" w:type="dxa"/>
            <w:vAlign w:val="center"/>
          </w:tcPr>
          <w:p w14:paraId="2740270C" w14:textId="51F3E830" w:rsidR="00E62283" w:rsidRPr="00A27424" w:rsidRDefault="00E62283" w:rsidP="00A27424">
            <w:pPr>
              <w:jc w:val="center"/>
              <w:rPr>
                <w:rFonts w:ascii="GHEA Grapalat" w:hAnsi="GHEA Grapalat"/>
                <w:sz w:val="18"/>
                <w:szCs w:val="18"/>
              </w:rPr>
            </w:pPr>
            <w:r w:rsidRPr="00A27424">
              <w:rPr>
                <w:rFonts w:ascii="GHEA Grapalat" w:hAnsi="GHEA Grapalat"/>
                <w:sz w:val="18"/>
                <w:szCs w:val="18"/>
              </w:rPr>
              <w:t>Ед.измер</w:t>
            </w:r>
          </w:p>
        </w:tc>
        <w:tc>
          <w:tcPr>
            <w:tcW w:w="823" w:type="dxa"/>
            <w:vAlign w:val="center"/>
          </w:tcPr>
          <w:p w14:paraId="6326B16D" w14:textId="74353FEA" w:rsidR="00E62283" w:rsidRPr="00A27424" w:rsidRDefault="00E62283" w:rsidP="00A27424">
            <w:pPr>
              <w:jc w:val="center"/>
              <w:rPr>
                <w:rFonts w:ascii="GHEA Grapalat" w:hAnsi="GHEA Grapalat"/>
                <w:sz w:val="18"/>
                <w:szCs w:val="18"/>
              </w:rPr>
            </w:pPr>
            <w:r w:rsidRPr="00A27424">
              <w:rPr>
                <w:rFonts w:ascii="GHEA Grapalat" w:hAnsi="GHEA Grapalat"/>
                <w:sz w:val="18"/>
                <w:szCs w:val="18"/>
              </w:rPr>
              <w:t>Количество предмета покупки</w:t>
            </w:r>
          </w:p>
        </w:tc>
      </w:tr>
      <w:tr w:rsidR="00E767E1" w:rsidRPr="00A27424" w14:paraId="1E2E3639" w14:textId="77777777" w:rsidTr="00E767E1">
        <w:tc>
          <w:tcPr>
            <w:tcW w:w="704" w:type="dxa"/>
            <w:vAlign w:val="center"/>
          </w:tcPr>
          <w:p w14:paraId="1B22136D" w14:textId="0FFCC8E6"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1</w:t>
            </w:r>
          </w:p>
        </w:tc>
        <w:tc>
          <w:tcPr>
            <w:tcW w:w="1418" w:type="dxa"/>
            <w:vAlign w:val="center"/>
          </w:tcPr>
          <w:p w14:paraId="054FF061" w14:textId="56153AC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33621772/4</w:t>
            </w:r>
          </w:p>
        </w:tc>
        <w:tc>
          <w:tcPr>
            <w:tcW w:w="2126" w:type="dxa"/>
            <w:vAlign w:val="center"/>
          </w:tcPr>
          <w:p w14:paraId="66C55A0E" w14:textId="3193B324"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Добутамин 250 мг</w:t>
            </w:r>
          </w:p>
        </w:tc>
        <w:tc>
          <w:tcPr>
            <w:tcW w:w="7793" w:type="dxa"/>
            <w:vAlign w:val="center"/>
          </w:tcPr>
          <w:p w14:paraId="3C1CBA5B" w14:textId="0A4C26FA"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Добутамин , лиофилизированный порошок для приготовления раствора для капельного введения, 250 мг, стеклянный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52604C9" w14:textId="15121C8B"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E9250B0" w14:textId="6C27D1EA"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510</w:t>
            </w:r>
          </w:p>
        </w:tc>
      </w:tr>
      <w:tr w:rsidR="00E767E1" w:rsidRPr="00A27424" w14:paraId="244F9992" w14:textId="77777777" w:rsidTr="00E767E1">
        <w:tc>
          <w:tcPr>
            <w:tcW w:w="704" w:type="dxa"/>
            <w:vAlign w:val="center"/>
          </w:tcPr>
          <w:p w14:paraId="66040DE4" w14:textId="32DD50C4"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2</w:t>
            </w:r>
          </w:p>
        </w:tc>
        <w:tc>
          <w:tcPr>
            <w:tcW w:w="1418" w:type="dxa"/>
            <w:vAlign w:val="center"/>
          </w:tcPr>
          <w:p w14:paraId="4495D7E4" w14:textId="077D392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33611350/8</w:t>
            </w:r>
          </w:p>
        </w:tc>
        <w:tc>
          <w:tcPr>
            <w:tcW w:w="2126" w:type="dxa"/>
            <w:vAlign w:val="center"/>
          </w:tcPr>
          <w:p w14:paraId="43882D87" w14:textId="72DDCD72"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Аскорбиновая кислота 100 мг/мл, 2 мл</w:t>
            </w:r>
          </w:p>
        </w:tc>
        <w:tc>
          <w:tcPr>
            <w:tcW w:w="7793" w:type="dxa"/>
            <w:vAlign w:val="center"/>
          </w:tcPr>
          <w:p w14:paraId="5A477CDE" w14:textId="421F7D29"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Аскорбиновая кислота раствор  для инъекций 100 мг/мл, ампула 2 мл. </w:t>
            </w:r>
            <w:r w:rsidRPr="002A31AC">
              <w:rPr>
                <w:rFonts w:ascii="GHEA Grapalat" w:hAnsi="GHEA Grapalat"/>
                <w:sz w:val="18"/>
                <w:szCs w:val="18"/>
                <w:lang w:val="ru-RU"/>
              </w:rPr>
              <w:t>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38E2EEA" w14:textId="2CB78C26"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0AA6775" w14:textId="58FE04D9"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w:t>
            </w:r>
          </w:p>
        </w:tc>
      </w:tr>
      <w:tr w:rsidR="00E767E1" w:rsidRPr="00A27424" w14:paraId="77122EA4" w14:textId="77777777" w:rsidTr="00E767E1">
        <w:tc>
          <w:tcPr>
            <w:tcW w:w="704" w:type="dxa"/>
            <w:vAlign w:val="center"/>
          </w:tcPr>
          <w:p w14:paraId="2ACC5609" w14:textId="4BAC0E91"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3</w:t>
            </w:r>
          </w:p>
        </w:tc>
        <w:tc>
          <w:tcPr>
            <w:tcW w:w="1418" w:type="dxa"/>
            <w:vAlign w:val="center"/>
          </w:tcPr>
          <w:p w14:paraId="7C0D58D4" w14:textId="6A06DBA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33691175/18</w:t>
            </w:r>
          </w:p>
        </w:tc>
        <w:tc>
          <w:tcPr>
            <w:tcW w:w="2126" w:type="dxa"/>
            <w:vAlign w:val="center"/>
          </w:tcPr>
          <w:p w14:paraId="2715BABF" w14:textId="1888493A"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Глицерол 2,8 г</w:t>
            </w:r>
          </w:p>
        </w:tc>
        <w:tc>
          <w:tcPr>
            <w:tcW w:w="7793" w:type="dxa"/>
            <w:vAlign w:val="center"/>
          </w:tcPr>
          <w:p w14:paraId="07AA0370" w14:textId="174BF4D5"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Глицерол, </w:t>
            </w:r>
            <w:r w:rsidRPr="00E767E1">
              <w:rPr>
                <w:rFonts w:ascii="GHEA Grapalat" w:hAnsi="GHEA Grapalat"/>
                <w:sz w:val="18"/>
                <w:szCs w:val="18"/>
              </w:rPr>
              <w:t>Glycerol</w:t>
            </w:r>
            <w:r w:rsidRPr="002A31AC">
              <w:rPr>
                <w:rFonts w:ascii="GHEA Grapalat" w:hAnsi="GHEA Grapalat"/>
                <w:sz w:val="18"/>
                <w:szCs w:val="18"/>
                <w:lang w:val="ru-RU"/>
              </w:rPr>
              <w:t xml:space="preserve"> ректальные суппозитории с глицеролом 2,8 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20528F32" w14:textId="4FC7F780"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A4C2AC9" w14:textId="1F19D2B2"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300</w:t>
            </w:r>
          </w:p>
        </w:tc>
      </w:tr>
      <w:tr w:rsidR="00E767E1" w:rsidRPr="00A27424" w14:paraId="29652085" w14:textId="77777777" w:rsidTr="00E767E1">
        <w:tc>
          <w:tcPr>
            <w:tcW w:w="704" w:type="dxa"/>
            <w:vAlign w:val="center"/>
          </w:tcPr>
          <w:p w14:paraId="48FBB061" w14:textId="09ADC54F"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4</w:t>
            </w:r>
          </w:p>
        </w:tc>
        <w:tc>
          <w:tcPr>
            <w:tcW w:w="1418" w:type="dxa"/>
            <w:vAlign w:val="center"/>
          </w:tcPr>
          <w:p w14:paraId="7AAA649B" w14:textId="2426200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33691176/174</w:t>
            </w:r>
          </w:p>
        </w:tc>
        <w:tc>
          <w:tcPr>
            <w:tcW w:w="2126" w:type="dxa"/>
            <w:vAlign w:val="center"/>
          </w:tcPr>
          <w:p w14:paraId="75E299AC" w14:textId="456EBFB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Будесонид 250 мкг</w:t>
            </w:r>
          </w:p>
        </w:tc>
        <w:tc>
          <w:tcPr>
            <w:tcW w:w="7793" w:type="dxa"/>
            <w:vAlign w:val="center"/>
          </w:tcPr>
          <w:p w14:paraId="112E55FF" w14:textId="44BEB87C"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Суспензия будесонида </w:t>
            </w:r>
            <w:r w:rsidRPr="00E767E1">
              <w:rPr>
                <w:rFonts w:ascii="GHEA Grapalat" w:hAnsi="GHEA Grapalat"/>
                <w:sz w:val="18"/>
                <w:szCs w:val="18"/>
              </w:rPr>
              <w:t>budesonid</w:t>
            </w:r>
            <w:r w:rsidRPr="00653437">
              <w:rPr>
                <w:rFonts w:ascii="GHEA Grapalat" w:hAnsi="GHEA Grapalat"/>
                <w:sz w:val="18"/>
                <w:szCs w:val="18"/>
                <w:lang w:val="ru-RU"/>
              </w:rPr>
              <w:t xml:space="preserve">  для ингаляций 0,25 мг/мл, 2 мл в пластиковом контейнере. </w:t>
            </w:r>
            <w:r w:rsidRPr="002A31AC">
              <w:rPr>
                <w:rFonts w:ascii="GHEA Grapalat" w:hAnsi="GHEA Grapalat"/>
                <w:sz w:val="18"/>
                <w:szCs w:val="18"/>
                <w:lang w:val="ru-RU"/>
              </w:rPr>
              <w:t>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9A5CA84" w14:textId="3058FA91"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856EA3E" w14:textId="7D2EB35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30</w:t>
            </w:r>
          </w:p>
        </w:tc>
      </w:tr>
      <w:tr w:rsidR="00E767E1" w:rsidRPr="00A27424" w14:paraId="7379E0CB" w14:textId="77777777" w:rsidTr="00E767E1">
        <w:tc>
          <w:tcPr>
            <w:tcW w:w="704" w:type="dxa"/>
            <w:vAlign w:val="center"/>
          </w:tcPr>
          <w:p w14:paraId="488BA431" w14:textId="77F243C1"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5</w:t>
            </w:r>
          </w:p>
        </w:tc>
        <w:tc>
          <w:tcPr>
            <w:tcW w:w="1418" w:type="dxa"/>
            <w:vAlign w:val="center"/>
          </w:tcPr>
          <w:p w14:paraId="3026C411" w14:textId="65A7EF34"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33691176/175</w:t>
            </w:r>
          </w:p>
        </w:tc>
        <w:tc>
          <w:tcPr>
            <w:tcW w:w="2126" w:type="dxa"/>
            <w:vAlign w:val="center"/>
          </w:tcPr>
          <w:p w14:paraId="5A3C98F7" w14:textId="60916803"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Будесонид 500 мкг</w:t>
            </w:r>
          </w:p>
        </w:tc>
        <w:tc>
          <w:tcPr>
            <w:tcW w:w="7793" w:type="dxa"/>
            <w:vAlign w:val="center"/>
          </w:tcPr>
          <w:p w14:paraId="61C51EEF" w14:textId="4550250A"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Суспензия будесонида </w:t>
            </w:r>
            <w:r w:rsidRPr="00E767E1">
              <w:rPr>
                <w:rFonts w:ascii="GHEA Grapalat" w:hAnsi="GHEA Grapalat"/>
                <w:sz w:val="18"/>
                <w:szCs w:val="18"/>
              </w:rPr>
              <w:t>budesonid</w:t>
            </w:r>
            <w:r w:rsidRPr="002A31AC">
              <w:rPr>
                <w:rFonts w:ascii="GHEA Grapalat" w:hAnsi="GHEA Grapalat"/>
                <w:sz w:val="18"/>
                <w:szCs w:val="18"/>
                <w:lang w:val="ru-RU"/>
              </w:rPr>
              <w:t xml:space="preserve"> для ингаляций 0,5 мг/мл, 2 мл в пластиковом контейнере.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240A38B" w14:textId="41DDA03C"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4CEFAD6" w14:textId="4F73390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110</w:t>
            </w:r>
          </w:p>
        </w:tc>
      </w:tr>
      <w:tr w:rsidR="00E767E1" w:rsidRPr="00A27424" w14:paraId="0BD96FF0" w14:textId="77777777" w:rsidTr="00E767E1">
        <w:tc>
          <w:tcPr>
            <w:tcW w:w="704" w:type="dxa"/>
            <w:vAlign w:val="center"/>
          </w:tcPr>
          <w:p w14:paraId="0295C897" w14:textId="30FB16E0"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6</w:t>
            </w:r>
          </w:p>
        </w:tc>
        <w:tc>
          <w:tcPr>
            <w:tcW w:w="1418" w:type="dxa"/>
            <w:vAlign w:val="center"/>
          </w:tcPr>
          <w:p w14:paraId="473CF789" w14:textId="76909A58"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33621768/5</w:t>
            </w:r>
          </w:p>
        </w:tc>
        <w:tc>
          <w:tcPr>
            <w:tcW w:w="2126" w:type="dxa"/>
            <w:vAlign w:val="center"/>
          </w:tcPr>
          <w:p w14:paraId="08F122D5" w14:textId="6E58EFD7"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Дилтиазем 60 мг</w:t>
            </w:r>
          </w:p>
        </w:tc>
        <w:tc>
          <w:tcPr>
            <w:tcW w:w="7793" w:type="dxa"/>
            <w:vAlign w:val="center"/>
          </w:tcPr>
          <w:p w14:paraId="25D20A9D" w14:textId="64F6075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Дилтиазем, </w:t>
            </w:r>
            <w:r w:rsidRPr="00E767E1">
              <w:rPr>
                <w:rFonts w:ascii="GHEA Grapalat" w:hAnsi="GHEA Grapalat"/>
                <w:sz w:val="18"/>
                <w:szCs w:val="18"/>
              </w:rPr>
              <w:t>Diltiazem</w:t>
            </w:r>
            <w:r w:rsidRPr="002A31AC">
              <w:rPr>
                <w:rFonts w:ascii="GHEA Grapalat" w:hAnsi="GHEA Grapalat"/>
                <w:sz w:val="18"/>
                <w:szCs w:val="18"/>
                <w:lang w:val="ru-RU"/>
              </w:rPr>
              <w:t xml:space="preserve"> таблетки, покрытые пленочной оболочкой, 60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w:t>
            </w:r>
            <w:r w:rsidRPr="002A31AC">
              <w:rPr>
                <w:rFonts w:ascii="GHEA Grapalat" w:hAnsi="GHEA Grapalat"/>
                <w:sz w:val="18"/>
                <w:szCs w:val="18"/>
                <w:lang w:val="ru-RU"/>
              </w:rPr>
              <w:lastRenderedPageBreak/>
              <w:t>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5EDFC96" w14:textId="67BF946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15FFA7EA" w14:textId="1E06441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70</w:t>
            </w:r>
          </w:p>
        </w:tc>
      </w:tr>
      <w:tr w:rsidR="00E767E1" w:rsidRPr="00A27424" w14:paraId="0C621D4D" w14:textId="77777777" w:rsidTr="00E767E1">
        <w:tc>
          <w:tcPr>
            <w:tcW w:w="704" w:type="dxa"/>
            <w:vAlign w:val="center"/>
          </w:tcPr>
          <w:p w14:paraId="77656113" w14:textId="20335E0C"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7</w:t>
            </w:r>
          </w:p>
        </w:tc>
        <w:tc>
          <w:tcPr>
            <w:tcW w:w="1418" w:type="dxa"/>
            <w:vAlign w:val="center"/>
          </w:tcPr>
          <w:p w14:paraId="074A12F6" w14:textId="247E16DC"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33691176/176</w:t>
            </w:r>
          </w:p>
        </w:tc>
        <w:tc>
          <w:tcPr>
            <w:tcW w:w="2126" w:type="dxa"/>
            <w:vAlign w:val="center"/>
          </w:tcPr>
          <w:p w14:paraId="3FC620FD" w14:textId="3BAE652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Эритромицин 100 мг</w:t>
            </w:r>
          </w:p>
        </w:tc>
        <w:tc>
          <w:tcPr>
            <w:tcW w:w="7793" w:type="dxa"/>
            <w:vAlign w:val="center"/>
          </w:tcPr>
          <w:p w14:paraId="2EEC578A" w14:textId="0447359B"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"Эритромицина </w:t>
            </w:r>
            <w:r w:rsidRPr="00E767E1">
              <w:rPr>
                <w:rFonts w:ascii="GHEA Grapalat" w:hAnsi="GHEA Grapalat"/>
                <w:sz w:val="18"/>
                <w:szCs w:val="18"/>
              </w:rPr>
              <w:t>Erythromycin</w:t>
            </w:r>
            <w:r w:rsidRPr="00653437">
              <w:rPr>
                <w:rFonts w:ascii="GHEA Grapalat" w:hAnsi="GHEA Grapalat"/>
                <w:sz w:val="18"/>
                <w:szCs w:val="18"/>
                <w:lang w:val="ru-RU"/>
              </w:rPr>
              <w:t xml:space="preserve">  таблетки100 мг.Новый, неиспользованный, в заводской упаковке. </w:t>
            </w:r>
            <w:r w:rsidRPr="002A31AC">
              <w:rPr>
                <w:rFonts w:ascii="GHEA Grapalat" w:hAnsi="GHEA Grapalat"/>
                <w:sz w:val="18"/>
                <w:szCs w:val="18"/>
                <w:lang w:val="ru-RU"/>
              </w:rPr>
              <w:t>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BE70381" w14:textId="5A961096"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87E3273" w14:textId="353723E0"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152CE8E3" w14:textId="77777777" w:rsidTr="00E767E1">
        <w:tc>
          <w:tcPr>
            <w:tcW w:w="704" w:type="dxa"/>
            <w:vAlign w:val="center"/>
          </w:tcPr>
          <w:p w14:paraId="3D360B30" w14:textId="038CDC2D" w:rsidR="00E767E1" w:rsidRPr="00A27424" w:rsidRDefault="00E767E1" w:rsidP="00E767E1">
            <w:pPr>
              <w:jc w:val="center"/>
              <w:rPr>
                <w:rFonts w:ascii="GHEA Grapalat" w:hAnsi="GHEA Grapalat" w:cs="Calibri"/>
                <w:color w:val="000000"/>
                <w:sz w:val="18"/>
                <w:szCs w:val="18"/>
                <w:lang w:val="ru-RU"/>
              </w:rPr>
            </w:pPr>
            <w:r w:rsidRPr="007A3829">
              <w:rPr>
                <w:rFonts w:ascii="GHEA Grapalat" w:hAnsi="GHEA Grapalat"/>
                <w:sz w:val="18"/>
                <w:szCs w:val="18"/>
              </w:rPr>
              <w:t>8</w:t>
            </w:r>
          </w:p>
        </w:tc>
        <w:tc>
          <w:tcPr>
            <w:tcW w:w="1418" w:type="dxa"/>
            <w:vAlign w:val="center"/>
          </w:tcPr>
          <w:p w14:paraId="5D57FBBD" w14:textId="143FB730" w:rsidR="00E767E1" w:rsidRPr="00A27424" w:rsidRDefault="00E767E1" w:rsidP="00E767E1">
            <w:pPr>
              <w:jc w:val="center"/>
              <w:rPr>
                <w:rFonts w:ascii="GHEA Grapalat" w:hAnsi="GHEA Grapalat" w:cs="Calibri"/>
                <w:color w:val="000000"/>
                <w:sz w:val="18"/>
                <w:szCs w:val="18"/>
              </w:rPr>
            </w:pPr>
            <w:r w:rsidRPr="002E715C">
              <w:rPr>
                <w:rFonts w:ascii="GHEA Grapalat" w:hAnsi="GHEA Grapalat"/>
                <w:sz w:val="18"/>
                <w:szCs w:val="18"/>
              </w:rPr>
              <w:t>33642230/4</w:t>
            </w:r>
          </w:p>
        </w:tc>
        <w:tc>
          <w:tcPr>
            <w:tcW w:w="2126" w:type="dxa"/>
            <w:vAlign w:val="center"/>
          </w:tcPr>
          <w:p w14:paraId="1361708F" w14:textId="4A072F45"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Левотироксин 50 мкг</w:t>
            </w:r>
          </w:p>
        </w:tc>
        <w:tc>
          <w:tcPr>
            <w:tcW w:w="7793" w:type="dxa"/>
            <w:vAlign w:val="center"/>
          </w:tcPr>
          <w:p w14:paraId="1C27CAD5" w14:textId="3AE0215F"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 xml:space="preserve">Левотироксин  (левотироксин натрия) levothyroxine (levothyroxine sodium) таблетка 50 мкг. </w:t>
            </w:r>
            <w:r w:rsidRPr="002A31AC">
              <w:rPr>
                <w:rFonts w:ascii="GHEA Grapalat" w:hAnsi="GHEA Grapalat"/>
                <w:sz w:val="18"/>
                <w:szCs w:val="18"/>
                <w:lang w:val="ru-RU"/>
              </w:rPr>
              <w:t>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D9D1FA7" w14:textId="2C4816DE"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FD40E14" w14:textId="7734FDD3" w:rsidR="00E767E1" w:rsidRPr="007B43EA" w:rsidRDefault="00E767E1" w:rsidP="00E767E1">
            <w:pPr>
              <w:jc w:val="center"/>
              <w:rPr>
                <w:rFonts w:ascii="GHEA Grapalat" w:hAnsi="GHEA Grapalat"/>
                <w:sz w:val="18"/>
                <w:szCs w:val="18"/>
              </w:rPr>
            </w:pPr>
            <w:r w:rsidRPr="00E974CB">
              <w:rPr>
                <w:rFonts w:ascii="GHEA Grapalat" w:hAnsi="GHEA Grapalat"/>
                <w:sz w:val="18"/>
                <w:szCs w:val="18"/>
              </w:rPr>
              <w:t>200</w:t>
            </w:r>
          </w:p>
        </w:tc>
      </w:tr>
      <w:tr w:rsidR="00E767E1" w:rsidRPr="00A27424" w14:paraId="2DCB73C3" w14:textId="77777777" w:rsidTr="00E767E1">
        <w:tc>
          <w:tcPr>
            <w:tcW w:w="704" w:type="dxa"/>
            <w:vAlign w:val="center"/>
          </w:tcPr>
          <w:p w14:paraId="4B28886B" w14:textId="4D4367EE"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9</w:t>
            </w:r>
          </w:p>
        </w:tc>
        <w:tc>
          <w:tcPr>
            <w:tcW w:w="1418" w:type="dxa"/>
            <w:vAlign w:val="center"/>
          </w:tcPr>
          <w:p w14:paraId="6D06446A" w14:textId="6B6367EE"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33611200/5</w:t>
            </w:r>
          </w:p>
        </w:tc>
        <w:tc>
          <w:tcPr>
            <w:tcW w:w="2126" w:type="dxa"/>
            <w:vAlign w:val="center"/>
          </w:tcPr>
          <w:p w14:paraId="247B84A8" w14:textId="64A1FEF7"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Лоперамид 2 мг</w:t>
            </w:r>
          </w:p>
        </w:tc>
        <w:tc>
          <w:tcPr>
            <w:tcW w:w="7793" w:type="dxa"/>
            <w:vAlign w:val="center"/>
          </w:tcPr>
          <w:p w14:paraId="319CD51C" w14:textId="436D1DD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Лоперамид  </w:t>
            </w:r>
            <w:r w:rsidRPr="00E767E1">
              <w:rPr>
                <w:rFonts w:ascii="GHEA Grapalat" w:hAnsi="GHEA Grapalat"/>
                <w:sz w:val="18"/>
                <w:szCs w:val="18"/>
              </w:rPr>
              <w:t>Loperamide</w:t>
            </w:r>
            <w:r w:rsidRPr="002A31AC">
              <w:rPr>
                <w:rFonts w:ascii="GHEA Grapalat" w:hAnsi="GHEA Grapalat"/>
                <w:sz w:val="18"/>
                <w:szCs w:val="18"/>
                <w:lang w:val="ru-RU"/>
              </w:rPr>
              <w:t xml:space="preserve"> капсула 2 мг.Новая, неиспользованная,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8A84FDD" w14:textId="372D022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C0CB012" w14:textId="12C4FF1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w:t>
            </w:r>
          </w:p>
        </w:tc>
      </w:tr>
      <w:tr w:rsidR="00E767E1" w:rsidRPr="00A27424" w14:paraId="337FA444" w14:textId="77777777" w:rsidTr="00E767E1">
        <w:tc>
          <w:tcPr>
            <w:tcW w:w="704" w:type="dxa"/>
            <w:vAlign w:val="center"/>
          </w:tcPr>
          <w:p w14:paraId="055DC35A" w14:textId="55F6A5F2"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10</w:t>
            </w:r>
          </w:p>
        </w:tc>
        <w:tc>
          <w:tcPr>
            <w:tcW w:w="1418" w:type="dxa"/>
            <w:vAlign w:val="center"/>
          </w:tcPr>
          <w:p w14:paraId="791C122F" w14:textId="5F96F7D7"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33621230/11</w:t>
            </w:r>
          </w:p>
        </w:tc>
        <w:tc>
          <w:tcPr>
            <w:tcW w:w="2126" w:type="dxa"/>
            <w:vAlign w:val="center"/>
          </w:tcPr>
          <w:p w14:paraId="44F281A5" w14:textId="54B8645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Фолиевая кислота 400 мкг</w:t>
            </w:r>
          </w:p>
        </w:tc>
        <w:tc>
          <w:tcPr>
            <w:tcW w:w="7793" w:type="dxa"/>
            <w:vAlign w:val="center"/>
          </w:tcPr>
          <w:p w14:paraId="2664786D" w14:textId="40EF3E98"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Фолиевая кислота </w:t>
            </w:r>
            <w:r w:rsidRPr="00E767E1">
              <w:rPr>
                <w:rFonts w:ascii="GHEA Grapalat" w:hAnsi="GHEA Grapalat"/>
                <w:sz w:val="18"/>
                <w:szCs w:val="18"/>
              </w:rPr>
              <w:t>Folic</w:t>
            </w:r>
            <w:r w:rsidRPr="00653437">
              <w:rPr>
                <w:rFonts w:ascii="GHEA Grapalat" w:hAnsi="GHEA Grapalat"/>
                <w:sz w:val="18"/>
                <w:szCs w:val="18"/>
                <w:lang w:val="ru-RU"/>
              </w:rPr>
              <w:t xml:space="preserve"> </w:t>
            </w:r>
            <w:r w:rsidRPr="00E767E1">
              <w:rPr>
                <w:rFonts w:ascii="GHEA Grapalat" w:hAnsi="GHEA Grapalat"/>
                <w:sz w:val="18"/>
                <w:szCs w:val="18"/>
              </w:rPr>
              <w:t>acid</w:t>
            </w:r>
            <w:r w:rsidRPr="00653437">
              <w:rPr>
                <w:rFonts w:ascii="GHEA Grapalat" w:hAnsi="GHEA Grapalat"/>
                <w:sz w:val="18"/>
                <w:szCs w:val="18"/>
                <w:lang w:val="ru-RU"/>
              </w:rPr>
              <w:t xml:space="preserve"> таблетка 400 мкг:Новый, неиспользованный, в заводской упаковке. </w:t>
            </w:r>
            <w:r w:rsidRPr="002A31AC">
              <w:rPr>
                <w:rFonts w:ascii="GHEA Grapalat" w:hAnsi="GHEA Grapalat"/>
                <w:sz w:val="18"/>
                <w:szCs w:val="18"/>
                <w:lang w:val="ru-RU"/>
              </w:rPr>
              <w:t>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76CAD22" w14:textId="1DD7EF65"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F3AF2C1" w14:textId="723BAA6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300</w:t>
            </w:r>
          </w:p>
        </w:tc>
      </w:tr>
      <w:tr w:rsidR="00E767E1" w:rsidRPr="00A27424" w14:paraId="39F2FC88" w14:textId="77777777" w:rsidTr="00E767E1">
        <w:tc>
          <w:tcPr>
            <w:tcW w:w="704" w:type="dxa"/>
            <w:vAlign w:val="center"/>
          </w:tcPr>
          <w:p w14:paraId="4FB854F4" w14:textId="7BA74E96"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11</w:t>
            </w:r>
          </w:p>
        </w:tc>
        <w:tc>
          <w:tcPr>
            <w:tcW w:w="1418" w:type="dxa"/>
            <w:vAlign w:val="center"/>
          </w:tcPr>
          <w:p w14:paraId="6D9FF213" w14:textId="3DAEDFF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33691176/177</w:t>
            </w:r>
          </w:p>
        </w:tc>
        <w:tc>
          <w:tcPr>
            <w:tcW w:w="2126" w:type="dxa"/>
            <w:vAlign w:val="center"/>
          </w:tcPr>
          <w:p w14:paraId="2C16B026" w14:textId="0007A8F2"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Салметерол + Флутиказон 250 мкг/доза + 100 мкг доза</w:t>
            </w:r>
          </w:p>
        </w:tc>
        <w:tc>
          <w:tcPr>
            <w:tcW w:w="7793" w:type="dxa"/>
            <w:vAlign w:val="center"/>
          </w:tcPr>
          <w:p w14:paraId="7D707559" w14:textId="40E908AE"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Салметерол + Флутиказон </w:t>
            </w:r>
            <w:r w:rsidRPr="00E767E1">
              <w:rPr>
                <w:rFonts w:ascii="GHEA Grapalat" w:hAnsi="GHEA Grapalat"/>
                <w:sz w:val="18"/>
                <w:szCs w:val="18"/>
              </w:rPr>
              <w:t>Salmeterol</w:t>
            </w:r>
            <w:r w:rsidRPr="002A31AC">
              <w:rPr>
                <w:rFonts w:ascii="GHEA Grapalat" w:hAnsi="GHEA Grapalat"/>
                <w:sz w:val="18"/>
                <w:szCs w:val="18"/>
                <w:lang w:val="ru-RU"/>
              </w:rPr>
              <w:t xml:space="preserve"> + </w:t>
            </w:r>
            <w:r w:rsidRPr="00E767E1">
              <w:rPr>
                <w:rFonts w:ascii="GHEA Grapalat" w:hAnsi="GHEA Grapalat"/>
                <w:sz w:val="18"/>
                <w:szCs w:val="18"/>
              </w:rPr>
              <w:t>Fluticasone</w:t>
            </w:r>
            <w:r w:rsidRPr="002A31AC">
              <w:rPr>
                <w:rFonts w:ascii="GHEA Grapalat" w:hAnsi="GHEA Grapalat"/>
                <w:sz w:val="18"/>
                <w:szCs w:val="18"/>
                <w:lang w:val="ru-RU"/>
              </w:rPr>
              <w:t xml:space="preserve"> раствор для ингаляций  250 мкг/доза + 100 мкг доза, спрей.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E52C57A" w14:textId="3B093E7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86EB3C3" w14:textId="439D6C6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30</w:t>
            </w:r>
          </w:p>
        </w:tc>
      </w:tr>
      <w:tr w:rsidR="00E767E1" w:rsidRPr="00A27424" w14:paraId="45FC3798" w14:textId="77777777" w:rsidTr="00E767E1">
        <w:tc>
          <w:tcPr>
            <w:tcW w:w="704" w:type="dxa"/>
            <w:vAlign w:val="center"/>
          </w:tcPr>
          <w:p w14:paraId="39CECC31" w14:textId="0F76EAED"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12</w:t>
            </w:r>
          </w:p>
        </w:tc>
        <w:tc>
          <w:tcPr>
            <w:tcW w:w="1418" w:type="dxa"/>
            <w:vAlign w:val="center"/>
          </w:tcPr>
          <w:p w14:paraId="4D7C4506" w14:textId="78D350BC"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33691176/178</w:t>
            </w:r>
          </w:p>
        </w:tc>
        <w:tc>
          <w:tcPr>
            <w:tcW w:w="2126" w:type="dxa"/>
            <w:vAlign w:val="center"/>
          </w:tcPr>
          <w:p w14:paraId="3370CD20" w14:textId="6CAE5A28"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Флутиказон 250 мкг/доза</w:t>
            </w:r>
          </w:p>
        </w:tc>
        <w:tc>
          <w:tcPr>
            <w:tcW w:w="7793" w:type="dxa"/>
            <w:vAlign w:val="center"/>
          </w:tcPr>
          <w:p w14:paraId="097A0538" w14:textId="77C5A531"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Флутиказон </w:t>
            </w:r>
            <w:r w:rsidRPr="00E767E1">
              <w:rPr>
                <w:rFonts w:ascii="GHEA Grapalat" w:hAnsi="GHEA Grapalat"/>
                <w:sz w:val="18"/>
                <w:szCs w:val="18"/>
              </w:rPr>
              <w:t>Fluticasone</w:t>
            </w:r>
            <w:r w:rsidRPr="002A31AC">
              <w:rPr>
                <w:rFonts w:ascii="GHEA Grapalat" w:hAnsi="GHEA Grapalat"/>
                <w:sz w:val="18"/>
                <w:szCs w:val="18"/>
                <w:lang w:val="ru-RU"/>
              </w:rPr>
              <w:t xml:space="preserve"> Ингаляционный спрей: 250 мкг/доза, 120 распылений.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2926D87D" w14:textId="05724945"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24BEE27" w14:textId="36988B2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38</w:t>
            </w:r>
          </w:p>
        </w:tc>
      </w:tr>
      <w:tr w:rsidR="00E767E1" w:rsidRPr="00A27424" w14:paraId="2FE8250A" w14:textId="77777777" w:rsidTr="00E767E1">
        <w:tc>
          <w:tcPr>
            <w:tcW w:w="704" w:type="dxa"/>
            <w:vAlign w:val="center"/>
          </w:tcPr>
          <w:p w14:paraId="77ED8B7F" w14:textId="336297E5"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13</w:t>
            </w:r>
          </w:p>
        </w:tc>
        <w:tc>
          <w:tcPr>
            <w:tcW w:w="1418" w:type="dxa"/>
            <w:vAlign w:val="center"/>
          </w:tcPr>
          <w:p w14:paraId="6F0D79B3" w14:textId="5DCD311C"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33611450/4</w:t>
            </w:r>
          </w:p>
        </w:tc>
        <w:tc>
          <w:tcPr>
            <w:tcW w:w="2126" w:type="dxa"/>
            <w:vAlign w:val="center"/>
          </w:tcPr>
          <w:p w14:paraId="7302BDE3" w14:textId="4C1EA343"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Дицитрат висмута трикалия 120 мг</w:t>
            </w:r>
          </w:p>
        </w:tc>
        <w:tc>
          <w:tcPr>
            <w:tcW w:w="7793" w:type="dxa"/>
            <w:vAlign w:val="center"/>
          </w:tcPr>
          <w:p w14:paraId="4B3BA307" w14:textId="7D294751"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 xml:space="preserve">Дицитрат висмута трикалия (оксид висмута) Bismuth tripotassium dicitrate (bismuth oxide) Таблетка, покрытая пленочной оболочкой, 120 мг. </w:t>
            </w:r>
            <w:r w:rsidRPr="002A31AC">
              <w:rPr>
                <w:rFonts w:ascii="GHEA Grapalat" w:hAnsi="GHEA Grapalat"/>
                <w:sz w:val="18"/>
                <w:szCs w:val="18"/>
                <w:lang w:val="ru-RU"/>
              </w:rPr>
              <w:t>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49EA1D3B" w14:textId="673DDD5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5704A88" w14:textId="0812C18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w:t>
            </w:r>
          </w:p>
        </w:tc>
      </w:tr>
      <w:tr w:rsidR="00E767E1" w:rsidRPr="00A27424" w14:paraId="27F25AC6" w14:textId="77777777" w:rsidTr="00E767E1">
        <w:tc>
          <w:tcPr>
            <w:tcW w:w="704" w:type="dxa"/>
            <w:vAlign w:val="center"/>
          </w:tcPr>
          <w:p w14:paraId="77E1BE1B" w14:textId="537065EC"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14</w:t>
            </w:r>
          </w:p>
        </w:tc>
        <w:tc>
          <w:tcPr>
            <w:tcW w:w="1418" w:type="dxa"/>
            <w:vAlign w:val="center"/>
          </w:tcPr>
          <w:p w14:paraId="2A470AF8" w14:textId="23E1DFE8"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33621774/4</w:t>
            </w:r>
          </w:p>
        </w:tc>
        <w:tc>
          <w:tcPr>
            <w:tcW w:w="2126" w:type="dxa"/>
            <w:vAlign w:val="center"/>
          </w:tcPr>
          <w:p w14:paraId="027C9AFF" w14:textId="4B6264F8"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Торасемид 10 мг/2 мл</w:t>
            </w:r>
          </w:p>
        </w:tc>
        <w:tc>
          <w:tcPr>
            <w:tcW w:w="7793" w:type="dxa"/>
            <w:vAlign w:val="center"/>
          </w:tcPr>
          <w:p w14:paraId="0152E662" w14:textId="18C867AC"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Торасемид  </w:t>
            </w:r>
            <w:r w:rsidRPr="00E767E1">
              <w:rPr>
                <w:rFonts w:ascii="GHEA Grapalat" w:hAnsi="GHEA Grapalat"/>
                <w:sz w:val="18"/>
                <w:szCs w:val="18"/>
              </w:rPr>
              <w:t>Torasemide</w:t>
            </w:r>
            <w:r w:rsidRPr="002A31AC">
              <w:rPr>
                <w:rFonts w:ascii="GHEA Grapalat" w:hAnsi="GHEA Grapalat"/>
                <w:sz w:val="18"/>
                <w:szCs w:val="18"/>
                <w:lang w:val="ru-RU"/>
              </w:rPr>
              <w:t xml:space="preserve"> раствор для внутривеннго введения 10 мг/2 мл, ампула 2 мл. Новый, неиспользованный, в заводской упаковке. Срок годности препарата на момент </w:t>
            </w:r>
            <w:r w:rsidRPr="002A31AC">
              <w:rPr>
                <w:rFonts w:ascii="GHEA Grapalat" w:hAnsi="GHEA Grapalat"/>
                <w:sz w:val="18"/>
                <w:szCs w:val="18"/>
                <w:lang w:val="ru-RU"/>
              </w:rPr>
              <w:lastRenderedPageBreak/>
              <w:t>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45CE47D" w14:textId="7020E790"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5AB68AA9" w14:textId="26CD57F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48B2378F" w14:textId="77777777" w:rsidTr="00E767E1">
        <w:tc>
          <w:tcPr>
            <w:tcW w:w="704" w:type="dxa"/>
            <w:vAlign w:val="center"/>
          </w:tcPr>
          <w:p w14:paraId="17912E8E" w14:textId="062BAB87" w:rsidR="00E767E1" w:rsidRPr="00A27424" w:rsidRDefault="00E767E1" w:rsidP="00E767E1">
            <w:pPr>
              <w:jc w:val="center"/>
              <w:rPr>
                <w:rFonts w:ascii="GHEA Grapalat" w:hAnsi="GHEA Grapalat"/>
                <w:sz w:val="18"/>
                <w:szCs w:val="18"/>
              </w:rPr>
            </w:pPr>
            <w:r w:rsidRPr="007A3829">
              <w:rPr>
                <w:rFonts w:ascii="GHEA Grapalat" w:hAnsi="GHEA Grapalat"/>
                <w:sz w:val="18"/>
                <w:szCs w:val="18"/>
              </w:rPr>
              <w:t>15</w:t>
            </w:r>
          </w:p>
        </w:tc>
        <w:tc>
          <w:tcPr>
            <w:tcW w:w="1418" w:type="dxa"/>
            <w:vAlign w:val="center"/>
          </w:tcPr>
          <w:p w14:paraId="37B3C225" w14:textId="2B578DDE"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33691176/179</w:t>
            </w:r>
          </w:p>
        </w:tc>
        <w:tc>
          <w:tcPr>
            <w:tcW w:w="2126" w:type="dxa"/>
            <w:vAlign w:val="center"/>
          </w:tcPr>
          <w:p w14:paraId="062BE700" w14:textId="396075DA"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Итраконазол 100 мг</w:t>
            </w:r>
          </w:p>
        </w:tc>
        <w:tc>
          <w:tcPr>
            <w:tcW w:w="7793" w:type="dxa"/>
            <w:vAlign w:val="center"/>
          </w:tcPr>
          <w:p w14:paraId="5D49B182" w14:textId="4495ED75"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Итраконазол</w:t>
            </w:r>
            <w:r w:rsidRPr="00E767E1">
              <w:rPr>
                <w:rFonts w:ascii="GHEA Grapalat" w:hAnsi="GHEA Grapalat"/>
                <w:sz w:val="18"/>
                <w:szCs w:val="18"/>
              </w:rPr>
              <w:t>Itraconazole</w:t>
            </w:r>
            <w:r w:rsidRPr="002A31AC">
              <w:rPr>
                <w:rFonts w:ascii="GHEA Grapalat" w:hAnsi="GHEA Grapalat"/>
                <w:sz w:val="18"/>
                <w:szCs w:val="18"/>
                <w:lang w:val="ru-RU"/>
              </w:rPr>
              <w:t xml:space="preserve"> капсула 100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F2B9F24" w14:textId="559342CD"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7851CE3" w14:textId="72451013"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500</w:t>
            </w:r>
          </w:p>
        </w:tc>
      </w:tr>
      <w:tr w:rsidR="00E767E1" w:rsidRPr="00A27424" w14:paraId="0864CF53" w14:textId="77777777" w:rsidTr="00E767E1">
        <w:tc>
          <w:tcPr>
            <w:tcW w:w="704" w:type="dxa"/>
            <w:vAlign w:val="center"/>
          </w:tcPr>
          <w:p w14:paraId="06DF64C4" w14:textId="00FEB0EB"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16</w:t>
            </w:r>
          </w:p>
        </w:tc>
        <w:tc>
          <w:tcPr>
            <w:tcW w:w="1418" w:type="dxa"/>
            <w:vAlign w:val="center"/>
          </w:tcPr>
          <w:p w14:paraId="432961CF" w14:textId="58EA352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33691112/10</w:t>
            </w:r>
          </w:p>
        </w:tc>
        <w:tc>
          <w:tcPr>
            <w:tcW w:w="2126" w:type="dxa"/>
            <w:vAlign w:val="center"/>
          </w:tcPr>
          <w:p w14:paraId="259A1B4A" w14:textId="0D769F46"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Метронидазол 500 мг</w:t>
            </w:r>
          </w:p>
        </w:tc>
        <w:tc>
          <w:tcPr>
            <w:tcW w:w="7793" w:type="dxa"/>
            <w:vAlign w:val="center"/>
          </w:tcPr>
          <w:p w14:paraId="2415BE9A" w14:textId="4E6A193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Метронидазол</w:t>
            </w:r>
            <w:r w:rsidRPr="00E767E1">
              <w:rPr>
                <w:rFonts w:ascii="GHEA Grapalat" w:hAnsi="GHEA Grapalat"/>
                <w:sz w:val="18"/>
                <w:szCs w:val="18"/>
              </w:rPr>
              <w:t>Metronidazole</w:t>
            </w:r>
            <w:r w:rsidRPr="002A31AC">
              <w:rPr>
                <w:rFonts w:ascii="GHEA Grapalat" w:hAnsi="GHEA Grapalat"/>
                <w:sz w:val="18"/>
                <w:szCs w:val="18"/>
                <w:lang w:val="ru-RU"/>
              </w:rPr>
              <w:t xml:space="preserve"> таблетка 500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13DCFD1" w14:textId="5F77BC76"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B5A75C4" w14:textId="6DF2CF7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150</w:t>
            </w:r>
          </w:p>
        </w:tc>
      </w:tr>
      <w:tr w:rsidR="00E767E1" w:rsidRPr="00A27424" w14:paraId="28956BA0" w14:textId="77777777" w:rsidTr="00E767E1">
        <w:tc>
          <w:tcPr>
            <w:tcW w:w="704" w:type="dxa"/>
            <w:vAlign w:val="center"/>
          </w:tcPr>
          <w:p w14:paraId="1E726504" w14:textId="644F2FE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17</w:t>
            </w:r>
          </w:p>
        </w:tc>
        <w:tc>
          <w:tcPr>
            <w:tcW w:w="1418" w:type="dxa"/>
            <w:vAlign w:val="center"/>
          </w:tcPr>
          <w:p w14:paraId="259A1755" w14:textId="2C06A35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33691176/180</w:t>
            </w:r>
          </w:p>
        </w:tc>
        <w:tc>
          <w:tcPr>
            <w:tcW w:w="2126" w:type="dxa"/>
            <w:vAlign w:val="center"/>
          </w:tcPr>
          <w:p w14:paraId="237DD94B" w14:textId="0F85E45F"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Адалимумаб 40 мг/0,4 мл</w:t>
            </w:r>
          </w:p>
        </w:tc>
        <w:tc>
          <w:tcPr>
            <w:tcW w:w="7793" w:type="dxa"/>
            <w:vAlign w:val="center"/>
          </w:tcPr>
          <w:p w14:paraId="2E05DBAD" w14:textId="1E96BA6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Адалимумаб  </w:t>
            </w:r>
            <w:r w:rsidRPr="00E767E1">
              <w:rPr>
                <w:rFonts w:ascii="GHEA Grapalat" w:hAnsi="GHEA Grapalat"/>
                <w:sz w:val="18"/>
                <w:szCs w:val="18"/>
              </w:rPr>
              <w:t>Adalimumab</w:t>
            </w:r>
            <w:r w:rsidRPr="002A31AC">
              <w:rPr>
                <w:rFonts w:ascii="GHEA Grapalat" w:hAnsi="GHEA Grapalat"/>
                <w:sz w:val="18"/>
                <w:szCs w:val="18"/>
                <w:lang w:val="ru-RU"/>
              </w:rPr>
              <w:t xml:space="preserve"> Раствор для инъекций: предварительно заполненный шприц 40 мг/0,4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1C955FD" w14:textId="3074458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3F49218" w14:textId="2CA3B6E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22</w:t>
            </w:r>
          </w:p>
        </w:tc>
      </w:tr>
      <w:tr w:rsidR="00E767E1" w:rsidRPr="00A27424" w14:paraId="40E57DEC" w14:textId="77777777" w:rsidTr="00E767E1">
        <w:tc>
          <w:tcPr>
            <w:tcW w:w="704" w:type="dxa"/>
            <w:vAlign w:val="center"/>
          </w:tcPr>
          <w:p w14:paraId="074EA8DA" w14:textId="3C48BA6D"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18</w:t>
            </w:r>
          </w:p>
        </w:tc>
        <w:tc>
          <w:tcPr>
            <w:tcW w:w="1418" w:type="dxa"/>
            <w:vAlign w:val="center"/>
          </w:tcPr>
          <w:p w14:paraId="6FB070DC" w14:textId="15B41519"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33691231/3</w:t>
            </w:r>
          </w:p>
        </w:tc>
        <w:tc>
          <w:tcPr>
            <w:tcW w:w="2126" w:type="dxa"/>
            <w:vAlign w:val="center"/>
          </w:tcPr>
          <w:p w14:paraId="5EE69491" w14:textId="779B9D96"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Кальций + холекальциферол 1000 мг + 22 мкг</w:t>
            </w:r>
          </w:p>
        </w:tc>
        <w:tc>
          <w:tcPr>
            <w:tcW w:w="7793" w:type="dxa"/>
            <w:vAlign w:val="center"/>
          </w:tcPr>
          <w:p w14:paraId="4EDE6733" w14:textId="27F96C05"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 xml:space="preserve">Кальций + холекальциферол Calcium + Colecalciferol шипучая таблетка 1000 мг + 22 мкг. </w:t>
            </w:r>
            <w:r w:rsidRPr="002A31AC">
              <w:rPr>
                <w:rFonts w:ascii="GHEA Grapalat" w:hAnsi="GHEA Grapalat"/>
                <w:sz w:val="18"/>
                <w:szCs w:val="18"/>
                <w:lang w:val="ru-RU"/>
              </w:rPr>
              <w:t>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4529F847" w14:textId="0BDD880E"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6269315" w14:textId="2ACBDF82"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330</w:t>
            </w:r>
          </w:p>
        </w:tc>
      </w:tr>
      <w:tr w:rsidR="00E767E1" w:rsidRPr="00A27424" w14:paraId="318B0A2F" w14:textId="77777777" w:rsidTr="00E767E1">
        <w:tc>
          <w:tcPr>
            <w:tcW w:w="704" w:type="dxa"/>
            <w:vAlign w:val="center"/>
          </w:tcPr>
          <w:p w14:paraId="3F1C92C9" w14:textId="53B54525"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19</w:t>
            </w:r>
          </w:p>
        </w:tc>
        <w:tc>
          <w:tcPr>
            <w:tcW w:w="1418" w:type="dxa"/>
            <w:vAlign w:val="center"/>
          </w:tcPr>
          <w:p w14:paraId="463810DF" w14:textId="389A1C2D"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33642220/10</w:t>
            </w:r>
          </w:p>
        </w:tc>
        <w:tc>
          <w:tcPr>
            <w:tcW w:w="2126" w:type="dxa"/>
            <w:vAlign w:val="center"/>
          </w:tcPr>
          <w:p w14:paraId="6FEC0B68" w14:textId="4CB947E5"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Метилпреднизолон 200 мг</w:t>
            </w:r>
          </w:p>
        </w:tc>
        <w:tc>
          <w:tcPr>
            <w:tcW w:w="7793" w:type="dxa"/>
            <w:vAlign w:val="center"/>
          </w:tcPr>
          <w:p w14:paraId="4D7E9129" w14:textId="7B07E89D"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Метилпреднизолон </w:t>
            </w:r>
            <w:r w:rsidRPr="00E767E1">
              <w:rPr>
                <w:rFonts w:ascii="GHEA Grapalat" w:hAnsi="GHEA Grapalat"/>
                <w:sz w:val="18"/>
                <w:szCs w:val="18"/>
              </w:rPr>
              <w:t>Methylprednisolone</w:t>
            </w:r>
            <w:r w:rsidRPr="002A31AC">
              <w:rPr>
                <w:rFonts w:ascii="GHEA Grapalat" w:hAnsi="GHEA Grapalat"/>
                <w:sz w:val="18"/>
                <w:szCs w:val="18"/>
                <w:lang w:val="ru-RU"/>
              </w:rPr>
              <w:t xml:space="preserve"> Порошок для приготовления раствора для инъекций 200 мг,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B93BFD1" w14:textId="6C7496CD"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E327A4F" w14:textId="3FE2443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440</w:t>
            </w:r>
          </w:p>
        </w:tc>
      </w:tr>
      <w:tr w:rsidR="00E767E1" w:rsidRPr="00A27424" w14:paraId="175EDEF6" w14:textId="77777777" w:rsidTr="00E767E1">
        <w:tc>
          <w:tcPr>
            <w:tcW w:w="704" w:type="dxa"/>
            <w:vAlign w:val="center"/>
          </w:tcPr>
          <w:p w14:paraId="3E126C9D" w14:textId="0B0E02B7"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20</w:t>
            </w:r>
          </w:p>
        </w:tc>
        <w:tc>
          <w:tcPr>
            <w:tcW w:w="1418" w:type="dxa"/>
            <w:vAlign w:val="center"/>
          </w:tcPr>
          <w:p w14:paraId="63DD9E12" w14:textId="0B37B7C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33621230/12</w:t>
            </w:r>
          </w:p>
        </w:tc>
        <w:tc>
          <w:tcPr>
            <w:tcW w:w="2126" w:type="dxa"/>
            <w:vAlign w:val="center"/>
          </w:tcPr>
          <w:p w14:paraId="48060CFA" w14:textId="4FCA1568"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Фолиевая кислота 5 мг</w:t>
            </w:r>
          </w:p>
        </w:tc>
        <w:tc>
          <w:tcPr>
            <w:tcW w:w="7793" w:type="dxa"/>
            <w:vAlign w:val="center"/>
          </w:tcPr>
          <w:p w14:paraId="2B2CB700" w14:textId="5756C8BF"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Фолиевая кислота </w:t>
            </w:r>
            <w:r w:rsidRPr="00E767E1">
              <w:rPr>
                <w:rFonts w:ascii="GHEA Grapalat" w:hAnsi="GHEA Grapalat"/>
                <w:sz w:val="18"/>
                <w:szCs w:val="18"/>
              </w:rPr>
              <w:t>Folic</w:t>
            </w:r>
            <w:r w:rsidRPr="002A31AC">
              <w:rPr>
                <w:rFonts w:ascii="GHEA Grapalat" w:hAnsi="GHEA Grapalat"/>
                <w:sz w:val="18"/>
                <w:szCs w:val="18"/>
                <w:lang w:val="ru-RU"/>
              </w:rPr>
              <w:t xml:space="preserve"> </w:t>
            </w:r>
            <w:r w:rsidRPr="00E767E1">
              <w:rPr>
                <w:rFonts w:ascii="GHEA Grapalat" w:hAnsi="GHEA Grapalat"/>
                <w:sz w:val="18"/>
                <w:szCs w:val="18"/>
              </w:rPr>
              <w:t>acid</w:t>
            </w:r>
            <w:r w:rsidRPr="002A31AC">
              <w:rPr>
                <w:rFonts w:ascii="GHEA Grapalat" w:hAnsi="GHEA Grapalat"/>
                <w:sz w:val="18"/>
                <w:szCs w:val="18"/>
                <w:lang w:val="ru-RU"/>
              </w:rPr>
              <w:t xml:space="preserve"> таблетка 5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D754F38" w14:textId="4259C4D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86CF77A" w14:textId="725A756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130</w:t>
            </w:r>
          </w:p>
        </w:tc>
      </w:tr>
      <w:tr w:rsidR="00E767E1" w:rsidRPr="00A27424" w14:paraId="283698D1" w14:textId="77777777" w:rsidTr="00E767E1">
        <w:tc>
          <w:tcPr>
            <w:tcW w:w="704" w:type="dxa"/>
            <w:vAlign w:val="center"/>
          </w:tcPr>
          <w:p w14:paraId="2D9C3C77" w14:textId="7D9F0DF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21</w:t>
            </w:r>
          </w:p>
        </w:tc>
        <w:tc>
          <w:tcPr>
            <w:tcW w:w="1418" w:type="dxa"/>
            <w:vAlign w:val="center"/>
          </w:tcPr>
          <w:p w14:paraId="5DC86471" w14:textId="73910C9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33691176/181</w:t>
            </w:r>
          </w:p>
        </w:tc>
        <w:tc>
          <w:tcPr>
            <w:tcW w:w="2126" w:type="dxa"/>
            <w:vAlign w:val="center"/>
          </w:tcPr>
          <w:p w14:paraId="6BC21A44" w14:textId="08E1554F"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Дефероксамин 500 мг</w:t>
            </w:r>
          </w:p>
        </w:tc>
        <w:tc>
          <w:tcPr>
            <w:tcW w:w="7793" w:type="dxa"/>
            <w:vAlign w:val="center"/>
          </w:tcPr>
          <w:p w14:paraId="10768D08" w14:textId="47926C1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Дефероксамин </w:t>
            </w:r>
            <w:r w:rsidRPr="00E767E1">
              <w:rPr>
                <w:rFonts w:ascii="GHEA Grapalat" w:hAnsi="GHEA Grapalat"/>
                <w:sz w:val="18"/>
                <w:szCs w:val="18"/>
              </w:rPr>
              <w:t>Deferoxamin</w:t>
            </w:r>
            <w:r w:rsidRPr="002A31AC">
              <w:rPr>
                <w:rFonts w:ascii="GHEA Grapalat" w:hAnsi="GHEA Grapalat"/>
                <w:sz w:val="18"/>
                <w:szCs w:val="18"/>
                <w:lang w:val="ru-RU"/>
              </w:rPr>
              <w:t>е порошок для приготовления раствора для инъекций 500 мг,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2F0D15CB" w14:textId="23CAE2E5"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409D4D4" w14:textId="2512F62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120</w:t>
            </w:r>
          </w:p>
        </w:tc>
      </w:tr>
      <w:tr w:rsidR="00E767E1" w:rsidRPr="00A27424" w14:paraId="38F89AAD" w14:textId="77777777" w:rsidTr="00E767E1">
        <w:tc>
          <w:tcPr>
            <w:tcW w:w="704" w:type="dxa"/>
            <w:vAlign w:val="center"/>
          </w:tcPr>
          <w:p w14:paraId="51914E8F" w14:textId="58D6B36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lastRenderedPageBreak/>
              <w:t>22</w:t>
            </w:r>
          </w:p>
        </w:tc>
        <w:tc>
          <w:tcPr>
            <w:tcW w:w="1418" w:type="dxa"/>
            <w:vAlign w:val="center"/>
          </w:tcPr>
          <w:p w14:paraId="4E7FAC79" w14:textId="1E9C5CB7"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33651124/4</w:t>
            </w:r>
          </w:p>
        </w:tc>
        <w:tc>
          <w:tcPr>
            <w:tcW w:w="2126" w:type="dxa"/>
            <w:vAlign w:val="center"/>
          </w:tcPr>
          <w:p w14:paraId="130886B6" w14:textId="396F3DEA"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Цефтазидим 1000 мг</w:t>
            </w:r>
          </w:p>
        </w:tc>
        <w:tc>
          <w:tcPr>
            <w:tcW w:w="7793" w:type="dxa"/>
            <w:vAlign w:val="center"/>
          </w:tcPr>
          <w:p w14:paraId="4924A50C" w14:textId="7BA701DC"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Цефтазидим </w:t>
            </w:r>
            <w:r w:rsidRPr="00E767E1">
              <w:rPr>
                <w:rFonts w:ascii="GHEA Grapalat" w:hAnsi="GHEA Grapalat"/>
                <w:sz w:val="18"/>
                <w:szCs w:val="18"/>
              </w:rPr>
              <w:t>ceftazidime</w:t>
            </w:r>
            <w:r w:rsidRPr="002A31AC">
              <w:rPr>
                <w:rFonts w:ascii="GHEA Grapalat" w:hAnsi="GHEA Grapalat"/>
                <w:sz w:val="18"/>
                <w:szCs w:val="18"/>
                <w:lang w:val="ru-RU"/>
              </w:rPr>
              <w:t xml:space="preserve"> Порошок для внутривенного и внутримышечного введения, раствор 1000 мг,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1DDC884A" w14:textId="6F8E11A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0654AF0" w14:textId="38EAAB56"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200</w:t>
            </w:r>
          </w:p>
        </w:tc>
      </w:tr>
      <w:tr w:rsidR="00E767E1" w:rsidRPr="00A27424" w14:paraId="79BC51C0" w14:textId="77777777" w:rsidTr="00E767E1">
        <w:tc>
          <w:tcPr>
            <w:tcW w:w="704" w:type="dxa"/>
            <w:vAlign w:val="center"/>
          </w:tcPr>
          <w:p w14:paraId="3452AF3F" w14:textId="0854703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23</w:t>
            </w:r>
          </w:p>
        </w:tc>
        <w:tc>
          <w:tcPr>
            <w:tcW w:w="1418" w:type="dxa"/>
            <w:vAlign w:val="center"/>
          </w:tcPr>
          <w:p w14:paraId="6319D9E7" w14:textId="6F9D8EF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33691176/182</w:t>
            </w:r>
          </w:p>
        </w:tc>
        <w:tc>
          <w:tcPr>
            <w:tcW w:w="2126" w:type="dxa"/>
            <w:vAlign w:val="center"/>
          </w:tcPr>
          <w:p w14:paraId="71C960D6" w14:textId="3847B5E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Глюкоза + хлорид натрия 50 мг/мл + 4,5 мг/мл, 500 мл</w:t>
            </w:r>
          </w:p>
        </w:tc>
        <w:tc>
          <w:tcPr>
            <w:tcW w:w="7793" w:type="dxa"/>
            <w:vAlign w:val="center"/>
          </w:tcPr>
          <w:p w14:paraId="5594DD7D" w14:textId="376018D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Глюкоза + хлорид натрия </w:t>
            </w:r>
            <w:r w:rsidRPr="00E767E1">
              <w:rPr>
                <w:rFonts w:ascii="GHEA Grapalat" w:hAnsi="GHEA Grapalat"/>
                <w:sz w:val="18"/>
                <w:szCs w:val="18"/>
              </w:rPr>
              <w:t>Glucose</w:t>
            </w:r>
            <w:r w:rsidRPr="002A31AC">
              <w:rPr>
                <w:rFonts w:ascii="GHEA Grapalat" w:hAnsi="GHEA Grapalat"/>
                <w:sz w:val="18"/>
                <w:szCs w:val="18"/>
                <w:lang w:val="ru-RU"/>
              </w:rPr>
              <w:t>+</w:t>
            </w:r>
            <w:r w:rsidRPr="00E767E1">
              <w:rPr>
                <w:rFonts w:ascii="GHEA Grapalat" w:hAnsi="GHEA Grapalat"/>
                <w:sz w:val="18"/>
                <w:szCs w:val="18"/>
              </w:rPr>
              <w:t>Sodium</w:t>
            </w:r>
            <w:r w:rsidRPr="002A31AC">
              <w:rPr>
                <w:rFonts w:ascii="GHEA Grapalat" w:hAnsi="GHEA Grapalat"/>
                <w:sz w:val="18"/>
                <w:szCs w:val="18"/>
                <w:lang w:val="ru-RU"/>
              </w:rPr>
              <w:t xml:space="preserve"> </w:t>
            </w:r>
            <w:r w:rsidRPr="00E767E1">
              <w:rPr>
                <w:rFonts w:ascii="GHEA Grapalat" w:hAnsi="GHEA Grapalat"/>
                <w:sz w:val="18"/>
                <w:szCs w:val="18"/>
              </w:rPr>
              <w:t>chloride</w:t>
            </w:r>
            <w:r w:rsidRPr="002A31AC">
              <w:rPr>
                <w:rFonts w:ascii="GHEA Grapalat" w:hAnsi="GHEA Grapalat"/>
                <w:sz w:val="18"/>
                <w:szCs w:val="18"/>
                <w:lang w:val="ru-RU"/>
              </w:rPr>
              <w:t xml:space="preserve"> 50 мг/мл + 4,5 мг/мл, 500 мл пластиковая упаковка.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4B01E60B" w14:textId="415BA5E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2E30179" w14:textId="4AE2C43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7808EB71" w14:textId="77777777" w:rsidTr="00E767E1">
        <w:tc>
          <w:tcPr>
            <w:tcW w:w="704" w:type="dxa"/>
            <w:vAlign w:val="center"/>
          </w:tcPr>
          <w:p w14:paraId="489927F0" w14:textId="73DCFA20"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24</w:t>
            </w:r>
          </w:p>
        </w:tc>
        <w:tc>
          <w:tcPr>
            <w:tcW w:w="1418" w:type="dxa"/>
            <w:vAlign w:val="center"/>
          </w:tcPr>
          <w:p w14:paraId="369DFF53" w14:textId="0A820282"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33621640/10</w:t>
            </w:r>
          </w:p>
        </w:tc>
        <w:tc>
          <w:tcPr>
            <w:tcW w:w="2126" w:type="dxa"/>
            <w:vAlign w:val="center"/>
          </w:tcPr>
          <w:p w14:paraId="6658E486" w14:textId="73F7CDE1"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Гидрокортизон 100 мг</w:t>
            </w:r>
          </w:p>
        </w:tc>
        <w:tc>
          <w:tcPr>
            <w:tcW w:w="7793" w:type="dxa"/>
            <w:vAlign w:val="center"/>
          </w:tcPr>
          <w:p w14:paraId="7B43CC8E" w14:textId="04A21778"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Гидрокортизон </w:t>
            </w:r>
            <w:r w:rsidRPr="00E767E1">
              <w:rPr>
                <w:rFonts w:ascii="GHEA Grapalat" w:hAnsi="GHEA Grapalat"/>
                <w:sz w:val="18"/>
                <w:szCs w:val="18"/>
              </w:rPr>
              <w:t>Hydrocortisone</w:t>
            </w:r>
            <w:r w:rsidRPr="002A31AC">
              <w:rPr>
                <w:rFonts w:ascii="GHEA Grapalat" w:hAnsi="GHEA Grapalat"/>
                <w:sz w:val="18"/>
                <w:szCs w:val="18"/>
                <w:lang w:val="ru-RU"/>
              </w:rPr>
              <w:t xml:space="preserve"> Порошок для приготовления раствора для инъекций 100 мг,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30B68A8" w14:textId="7A9C242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7BAE5A7" w14:textId="7901BE96"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80</w:t>
            </w:r>
          </w:p>
        </w:tc>
      </w:tr>
      <w:tr w:rsidR="00E767E1" w:rsidRPr="00A27424" w14:paraId="2FC71BF3" w14:textId="77777777" w:rsidTr="00E767E1">
        <w:tc>
          <w:tcPr>
            <w:tcW w:w="704" w:type="dxa"/>
            <w:vAlign w:val="center"/>
          </w:tcPr>
          <w:p w14:paraId="093D3B9A" w14:textId="3A19D63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25</w:t>
            </w:r>
          </w:p>
        </w:tc>
        <w:tc>
          <w:tcPr>
            <w:tcW w:w="1418" w:type="dxa"/>
            <w:vAlign w:val="center"/>
          </w:tcPr>
          <w:p w14:paraId="0D2425A4" w14:textId="38A6DD04"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33621640/11</w:t>
            </w:r>
          </w:p>
        </w:tc>
        <w:tc>
          <w:tcPr>
            <w:tcW w:w="2126" w:type="dxa"/>
            <w:vAlign w:val="center"/>
          </w:tcPr>
          <w:p w14:paraId="3EC4BBE0" w14:textId="53235D42"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Гидрокортизон 10 мг</w:t>
            </w:r>
          </w:p>
        </w:tc>
        <w:tc>
          <w:tcPr>
            <w:tcW w:w="7793" w:type="dxa"/>
            <w:vAlign w:val="center"/>
          </w:tcPr>
          <w:p w14:paraId="1C685C2A" w14:textId="0EBD814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Гидрокортизон </w:t>
            </w:r>
            <w:r w:rsidRPr="00E767E1">
              <w:rPr>
                <w:rFonts w:ascii="GHEA Grapalat" w:hAnsi="GHEA Grapalat"/>
                <w:sz w:val="18"/>
                <w:szCs w:val="18"/>
              </w:rPr>
              <w:t>Hydrocortisone</w:t>
            </w:r>
            <w:r w:rsidRPr="002A31AC">
              <w:rPr>
                <w:rFonts w:ascii="GHEA Grapalat" w:hAnsi="GHEA Grapalat"/>
                <w:sz w:val="18"/>
                <w:szCs w:val="18"/>
                <w:lang w:val="ru-RU"/>
              </w:rPr>
              <w:t xml:space="preserve"> таблетка 10 мгНовый,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AA47E4A" w14:textId="1FC01811"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38DBE37" w14:textId="4A632C0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500</w:t>
            </w:r>
          </w:p>
        </w:tc>
      </w:tr>
      <w:tr w:rsidR="00E767E1" w:rsidRPr="00A27424" w14:paraId="5F872484" w14:textId="77777777" w:rsidTr="00E767E1">
        <w:tc>
          <w:tcPr>
            <w:tcW w:w="704" w:type="dxa"/>
            <w:vAlign w:val="center"/>
          </w:tcPr>
          <w:p w14:paraId="0487F633" w14:textId="5622E7E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26</w:t>
            </w:r>
          </w:p>
        </w:tc>
        <w:tc>
          <w:tcPr>
            <w:tcW w:w="1418" w:type="dxa"/>
            <w:vAlign w:val="center"/>
          </w:tcPr>
          <w:p w14:paraId="6EFCA97D" w14:textId="7479A73C"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33691176/183</w:t>
            </w:r>
          </w:p>
        </w:tc>
        <w:tc>
          <w:tcPr>
            <w:tcW w:w="2126" w:type="dxa"/>
            <w:vAlign w:val="center"/>
          </w:tcPr>
          <w:p w14:paraId="6DFF0BA1" w14:textId="2767F6A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Золедроновая кислота 4 мг</w:t>
            </w:r>
          </w:p>
        </w:tc>
        <w:tc>
          <w:tcPr>
            <w:tcW w:w="7793" w:type="dxa"/>
            <w:vAlign w:val="center"/>
          </w:tcPr>
          <w:p w14:paraId="6C6E1CFE" w14:textId="5A6F3505"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Золедроновая кислота </w:t>
            </w:r>
            <w:r w:rsidRPr="00E767E1">
              <w:rPr>
                <w:rFonts w:ascii="GHEA Grapalat" w:hAnsi="GHEA Grapalat"/>
                <w:sz w:val="18"/>
                <w:szCs w:val="18"/>
              </w:rPr>
              <w:t>Zoledronic</w:t>
            </w:r>
            <w:r w:rsidRPr="002A31AC">
              <w:rPr>
                <w:rFonts w:ascii="GHEA Grapalat" w:hAnsi="GHEA Grapalat"/>
                <w:sz w:val="18"/>
                <w:szCs w:val="18"/>
                <w:lang w:val="ru-RU"/>
              </w:rPr>
              <w:t xml:space="preserve"> </w:t>
            </w:r>
            <w:r w:rsidRPr="00E767E1">
              <w:rPr>
                <w:rFonts w:ascii="GHEA Grapalat" w:hAnsi="GHEA Grapalat"/>
                <w:sz w:val="18"/>
                <w:szCs w:val="18"/>
              </w:rPr>
              <w:t>acid</w:t>
            </w:r>
            <w:r w:rsidRPr="002A31AC">
              <w:rPr>
                <w:rFonts w:ascii="GHEA Grapalat" w:hAnsi="GHEA Grapalat"/>
                <w:sz w:val="18"/>
                <w:szCs w:val="18"/>
                <w:lang w:val="ru-RU"/>
              </w:rPr>
              <w:t xml:space="preserve"> Лиофилизированный порошок для приготовления раствора для внутривенного вливания или концентрат для приготовления раствора для внутривенного вливания, 4 мг, флакон или тара.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75B1FB4" w14:textId="1C74773A"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DDC17BA" w14:textId="0EE8B5C3"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w:t>
            </w:r>
          </w:p>
        </w:tc>
      </w:tr>
      <w:tr w:rsidR="00E767E1" w:rsidRPr="00A27424" w14:paraId="7247CBB0" w14:textId="77777777" w:rsidTr="00E767E1">
        <w:tc>
          <w:tcPr>
            <w:tcW w:w="704" w:type="dxa"/>
            <w:vAlign w:val="center"/>
          </w:tcPr>
          <w:p w14:paraId="5E90D603" w14:textId="00CF980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27</w:t>
            </w:r>
          </w:p>
        </w:tc>
        <w:tc>
          <w:tcPr>
            <w:tcW w:w="1418" w:type="dxa"/>
            <w:vAlign w:val="center"/>
          </w:tcPr>
          <w:p w14:paraId="756F06CE" w14:textId="7A119F4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33691176/184</w:t>
            </w:r>
          </w:p>
        </w:tc>
        <w:tc>
          <w:tcPr>
            <w:tcW w:w="2126" w:type="dxa"/>
            <w:vAlign w:val="center"/>
          </w:tcPr>
          <w:p w14:paraId="3F65053F" w14:textId="3B0EBF51"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Флудрокортизон 100 мкг</w:t>
            </w:r>
          </w:p>
        </w:tc>
        <w:tc>
          <w:tcPr>
            <w:tcW w:w="7793" w:type="dxa"/>
            <w:vAlign w:val="center"/>
          </w:tcPr>
          <w:p w14:paraId="218717D5" w14:textId="3FCE58B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Флудрокортизон </w:t>
            </w:r>
            <w:r w:rsidRPr="00E767E1">
              <w:rPr>
                <w:rFonts w:ascii="GHEA Grapalat" w:hAnsi="GHEA Grapalat"/>
                <w:sz w:val="18"/>
                <w:szCs w:val="18"/>
              </w:rPr>
              <w:t>Fludrocortisone</w:t>
            </w:r>
            <w:r w:rsidRPr="002A31AC">
              <w:rPr>
                <w:rFonts w:ascii="GHEA Grapalat" w:hAnsi="GHEA Grapalat"/>
                <w:sz w:val="18"/>
                <w:szCs w:val="18"/>
                <w:lang w:val="ru-RU"/>
              </w:rPr>
              <w:t xml:space="preserve"> таблетка 100 мкг.Новый,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6AA06F7" w14:textId="70E48F4E"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3DA2199" w14:textId="4330C5E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2160071F" w14:textId="77777777" w:rsidTr="00E767E1">
        <w:tc>
          <w:tcPr>
            <w:tcW w:w="704" w:type="dxa"/>
            <w:vAlign w:val="center"/>
          </w:tcPr>
          <w:p w14:paraId="475E085D" w14:textId="177DE204"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28</w:t>
            </w:r>
          </w:p>
        </w:tc>
        <w:tc>
          <w:tcPr>
            <w:tcW w:w="1418" w:type="dxa"/>
            <w:vAlign w:val="center"/>
          </w:tcPr>
          <w:p w14:paraId="7D73A123" w14:textId="1117879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33691136/14</w:t>
            </w:r>
          </w:p>
        </w:tc>
        <w:tc>
          <w:tcPr>
            <w:tcW w:w="2126" w:type="dxa"/>
            <w:vAlign w:val="center"/>
          </w:tcPr>
          <w:p w14:paraId="57F9B53F" w14:textId="0B5A9874"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Натрия хлорид 9 мг/мл, 100 мл</w:t>
            </w:r>
          </w:p>
        </w:tc>
        <w:tc>
          <w:tcPr>
            <w:tcW w:w="7793" w:type="dxa"/>
            <w:vAlign w:val="center"/>
          </w:tcPr>
          <w:p w14:paraId="21AB23B4" w14:textId="2D974A05"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Натрия хлорид  </w:t>
            </w:r>
            <w:r w:rsidRPr="00E767E1">
              <w:rPr>
                <w:rFonts w:ascii="GHEA Grapalat" w:hAnsi="GHEA Grapalat"/>
                <w:sz w:val="18"/>
                <w:szCs w:val="18"/>
              </w:rPr>
              <w:t>sodium</w:t>
            </w:r>
            <w:r w:rsidRPr="00653437">
              <w:rPr>
                <w:rFonts w:ascii="GHEA Grapalat" w:hAnsi="GHEA Grapalat"/>
                <w:sz w:val="18"/>
                <w:szCs w:val="18"/>
                <w:lang w:val="ru-RU"/>
              </w:rPr>
              <w:t xml:space="preserve"> </w:t>
            </w:r>
            <w:r w:rsidRPr="00E767E1">
              <w:rPr>
                <w:rFonts w:ascii="GHEA Grapalat" w:hAnsi="GHEA Grapalat"/>
                <w:sz w:val="18"/>
                <w:szCs w:val="18"/>
              </w:rPr>
              <w:t>chloride</w:t>
            </w:r>
            <w:r w:rsidRPr="00653437">
              <w:rPr>
                <w:rFonts w:ascii="GHEA Grapalat" w:hAnsi="GHEA Grapalat"/>
                <w:sz w:val="18"/>
                <w:szCs w:val="18"/>
                <w:lang w:val="ru-RU"/>
              </w:rPr>
              <w:t xml:space="preserve"> Раствор для капельного введения 9 мг/мл, 100 мл, пластиковая упаковка, с первичной и вторичной упаковкой, 2 выходных отверстия. </w:t>
            </w:r>
            <w:r w:rsidRPr="002A31AC">
              <w:rPr>
                <w:rFonts w:ascii="GHEA Grapalat" w:hAnsi="GHEA Grapalat"/>
                <w:sz w:val="18"/>
                <w:szCs w:val="18"/>
                <w:lang w:val="ru-RU"/>
              </w:rPr>
              <w:t>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D8586DC" w14:textId="279C492E"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69370ED" w14:textId="1FE5553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w:t>
            </w:r>
          </w:p>
        </w:tc>
      </w:tr>
      <w:tr w:rsidR="00E767E1" w:rsidRPr="00A27424" w14:paraId="01CD98D5" w14:textId="77777777" w:rsidTr="00E767E1">
        <w:tc>
          <w:tcPr>
            <w:tcW w:w="704" w:type="dxa"/>
            <w:vAlign w:val="center"/>
          </w:tcPr>
          <w:p w14:paraId="7BFDEDA0" w14:textId="4194BB43"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lastRenderedPageBreak/>
              <w:t>29</w:t>
            </w:r>
          </w:p>
        </w:tc>
        <w:tc>
          <w:tcPr>
            <w:tcW w:w="1418" w:type="dxa"/>
            <w:vAlign w:val="center"/>
          </w:tcPr>
          <w:p w14:paraId="57920A43" w14:textId="4EB85808"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33651151/2</w:t>
            </w:r>
          </w:p>
        </w:tc>
        <w:tc>
          <w:tcPr>
            <w:tcW w:w="2126" w:type="dxa"/>
            <w:vAlign w:val="center"/>
          </w:tcPr>
          <w:p w14:paraId="18A07EFD" w14:textId="31B025F4"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Амфотерицин B 50 мг</w:t>
            </w:r>
          </w:p>
        </w:tc>
        <w:tc>
          <w:tcPr>
            <w:tcW w:w="7793" w:type="dxa"/>
            <w:vAlign w:val="center"/>
          </w:tcPr>
          <w:p w14:paraId="603470CC" w14:textId="4DACDCFA"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Амфотерицин </w:t>
            </w:r>
            <w:r w:rsidRPr="00E767E1">
              <w:rPr>
                <w:rFonts w:ascii="GHEA Grapalat" w:hAnsi="GHEA Grapalat"/>
                <w:sz w:val="18"/>
                <w:szCs w:val="18"/>
              </w:rPr>
              <w:t>B</w:t>
            </w:r>
            <w:r w:rsidRPr="002A31AC">
              <w:rPr>
                <w:rFonts w:ascii="GHEA Grapalat" w:hAnsi="GHEA Grapalat"/>
                <w:sz w:val="18"/>
                <w:szCs w:val="18"/>
                <w:lang w:val="ru-RU"/>
              </w:rPr>
              <w:t>-липосомальный лиофилизат для приготовления концентрата для приготовления инфузионной дисперсии, 50 мг, стеклянный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6D8277C" w14:textId="35DBF54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D6FB709" w14:textId="01CA2CE6"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300B69C5" w14:textId="77777777" w:rsidTr="00E767E1">
        <w:tc>
          <w:tcPr>
            <w:tcW w:w="704" w:type="dxa"/>
            <w:vAlign w:val="center"/>
          </w:tcPr>
          <w:p w14:paraId="476CDE92" w14:textId="68381CD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30</w:t>
            </w:r>
          </w:p>
        </w:tc>
        <w:tc>
          <w:tcPr>
            <w:tcW w:w="1418" w:type="dxa"/>
            <w:vAlign w:val="center"/>
          </w:tcPr>
          <w:p w14:paraId="36A373EA" w14:textId="1116180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33651170/7</w:t>
            </w:r>
          </w:p>
        </w:tc>
        <w:tc>
          <w:tcPr>
            <w:tcW w:w="2126" w:type="dxa"/>
            <w:vAlign w:val="center"/>
          </w:tcPr>
          <w:p w14:paraId="37A29F91" w14:textId="525CE122"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Ацикловир 250 мг</w:t>
            </w:r>
          </w:p>
        </w:tc>
        <w:tc>
          <w:tcPr>
            <w:tcW w:w="7793" w:type="dxa"/>
            <w:vAlign w:val="center"/>
          </w:tcPr>
          <w:p w14:paraId="74D0430E" w14:textId="5035AE5E"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Ацикловир </w:t>
            </w:r>
            <w:r w:rsidRPr="00E767E1">
              <w:rPr>
                <w:rFonts w:ascii="GHEA Grapalat" w:hAnsi="GHEA Grapalat"/>
                <w:sz w:val="18"/>
                <w:szCs w:val="18"/>
              </w:rPr>
              <w:t>Aciclovir</w:t>
            </w:r>
            <w:r w:rsidRPr="00653437">
              <w:rPr>
                <w:rFonts w:ascii="GHEA Grapalat" w:hAnsi="GHEA Grapalat"/>
                <w:sz w:val="18"/>
                <w:szCs w:val="18"/>
                <w:lang w:val="ru-RU"/>
              </w:rPr>
              <w:t xml:space="preserve">  горошок для приготовления раствора для внутривенного вливания 250 мг, флакон.Новый, неиспользованный, в заводской упаковке. </w:t>
            </w:r>
            <w:r w:rsidRPr="002A31AC">
              <w:rPr>
                <w:rFonts w:ascii="GHEA Grapalat" w:hAnsi="GHEA Grapalat"/>
                <w:sz w:val="18"/>
                <w:szCs w:val="18"/>
                <w:lang w:val="ru-RU"/>
              </w:rPr>
              <w:t>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4A977EE" w14:textId="5FDABA8C"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46ACB71" w14:textId="7BEA7722"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15</w:t>
            </w:r>
          </w:p>
        </w:tc>
      </w:tr>
      <w:tr w:rsidR="00E767E1" w:rsidRPr="00A27424" w14:paraId="39838C18" w14:textId="77777777" w:rsidTr="00E767E1">
        <w:tc>
          <w:tcPr>
            <w:tcW w:w="704" w:type="dxa"/>
            <w:vAlign w:val="center"/>
          </w:tcPr>
          <w:p w14:paraId="71342405" w14:textId="6864C89D"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31</w:t>
            </w:r>
          </w:p>
        </w:tc>
        <w:tc>
          <w:tcPr>
            <w:tcW w:w="1418" w:type="dxa"/>
            <w:vAlign w:val="center"/>
          </w:tcPr>
          <w:p w14:paraId="7856C016" w14:textId="17A3A3D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33651129/8</w:t>
            </w:r>
          </w:p>
        </w:tc>
        <w:tc>
          <w:tcPr>
            <w:tcW w:w="2126" w:type="dxa"/>
            <w:vAlign w:val="center"/>
          </w:tcPr>
          <w:p w14:paraId="3313F7F7" w14:textId="65337D53"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Кларитромицин 250 мг</w:t>
            </w:r>
          </w:p>
        </w:tc>
        <w:tc>
          <w:tcPr>
            <w:tcW w:w="7793" w:type="dxa"/>
            <w:vAlign w:val="center"/>
          </w:tcPr>
          <w:p w14:paraId="201C8ED5" w14:textId="035BCBA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Кларитромицин </w:t>
            </w:r>
            <w:r w:rsidRPr="00E767E1">
              <w:rPr>
                <w:rFonts w:ascii="GHEA Grapalat" w:hAnsi="GHEA Grapalat"/>
                <w:sz w:val="18"/>
                <w:szCs w:val="18"/>
              </w:rPr>
              <w:t>Clarithromycin</w:t>
            </w:r>
            <w:r w:rsidRPr="002A31AC">
              <w:rPr>
                <w:rFonts w:ascii="GHEA Grapalat" w:hAnsi="GHEA Grapalat"/>
                <w:sz w:val="18"/>
                <w:szCs w:val="18"/>
                <w:lang w:val="ru-RU"/>
              </w:rPr>
              <w:t xml:space="preserve"> таблетка, покрытая пленочной оболочкой, 250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2A03B87" w14:textId="65F9B25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8185BB8" w14:textId="4FDAED73"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30</w:t>
            </w:r>
          </w:p>
        </w:tc>
      </w:tr>
      <w:tr w:rsidR="00E767E1" w:rsidRPr="00A27424" w14:paraId="53AFB157" w14:textId="77777777" w:rsidTr="00E767E1">
        <w:tc>
          <w:tcPr>
            <w:tcW w:w="704" w:type="dxa"/>
            <w:vAlign w:val="center"/>
          </w:tcPr>
          <w:p w14:paraId="06A254EE" w14:textId="7E9ED0D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32</w:t>
            </w:r>
          </w:p>
        </w:tc>
        <w:tc>
          <w:tcPr>
            <w:tcW w:w="1418" w:type="dxa"/>
            <w:vAlign w:val="center"/>
          </w:tcPr>
          <w:p w14:paraId="1CA0EAA1" w14:textId="7BD097BC"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33691176/185</w:t>
            </w:r>
          </w:p>
        </w:tc>
        <w:tc>
          <w:tcPr>
            <w:tcW w:w="2126" w:type="dxa"/>
            <w:vAlign w:val="center"/>
          </w:tcPr>
          <w:p w14:paraId="6455F6DB" w14:textId="373B3D6C"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Колистин 1 миллион CU</w:t>
            </w:r>
          </w:p>
        </w:tc>
        <w:tc>
          <w:tcPr>
            <w:tcW w:w="7793" w:type="dxa"/>
            <w:vAlign w:val="center"/>
          </w:tcPr>
          <w:p w14:paraId="50EC1DA1" w14:textId="76B02A34"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Колистин (колистеметаат натрия) порошок для приготовления раствора для инъекций, порошок для ингаляций 1 миллион МЕ и растворитель.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D397CD0" w14:textId="1B6F765A"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175EA70" w14:textId="15DBD4B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25</w:t>
            </w:r>
          </w:p>
        </w:tc>
      </w:tr>
      <w:tr w:rsidR="00E767E1" w:rsidRPr="00A27424" w14:paraId="674057A3" w14:textId="77777777" w:rsidTr="00E767E1">
        <w:tc>
          <w:tcPr>
            <w:tcW w:w="704" w:type="dxa"/>
            <w:vAlign w:val="center"/>
          </w:tcPr>
          <w:p w14:paraId="16332AC1" w14:textId="3582379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33</w:t>
            </w:r>
          </w:p>
        </w:tc>
        <w:tc>
          <w:tcPr>
            <w:tcW w:w="1418" w:type="dxa"/>
            <w:vAlign w:val="center"/>
          </w:tcPr>
          <w:p w14:paraId="43FBE0EA" w14:textId="0C5A0F72"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33691125/5</w:t>
            </w:r>
          </w:p>
        </w:tc>
        <w:tc>
          <w:tcPr>
            <w:tcW w:w="2126" w:type="dxa"/>
            <w:vAlign w:val="center"/>
          </w:tcPr>
          <w:p w14:paraId="30F050B1" w14:textId="1E1C088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Празиквантел 150 мг</w:t>
            </w:r>
          </w:p>
        </w:tc>
        <w:tc>
          <w:tcPr>
            <w:tcW w:w="7793" w:type="dxa"/>
            <w:vAlign w:val="center"/>
          </w:tcPr>
          <w:p w14:paraId="0E546E6B" w14:textId="3480E95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Празиквантел </w:t>
            </w:r>
            <w:r w:rsidRPr="00E767E1">
              <w:rPr>
                <w:rFonts w:ascii="GHEA Grapalat" w:hAnsi="GHEA Grapalat"/>
                <w:sz w:val="18"/>
                <w:szCs w:val="18"/>
              </w:rPr>
              <w:t>Praziquantel</w:t>
            </w:r>
            <w:r w:rsidRPr="002A31AC">
              <w:rPr>
                <w:rFonts w:ascii="GHEA Grapalat" w:hAnsi="GHEA Grapalat"/>
                <w:sz w:val="18"/>
                <w:szCs w:val="18"/>
                <w:lang w:val="ru-RU"/>
              </w:rPr>
              <w:t xml:space="preserve"> таблетка 150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81CC9B9" w14:textId="1EB46341"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373A9A7" w14:textId="377DE76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w:t>
            </w:r>
          </w:p>
        </w:tc>
      </w:tr>
      <w:tr w:rsidR="00E767E1" w:rsidRPr="00A27424" w14:paraId="361316DE" w14:textId="77777777" w:rsidTr="00E767E1">
        <w:tc>
          <w:tcPr>
            <w:tcW w:w="704" w:type="dxa"/>
            <w:vAlign w:val="center"/>
          </w:tcPr>
          <w:p w14:paraId="2A6EFE9A" w14:textId="3A59402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34</w:t>
            </w:r>
          </w:p>
        </w:tc>
        <w:tc>
          <w:tcPr>
            <w:tcW w:w="1418" w:type="dxa"/>
            <w:vAlign w:val="center"/>
          </w:tcPr>
          <w:p w14:paraId="7F2A337B" w14:textId="760F3D89"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33691125/6</w:t>
            </w:r>
          </w:p>
        </w:tc>
        <w:tc>
          <w:tcPr>
            <w:tcW w:w="2126" w:type="dxa"/>
            <w:vAlign w:val="center"/>
          </w:tcPr>
          <w:p w14:paraId="1105F836" w14:textId="09507BF3"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Празиквантел 600 мг</w:t>
            </w:r>
          </w:p>
        </w:tc>
        <w:tc>
          <w:tcPr>
            <w:tcW w:w="7793" w:type="dxa"/>
            <w:vAlign w:val="center"/>
          </w:tcPr>
          <w:p w14:paraId="2D0FF347" w14:textId="6FAFC9C1"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Празиквантел</w:t>
            </w:r>
            <w:r w:rsidRPr="00E767E1">
              <w:rPr>
                <w:rFonts w:ascii="GHEA Grapalat" w:hAnsi="GHEA Grapalat"/>
                <w:sz w:val="18"/>
                <w:szCs w:val="18"/>
              </w:rPr>
              <w:t>Praziquantel</w:t>
            </w:r>
            <w:r w:rsidRPr="002A31AC">
              <w:rPr>
                <w:rFonts w:ascii="GHEA Grapalat" w:hAnsi="GHEA Grapalat"/>
                <w:sz w:val="18"/>
                <w:szCs w:val="18"/>
                <w:lang w:val="ru-RU"/>
              </w:rPr>
              <w:t xml:space="preserve"> таблетка 600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7F4C574" w14:textId="1F0541E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447EB19" w14:textId="61487BE3"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w:t>
            </w:r>
          </w:p>
        </w:tc>
      </w:tr>
      <w:tr w:rsidR="00E767E1" w:rsidRPr="00A27424" w14:paraId="7E4A5101" w14:textId="77777777" w:rsidTr="00E767E1">
        <w:tc>
          <w:tcPr>
            <w:tcW w:w="704" w:type="dxa"/>
            <w:vAlign w:val="center"/>
          </w:tcPr>
          <w:p w14:paraId="156114FF" w14:textId="577AD4D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35</w:t>
            </w:r>
          </w:p>
        </w:tc>
        <w:tc>
          <w:tcPr>
            <w:tcW w:w="1418" w:type="dxa"/>
            <w:vAlign w:val="center"/>
          </w:tcPr>
          <w:p w14:paraId="486F4604" w14:textId="41B8A8A8"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33651115/5</w:t>
            </w:r>
          </w:p>
        </w:tc>
        <w:tc>
          <w:tcPr>
            <w:tcW w:w="2126" w:type="dxa"/>
            <w:vAlign w:val="center"/>
          </w:tcPr>
          <w:p w14:paraId="6FDDD6F3" w14:textId="27BF3B01"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Цефалексин 250 мг</w:t>
            </w:r>
          </w:p>
        </w:tc>
        <w:tc>
          <w:tcPr>
            <w:tcW w:w="7793" w:type="dxa"/>
            <w:vAlign w:val="center"/>
          </w:tcPr>
          <w:p w14:paraId="2C8C1DC4" w14:textId="7CA58E39"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Цефалексин </w:t>
            </w:r>
            <w:r w:rsidRPr="00E767E1">
              <w:rPr>
                <w:rFonts w:ascii="GHEA Grapalat" w:hAnsi="GHEA Grapalat"/>
                <w:sz w:val="18"/>
                <w:szCs w:val="18"/>
              </w:rPr>
              <w:t>Cefalexin</w:t>
            </w:r>
            <w:r w:rsidRPr="002A31AC">
              <w:rPr>
                <w:rFonts w:ascii="GHEA Grapalat" w:hAnsi="GHEA Grapalat"/>
                <w:sz w:val="18"/>
                <w:szCs w:val="18"/>
                <w:lang w:val="ru-RU"/>
              </w:rPr>
              <w:t xml:space="preserve"> капсула 250 мг.Новый,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165EBADA" w14:textId="68A37FA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B32FE15" w14:textId="1C09A12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w:t>
            </w:r>
          </w:p>
        </w:tc>
      </w:tr>
      <w:tr w:rsidR="00E767E1" w:rsidRPr="00A27424" w14:paraId="3CE5EE68" w14:textId="77777777" w:rsidTr="00E767E1">
        <w:tc>
          <w:tcPr>
            <w:tcW w:w="704" w:type="dxa"/>
            <w:vAlign w:val="center"/>
          </w:tcPr>
          <w:p w14:paraId="04128A5A" w14:textId="6B934290"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36</w:t>
            </w:r>
          </w:p>
        </w:tc>
        <w:tc>
          <w:tcPr>
            <w:tcW w:w="1418" w:type="dxa"/>
            <w:vAlign w:val="center"/>
          </w:tcPr>
          <w:p w14:paraId="56526341" w14:textId="642B007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33651115/6</w:t>
            </w:r>
          </w:p>
        </w:tc>
        <w:tc>
          <w:tcPr>
            <w:tcW w:w="2126" w:type="dxa"/>
            <w:vAlign w:val="center"/>
          </w:tcPr>
          <w:p w14:paraId="31B6962C" w14:textId="63650920"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Цефалексин 250 мг/5 мл, 100 мл</w:t>
            </w:r>
          </w:p>
        </w:tc>
        <w:tc>
          <w:tcPr>
            <w:tcW w:w="7793" w:type="dxa"/>
            <w:vAlign w:val="center"/>
          </w:tcPr>
          <w:p w14:paraId="44ABDC7E" w14:textId="361BFA3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Цефалексин </w:t>
            </w:r>
            <w:r w:rsidRPr="00E767E1">
              <w:rPr>
                <w:rFonts w:ascii="GHEA Grapalat" w:hAnsi="GHEA Grapalat"/>
                <w:sz w:val="18"/>
                <w:szCs w:val="18"/>
              </w:rPr>
              <w:t>Cefalexin</w:t>
            </w:r>
            <w:r w:rsidRPr="002A31AC">
              <w:rPr>
                <w:rFonts w:ascii="GHEA Grapalat" w:hAnsi="GHEA Grapalat"/>
                <w:sz w:val="18"/>
                <w:szCs w:val="18"/>
                <w:lang w:val="ru-RU"/>
              </w:rPr>
              <w:t xml:space="preserve"> порошок для приготовления раствора для приема внутрь: 250 мг/5 мл, флакон 100 мл. Новый, неиспользованный, в заводской упаковке. Срок годности </w:t>
            </w:r>
            <w:r w:rsidRPr="002A31AC">
              <w:rPr>
                <w:rFonts w:ascii="GHEA Grapalat" w:hAnsi="GHEA Grapalat"/>
                <w:sz w:val="18"/>
                <w:szCs w:val="18"/>
                <w:lang w:val="ru-RU"/>
              </w:rPr>
              <w:lastRenderedPageBreak/>
              <w:t>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1036A4B2" w14:textId="25655C5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1B58E8C1" w14:textId="675696A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w:t>
            </w:r>
          </w:p>
        </w:tc>
      </w:tr>
      <w:tr w:rsidR="00E767E1" w:rsidRPr="00A27424" w14:paraId="74563DCB" w14:textId="77777777" w:rsidTr="00E767E1">
        <w:tc>
          <w:tcPr>
            <w:tcW w:w="704" w:type="dxa"/>
            <w:vAlign w:val="center"/>
          </w:tcPr>
          <w:p w14:paraId="5BF7F1C2" w14:textId="32CC46B3"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37</w:t>
            </w:r>
          </w:p>
        </w:tc>
        <w:tc>
          <w:tcPr>
            <w:tcW w:w="1418" w:type="dxa"/>
            <w:vAlign w:val="center"/>
          </w:tcPr>
          <w:p w14:paraId="5202817B" w14:textId="60BE6B8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33691176/186</w:t>
            </w:r>
          </w:p>
        </w:tc>
        <w:tc>
          <w:tcPr>
            <w:tcW w:w="2126" w:type="dxa"/>
            <w:vAlign w:val="center"/>
          </w:tcPr>
          <w:p w14:paraId="452E3C00" w14:textId="3C949281"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Цефтазидим+Авибактам 2000 мг+500 мг</w:t>
            </w:r>
          </w:p>
        </w:tc>
        <w:tc>
          <w:tcPr>
            <w:tcW w:w="7793" w:type="dxa"/>
            <w:vAlign w:val="center"/>
          </w:tcPr>
          <w:p w14:paraId="19C0B08E" w14:textId="764E21A8"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Цефтазидим+Авибактам, порошок для приготовления раствора для внутривенных вливаний 2000 мг + 500 мг,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10420849" w14:textId="3DE63E4E"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044A40C" w14:textId="34ED538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5E14AD28" w14:textId="77777777" w:rsidTr="00E767E1">
        <w:tc>
          <w:tcPr>
            <w:tcW w:w="704" w:type="dxa"/>
            <w:vAlign w:val="center"/>
          </w:tcPr>
          <w:p w14:paraId="2B8D81FE" w14:textId="43A324E3"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38</w:t>
            </w:r>
          </w:p>
        </w:tc>
        <w:tc>
          <w:tcPr>
            <w:tcW w:w="1418" w:type="dxa"/>
            <w:vAlign w:val="center"/>
          </w:tcPr>
          <w:p w14:paraId="6EC0C0D1" w14:textId="042F71F6"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33671118/4</w:t>
            </w:r>
          </w:p>
        </w:tc>
        <w:tc>
          <w:tcPr>
            <w:tcW w:w="2126" w:type="dxa"/>
            <w:vAlign w:val="center"/>
          </w:tcPr>
          <w:p w14:paraId="73B20011" w14:textId="44F0FC18"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Ципрофлоксацин + Дексаметазон 3 мг/мл + 1 мг/мл</w:t>
            </w:r>
          </w:p>
        </w:tc>
        <w:tc>
          <w:tcPr>
            <w:tcW w:w="7793" w:type="dxa"/>
            <w:vAlign w:val="center"/>
          </w:tcPr>
          <w:p w14:paraId="0EB98CFB" w14:textId="6C0402AD"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Глазные/ушные капли (суспензия) ципрофлоксацин + дексаметазон 3 мг/мл + 1 мг/мл, пластиковый флакон-капельница.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F6235F2" w14:textId="00B8BE3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5BC9107" w14:textId="6E04AF2A"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w:t>
            </w:r>
          </w:p>
        </w:tc>
      </w:tr>
      <w:tr w:rsidR="00E767E1" w:rsidRPr="00A27424" w14:paraId="298CF06D" w14:textId="77777777" w:rsidTr="00E767E1">
        <w:tc>
          <w:tcPr>
            <w:tcW w:w="704" w:type="dxa"/>
            <w:vAlign w:val="center"/>
          </w:tcPr>
          <w:p w14:paraId="5A43BBDC" w14:textId="07CD34D7"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39</w:t>
            </w:r>
          </w:p>
        </w:tc>
        <w:tc>
          <w:tcPr>
            <w:tcW w:w="1418" w:type="dxa"/>
            <w:vAlign w:val="center"/>
          </w:tcPr>
          <w:p w14:paraId="738AC913" w14:textId="2B339707"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33691175/19</w:t>
            </w:r>
          </w:p>
        </w:tc>
        <w:tc>
          <w:tcPr>
            <w:tcW w:w="2126" w:type="dxa"/>
            <w:vAlign w:val="center"/>
          </w:tcPr>
          <w:p w14:paraId="2E50DC28" w14:textId="4A66077E"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Лиофилизированные живые молочнокислые бактерии 1,2 х 10⁷ КОЕ</w:t>
            </w:r>
          </w:p>
        </w:tc>
        <w:tc>
          <w:tcPr>
            <w:tcW w:w="7793" w:type="dxa"/>
            <w:vAlign w:val="center"/>
          </w:tcPr>
          <w:p w14:paraId="6F1AC6EA" w14:textId="2E6E1B19"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Лиофилизированные живые молочнокислые бактерии (</w:t>
            </w:r>
            <w:r w:rsidRPr="00E767E1">
              <w:rPr>
                <w:rFonts w:ascii="GHEA Grapalat" w:hAnsi="GHEA Grapalat"/>
                <w:sz w:val="18"/>
                <w:szCs w:val="18"/>
              </w:rPr>
              <w:t>Lactobacillus</w:t>
            </w:r>
            <w:r w:rsidRPr="002A31AC">
              <w:rPr>
                <w:rFonts w:ascii="GHEA Grapalat" w:hAnsi="GHEA Grapalat"/>
                <w:sz w:val="18"/>
                <w:szCs w:val="18"/>
                <w:lang w:val="ru-RU"/>
              </w:rPr>
              <w:t xml:space="preserve"> </w:t>
            </w:r>
            <w:r w:rsidRPr="00E767E1">
              <w:rPr>
                <w:rFonts w:ascii="GHEA Grapalat" w:hAnsi="GHEA Grapalat"/>
                <w:sz w:val="18"/>
                <w:szCs w:val="18"/>
              </w:rPr>
              <w:t>acidophilus</w:t>
            </w:r>
            <w:r w:rsidRPr="002A31AC">
              <w:rPr>
                <w:rFonts w:ascii="GHEA Grapalat" w:hAnsi="GHEA Grapalat"/>
                <w:sz w:val="18"/>
                <w:szCs w:val="18"/>
                <w:lang w:val="ru-RU"/>
              </w:rPr>
              <w:t xml:space="preserve">, </w:t>
            </w:r>
            <w:r w:rsidRPr="00E767E1">
              <w:rPr>
                <w:rFonts w:ascii="GHEA Grapalat" w:hAnsi="GHEA Grapalat"/>
                <w:sz w:val="18"/>
                <w:szCs w:val="18"/>
              </w:rPr>
              <w:t>Bifidobacterium</w:t>
            </w:r>
            <w:r w:rsidRPr="002A31AC">
              <w:rPr>
                <w:rFonts w:ascii="GHEA Grapalat" w:hAnsi="GHEA Grapalat"/>
                <w:sz w:val="18"/>
                <w:szCs w:val="18"/>
                <w:lang w:val="ru-RU"/>
              </w:rPr>
              <w:t xml:space="preserve"> </w:t>
            </w:r>
            <w:r w:rsidRPr="00E767E1">
              <w:rPr>
                <w:rFonts w:ascii="GHEA Grapalat" w:hAnsi="GHEA Grapalat"/>
                <w:sz w:val="18"/>
                <w:szCs w:val="18"/>
              </w:rPr>
              <w:t>animalis</w:t>
            </w:r>
            <w:r w:rsidRPr="002A31AC">
              <w:rPr>
                <w:rFonts w:ascii="GHEA Grapalat" w:hAnsi="GHEA Grapalat"/>
                <w:sz w:val="18"/>
                <w:szCs w:val="18"/>
                <w:lang w:val="ru-RU"/>
              </w:rPr>
              <w:t xml:space="preserve"> </w:t>
            </w:r>
            <w:r w:rsidRPr="00E767E1">
              <w:rPr>
                <w:rFonts w:ascii="GHEA Grapalat" w:hAnsi="GHEA Grapalat"/>
                <w:sz w:val="18"/>
                <w:szCs w:val="18"/>
              </w:rPr>
              <w:t>subsp</w:t>
            </w:r>
            <w:r w:rsidRPr="002A31AC">
              <w:rPr>
                <w:rFonts w:ascii="GHEA Grapalat" w:hAnsi="GHEA Grapalat"/>
                <w:sz w:val="18"/>
                <w:szCs w:val="18"/>
                <w:lang w:val="ru-RU"/>
              </w:rPr>
              <w:t xml:space="preserve">. </w:t>
            </w:r>
            <w:r w:rsidRPr="00E767E1">
              <w:rPr>
                <w:rFonts w:ascii="GHEA Grapalat" w:hAnsi="GHEA Grapalat"/>
                <w:sz w:val="18"/>
                <w:szCs w:val="18"/>
              </w:rPr>
              <w:t>lactis</w:t>
            </w:r>
            <w:r w:rsidRPr="002A31AC">
              <w:rPr>
                <w:rFonts w:ascii="GHEA Grapalat" w:hAnsi="GHEA Grapalat"/>
                <w:sz w:val="18"/>
                <w:szCs w:val="18"/>
                <w:lang w:val="ru-RU"/>
              </w:rPr>
              <w:t xml:space="preserve">) твердая капсула 1,2 </w:t>
            </w:r>
            <w:r w:rsidRPr="00E767E1">
              <w:rPr>
                <w:rFonts w:ascii="GHEA Grapalat" w:hAnsi="GHEA Grapalat"/>
                <w:sz w:val="18"/>
                <w:szCs w:val="18"/>
              </w:rPr>
              <w:t>x</w:t>
            </w:r>
            <w:r w:rsidRPr="002A31AC">
              <w:rPr>
                <w:rFonts w:ascii="GHEA Grapalat" w:hAnsi="GHEA Grapalat"/>
                <w:sz w:val="18"/>
                <w:szCs w:val="18"/>
                <w:lang w:val="ru-RU"/>
              </w:rPr>
              <w:t xml:space="preserve"> 10^7 ГГМ. Новая, неиспользованная,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14DFDC9" w14:textId="2870507E"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80DEEBF" w14:textId="33A50353"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1000</w:t>
            </w:r>
          </w:p>
        </w:tc>
      </w:tr>
      <w:tr w:rsidR="00E767E1" w:rsidRPr="00A27424" w14:paraId="584D81EF" w14:textId="77777777" w:rsidTr="00E767E1">
        <w:tc>
          <w:tcPr>
            <w:tcW w:w="704" w:type="dxa"/>
            <w:vAlign w:val="center"/>
          </w:tcPr>
          <w:p w14:paraId="1EF053AD" w14:textId="2D2C9AE0"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40</w:t>
            </w:r>
          </w:p>
        </w:tc>
        <w:tc>
          <w:tcPr>
            <w:tcW w:w="1418" w:type="dxa"/>
            <w:vAlign w:val="center"/>
          </w:tcPr>
          <w:p w14:paraId="04C6D1AB" w14:textId="7535A4E8"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33691176/187</w:t>
            </w:r>
          </w:p>
        </w:tc>
        <w:tc>
          <w:tcPr>
            <w:tcW w:w="2126" w:type="dxa"/>
            <w:vAlign w:val="center"/>
          </w:tcPr>
          <w:p w14:paraId="5A663AFA" w14:textId="77CCBA7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Стерильная дистиллированная вода, упаковка 1000 мл</w:t>
            </w:r>
          </w:p>
        </w:tc>
        <w:tc>
          <w:tcPr>
            <w:tcW w:w="7793" w:type="dxa"/>
            <w:vAlign w:val="center"/>
          </w:tcPr>
          <w:p w14:paraId="1EF168F5" w14:textId="51126BA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Стерильная дистиллированная вода, пластиковая упаковка 1000 мл. Дистиллированная вода вводится внутривенно капельным путем в соответствии с инструкцией по применению растворов для внутривенного введения, концентратов для внутривенного введения, растворов для инъекций, порошков и сухих веществ.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2E543434" w14:textId="6765FF1A"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F638761" w14:textId="5118A0C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120</w:t>
            </w:r>
          </w:p>
        </w:tc>
      </w:tr>
      <w:tr w:rsidR="00E767E1" w:rsidRPr="00A27424" w14:paraId="0DB64FD3" w14:textId="77777777" w:rsidTr="00E767E1">
        <w:tc>
          <w:tcPr>
            <w:tcW w:w="704" w:type="dxa"/>
            <w:vAlign w:val="center"/>
          </w:tcPr>
          <w:p w14:paraId="307E84AB" w14:textId="093DFBF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41</w:t>
            </w:r>
          </w:p>
        </w:tc>
        <w:tc>
          <w:tcPr>
            <w:tcW w:w="1418" w:type="dxa"/>
            <w:vAlign w:val="center"/>
          </w:tcPr>
          <w:p w14:paraId="00B45B9B" w14:textId="26044F6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33691731/3</w:t>
            </w:r>
          </w:p>
        </w:tc>
        <w:tc>
          <w:tcPr>
            <w:tcW w:w="2126" w:type="dxa"/>
            <w:vAlign w:val="center"/>
          </w:tcPr>
          <w:p w14:paraId="222B07BA" w14:textId="4EF87743"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Диосмектит</w:t>
            </w:r>
          </w:p>
        </w:tc>
        <w:tc>
          <w:tcPr>
            <w:tcW w:w="7793" w:type="dxa"/>
            <w:vAlign w:val="center"/>
          </w:tcPr>
          <w:p w14:paraId="67D429CF" w14:textId="2D0437F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Диосмектит  </w:t>
            </w:r>
            <w:r w:rsidRPr="00E767E1">
              <w:rPr>
                <w:rFonts w:ascii="GHEA Grapalat" w:hAnsi="GHEA Grapalat"/>
                <w:sz w:val="18"/>
                <w:szCs w:val="18"/>
              </w:rPr>
              <w:t>diosmectite</w:t>
            </w:r>
            <w:r w:rsidRPr="002A31AC">
              <w:rPr>
                <w:rFonts w:ascii="GHEA Grapalat" w:hAnsi="GHEA Grapalat"/>
                <w:sz w:val="18"/>
                <w:szCs w:val="18"/>
                <w:lang w:val="ru-RU"/>
              </w:rPr>
              <w:t xml:space="preserve"> Пакетик с порошком для приготовления суспензии для приема внутрь, 3 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154DB3A" w14:textId="7772E7CC"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F6B2D51" w14:textId="0F6F626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150</w:t>
            </w:r>
          </w:p>
        </w:tc>
      </w:tr>
      <w:tr w:rsidR="00E767E1" w:rsidRPr="00A27424" w14:paraId="0D40259A" w14:textId="77777777" w:rsidTr="00E767E1">
        <w:tc>
          <w:tcPr>
            <w:tcW w:w="704" w:type="dxa"/>
            <w:vAlign w:val="center"/>
          </w:tcPr>
          <w:p w14:paraId="26210B80" w14:textId="54615F9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42</w:t>
            </w:r>
          </w:p>
        </w:tc>
        <w:tc>
          <w:tcPr>
            <w:tcW w:w="1418" w:type="dxa"/>
            <w:vAlign w:val="center"/>
          </w:tcPr>
          <w:p w14:paraId="5CC2E9AA" w14:textId="0E678E85"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33691112/11</w:t>
            </w:r>
          </w:p>
        </w:tc>
        <w:tc>
          <w:tcPr>
            <w:tcW w:w="2126" w:type="dxa"/>
            <w:vAlign w:val="center"/>
          </w:tcPr>
          <w:p w14:paraId="3C8B197E" w14:textId="0E337A9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Метронидазол 25 мг/мл, 100 мл</w:t>
            </w:r>
          </w:p>
        </w:tc>
        <w:tc>
          <w:tcPr>
            <w:tcW w:w="7793" w:type="dxa"/>
            <w:vAlign w:val="center"/>
          </w:tcPr>
          <w:p w14:paraId="3F5DBE7B" w14:textId="4AB953F1"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Пероральная суспензия метронидазола 25 мг/мл; 100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A614802" w14:textId="579050C1"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114279A" w14:textId="06E5A25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70D39EB0" w14:textId="77777777" w:rsidTr="00E767E1">
        <w:tc>
          <w:tcPr>
            <w:tcW w:w="704" w:type="dxa"/>
            <w:vAlign w:val="center"/>
          </w:tcPr>
          <w:p w14:paraId="70EF3293" w14:textId="2348B213"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43</w:t>
            </w:r>
          </w:p>
        </w:tc>
        <w:tc>
          <w:tcPr>
            <w:tcW w:w="1418" w:type="dxa"/>
            <w:vAlign w:val="center"/>
          </w:tcPr>
          <w:p w14:paraId="237422FF" w14:textId="35D34535"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33691176/188</w:t>
            </w:r>
          </w:p>
        </w:tc>
        <w:tc>
          <w:tcPr>
            <w:tcW w:w="2126" w:type="dxa"/>
            <w:vAlign w:val="center"/>
          </w:tcPr>
          <w:p w14:paraId="396F5233" w14:textId="5676D3E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Нумета Г 13%Е</w:t>
            </w:r>
          </w:p>
        </w:tc>
        <w:tc>
          <w:tcPr>
            <w:tcW w:w="7793" w:type="dxa"/>
            <w:vAlign w:val="center"/>
          </w:tcPr>
          <w:p w14:paraId="7EB145E4" w14:textId="42D60FB4"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 xml:space="preserve">Аланин, аргинин, аспарагиновая кислота, цистеин, глутаминовая кислота, глицин, гистидин, изолейцин, лейцин, моногидрат лизина, метионин, гидрохлорид орнитина, фенилаланин, </w:t>
            </w:r>
            <w:r w:rsidRPr="00E767E1">
              <w:rPr>
                <w:rFonts w:ascii="GHEA Grapalat" w:hAnsi="GHEA Grapalat"/>
                <w:sz w:val="18"/>
                <w:szCs w:val="18"/>
              </w:rPr>
              <w:lastRenderedPageBreak/>
              <w:t xml:space="preserve">пролин, серин, таурин, треонин, триптофан, тирозин, валин, ацетат калия, дигидрат хлорида кальция, тетрагидрат ацетата магния, гидратированный глицерофосфат натрия, моногидрат глюкозы, рафинированное оливковое масло + рафинированное соевое маслоalanine, arginine, aspartic acid, cysteine, glutamic acid, glycine, histidine, Isoleucine, leucine, lysine monohydrate, methionine, ornithine hydrochloride, phenylalanine, proline, serine, taurine, threonine, tryptophan, tyrosine, valine, potassium acetate, calcium chloride dehydrate, magnesium acetate tetrahydrate, sodium glycerophosphate hydrated, glucose monohydrate, refined olive oil + refined soya bean oil эмульсия для ифузии 0,75 г + 0,78 г + 0,56 г + 0,18 г + 0,93 г + 0,37 г + 0,35 г + 0,62 г + 0,93 г + 1,15 г + 0,22 г + 0,30 г + 0,39 г + 0,28 г + 0,37 г + 0,06 г + 0,35 г + 0,19 г + 0,07 г + 0,71 г + 0,61 г + 0,55 г + 0,10 г + 0,98 г + 44 г + 7,5 г, упаковка 300 мл. </w:t>
            </w:r>
            <w:r w:rsidRPr="002A31AC">
              <w:rPr>
                <w:rFonts w:ascii="GHEA Grapalat" w:hAnsi="GHEA Grapalat"/>
                <w:sz w:val="18"/>
                <w:szCs w:val="18"/>
                <w:lang w:val="ru-RU"/>
              </w:rPr>
              <w:t>Новая, неиспользованная,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1D33416" w14:textId="4CB593E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4E821E5C" w14:textId="71B4988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250</w:t>
            </w:r>
          </w:p>
        </w:tc>
      </w:tr>
      <w:tr w:rsidR="00E767E1" w:rsidRPr="00A27424" w14:paraId="4D9D9C8C" w14:textId="77777777" w:rsidTr="00E767E1">
        <w:tc>
          <w:tcPr>
            <w:tcW w:w="704" w:type="dxa"/>
            <w:vAlign w:val="center"/>
          </w:tcPr>
          <w:p w14:paraId="017BBC07" w14:textId="407DE63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44</w:t>
            </w:r>
          </w:p>
        </w:tc>
        <w:tc>
          <w:tcPr>
            <w:tcW w:w="1418" w:type="dxa"/>
            <w:vAlign w:val="center"/>
          </w:tcPr>
          <w:p w14:paraId="02E91637" w14:textId="0512C146"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33691176/189</w:t>
            </w:r>
          </w:p>
        </w:tc>
        <w:tc>
          <w:tcPr>
            <w:tcW w:w="2126" w:type="dxa"/>
            <w:vAlign w:val="center"/>
          </w:tcPr>
          <w:p w14:paraId="4305DBE7" w14:textId="6CF76FF0"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Соевое масло, триглицериды, оливковое масло, рыбий жир 100 мл</w:t>
            </w:r>
          </w:p>
        </w:tc>
        <w:tc>
          <w:tcPr>
            <w:tcW w:w="7793" w:type="dxa"/>
            <w:vAlign w:val="center"/>
          </w:tcPr>
          <w:p w14:paraId="52D1FA6E" w14:textId="6B8E296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Эмульсия для капельного заваривания, содержащая соевое масло, триглицериды, оливковое масло, рыбий жир (обогащенный омега-3 кислотами), 60 мг/мл + 60 мг/мл + 50 мг/мл + 30 мг/мл, стеклянная бутылка 100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C812075" w14:textId="4111A972"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0C701D1" w14:textId="0311B0F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w:t>
            </w:r>
          </w:p>
        </w:tc>
      </w:tr>
      <w:tr w:rsidR="00E767E1" w:rsidRPr="00A27424" w14:paraId="033B3530" w14:textId="77777777" w:rsidTr="00E767E1">
        <w:tc>
          <w:tcPr>
            <w:tcW w:w="704" w:type="dxa"/>
            <w:vAlign w:val="center"/>
          </w:tcPr>
          <w:p w14:paraId="328B76BC" w14:textId="01338EA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45</w:t>
            </w:r>
          </w:p>
        </w:tc>
        <w:tc>
          <w:tcPr>
            <w:tcW w:w="1418" w:type="dxa"/>
            <w:vAlign w:val="center"/>
          </w:tcPr>
          <w:p w14:paraId="2B56D5E7" w14:textId="3B8D44B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33691176/190</w:t>
            </w:r>
          </w:p>
        </w:tc>
        <w:tc>
          <w:tcPr>
            <w:tcW w:w="2126" w:type="dxa"/>
            <w:vAlign w:val="center"/>
          </w:tcPr>
          <w:p w14:paraId="3D58BCF6" w14:textId="29254D59"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Валганцикловир</w:t>
            </w:r>
          </w:p>
        </w:tc>
        <w:tc>
          <w:tcPr>
            <w:tcW w:w="7793" w:type="dxa"/>
            <w:vAlign w:val="center"/>
          </w:tcPr>
          <w:p w14:paraId="1055EC22" w14:textId="1B0DD614"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Валганцикловир </w:t>
            </w:r>
            <w:r w:rsidRPr="00E767E1">
              <w:rPr>
                <w:rFonts w:ascii="GHEA Grapalat" w:hAnsi="GHEA Grapalat"/>
                <w:sz w:val="18"/>
                <w:szCs w:val="18"/>
              </w:rPr>
              <w:t>valganaciclovir</w:t>
            </w:r>
            <w:r w:rsidRPr="002A31AC">
              <w:rPr>
                <w:rFonts w:ascii="GHEA Grapalat" w:hAnsi="GHEA Grapalat"/>
                <w:sz w:val="18"/>
                <w:szCs w:val="18"/>
                <w:lang w:val="ru-RU"/>
              </w:rPr>
              <w:t xml:space="preserve"> таблетка 450 мг.Новый,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4B5081C2" w14:textId="627A625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A8ECC29" w14:textId="3E22EDE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w:t>
            </w:r>
          </w:p>
        </w:tc>
      </w:tr>
      <w:tr w:rsidR="00E767E1" w:rsidRPr="00A27424" w14:paraId="36CF84DB" w14:textId="77777777" w:rsidTr="00E767E1">
        <w:tc>
          <w:tcPr>
            <w:tcW w:w="704" w:type="dxa"/>
            <w:vAlign w:val="center"/>
          </w:tcPr>
          <w:p w14:paraId="11742252" w14:textId="0A422D8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46</w:t>
            </w:r>
          </w:p>
        </w:tc>
        <w:tc>
          <w:tcPr>
            <w:tcW w:w="1418" w:type="dxa"/>
            <w:vAlign w:val="center"/>
          </w:tcPr>
          <w:p w14:paraId="2F5559E4" w14:textId="3590FEDC"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33691176/191</w:t>
            </w:r>
          </w:p>
        </w:tc>
        <w:tc>
          <w:tcPr>
            <w:tcW w:w="2126" w:type="dxa"/>
            <w:vAlign w:val="center"/>
          </w:tcPr>
          <w:p w14:paraId="78664FD9" w14:textId="0C1AF095"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Ганцикловир 500 мг</w:t>
            </w:r>
          </w:p>
        </w:tc>
        <w:tc>
          <w:tcPr>
            <w:tcW w:w="7793" w:type="dxa"/>
            <w:vAlign w:val="center"/>
          </w:tcPr>
          <w:p w14:paraId="081237BD" w14:textId="008C4339"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Ганцикловир </w:t>
            </w:r>
            <w:r w:rsidRPr="00E767E1">
              <w:rPr>
                <w:rFonts w:ascii="GHEA Grapalat" w:hAnsi="GHEA Grapalat"/>
                <w:sz w:val="18"/>
                <w:szCs w:val="18"/>
              </w:rPr>
              <w:t>ganaciclovir</w:t>
            </w:r>
            <w:r w:rsidRPr="002A31AC">
              <w:rPr>
                <w:rFonts w:ascii="GHEA Grapalat" w:hAnsi="GHEA Grapalat"/>
                <w:sz w:val="18"/>
                <w:szCs w:val="18"/>
                <w:lang w:val="ru-RU"/>
              </w:rPr>
              <w:t xml:space="preserve">  Лиофилизированный порошок, раствор для внутривенного вливания 500 мг, стеклянный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DF10389" w14:textId="1140C1A1"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221693F" w14:textId="0587137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394BDA63" w14:textId="77777777" w:rsidTr="00E767E1">
        <w:tc>
          <w:tcPr>
            <w:tcW w:w="704" w:type="dxa"/>
            <w:vAlign w:val="center"/>
          </w:tcPr>
          <w:p w14:paraId="52289FC5" w14:textId="33C477DF"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47</w:t>
            </w:r>
          </w:p>
        </w:tc>
        <w:tc>
          <w:tcPr>
            <w:tcW w:w="1418" w:type="dxa"/>
            <w:vAlign w:val="center"/>
          </w:tcPr>
          <w:p w14:paraId="7B863D14" w14:textId="168E1F7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33691176/192</w:t>
            </w:r>
          </w:p>
        </w:tc>
        <w:tc>
          <w:tcPr>
            <w:tcW w:w="2126" w:type="dxa"/>
            <w:vAlign w:val="center"/>
          </w:tcPr>
          <w:p w14:paraId="67E21369" w14:textId="7C51048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Азтреонам 500 мг</w:t>
            </w:r>
          </w:p>
        </w:tc>
        <w:tc>
          <w:tcPr>
            <w:tcW w:w="7793" w:type="dxa"/>
            <w:vAlign w:val="center"/>
          </w:tcPr>
          <w:p w14:paraId="670F99C1" w14:textId="4B28B395"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Азтреонам </w:t>
            </w:r>
            <w:r w:rsidRPr="00E767E1">
              <w:rPr>
                <w:rFonts w:ascii="GHEA Grapalat" w:hAnsi="GHEA Grapalat"/>
                <w:sz w:val="18"/>
                <w:szCs w:val="18"/>
              </w:rPr>
              <w:t>aztreonam</w:t>
            </w:r>
            <w:r w:rsidRPr="002A31AC">
              <w:rPr>
                <w:rFonts w:ascii="GHEA Grapalat" w:hAnsi="GHEA Grapalat"/>
                <w:sz w:val="18"/>
                <w:szCs w:val="18"/>
                <w:lang w:val="ru-RU"/>
              </w:rPr>
              <w:t>Порошок для приготовления раствора для инъекций 500 мг, стеклянный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C8A6F8E" w14:textId="4E0D4562"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5E690BF" w14:textId="69C9E3F6"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w:t>
            </w:r>
          </w:p>
        </w:tc>
      </w:tr>
      <w:tr w:rsidR="00E767E1" w:rsidRPr="00A27424" w14:paraId="7C46448D" w14:textId="77777777" w:rsidTr="00E767E1">
        <w:tc>
          <w:tcPr>
            <w:tcW w:w="704" w:type="dxa"/>
            <w:vAlign w:val="center"/>
          </w:tcPr>
          <w:p w14:paraId="2E05CA21" w14:textId="5011265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lastRenderedPageBreak/>
              <w:t>48</w:t>
            </w:r>
          </w:p>
        </w:tc>
        <w:tc>
          <w:tcPr>
            <w:tcW w:w="1418" w:type="dxa"/>
            <w:vAlign w:val="center"/>
          </w:tcPr>
          <w:p w14:paraId="2F281660" w14:textId="655A783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33691176/193</w:t>
            </w:r>
          </w:p>
        </w:tc>
        <w:tc>
          <w:tcPr>
            <w:tcW w:w="2126" w:type="dxa"/>
            <w:vAlign w:val="center"/>
          </w:tcPr>
          <w:p w14:paraId="2FEF382B" w14:textId="6E2B9D6F"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Элтромбопаг 50 мг</w:t>
            </w:r>
          </w:p>
        </w:tc>
        <w:tc>
          <w:tcPr>
            <w:tcW w:w="7793" w:type="dxa"/>
            <w:vAlign w:val="center"/>
          </w:tcPr>
          <w:p w14:paraId="074A948E" w14:textId="1A43AD8D"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Элтромбопаг </w:t>
            </w:r>
            <w:r w:rsidRPr="00E767E1">
              <w:rPr>
                <w:rFonts w:ascii="GHEA Grapalat" w:hAnsi="GHEA Grapalat"/>
                <w:sz w:val="18"/>
                <w:szCs w:val="18"/>
              </w:rPr>
              <w:t>Eltrombpag</w:t>
            </w:r>
            <w:r w:rsidRPr="002A31AC">
              <w:rPr>
                <w:rFonts w:ascii="GHEA Grapalat" w:hAnsi="GHEA Grapalat"/>
                <w:sz w:val="18"/>
                <w:szCs w:val="18"/>
                <w:lang w:val="ru-RU"/>
              </w:rPr>
              <w:t xml:space="preserve"> Таблетка, покрытая пленочной оболочкой, 50 мг.Новый,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331B146" w14:textId="28C4CFA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46AB248" w14:textId="5AACC7C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120</w:t>
            </w:r>
          </w:p>
        </w:tc>
      </w:tr>
      <w:tr w:rsidR="00E767E1" w:rsidRPr="00A27424" w14:paraId="228F2804" w14:textId="77777777" w:rsidTr="00E767E1">
        <w:tc>
          <w:tcPr>
            <w:tcW w:w="704" w:type="dxa"/>
            <w:vAlign w:val="center"/>
          </w:tcPr>
          <w:p w14:paraId="2EC0D19B" w14:textId="50D840AF"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49</w:t>
            </w:r>
          </w:p>
        </w:tc>
        <w:tc>
          <w:tcPr>
            <w:tcW w:w="1418" w:type="dxa"/>
            <w:vAlign w:val="center"/>
          </w:tcPr>
          <w:p w14:paraId="3635EEDE" w14:textId="5AC1C6B7"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33691176/194</w:t>
            </w:r>
          </w:p>
        </w:tc>
        <w:tc>
          <w:tcPr>
            <w:tcW w:w="2126" w:type="dxa"/>
            <w:vAlign w:val="center"/>
          </w:tcPr>
          <w:p w14:paraId="4E198008" w14:textId="215F567F"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Рифаксимин 200 мг</w:t>
            </w:r>
          </w:p>
        </w:tc>
        <w:tc>
          <w:tcPr>
            <w:tcW w:w="7793" w:type="dxa"/>
            <w:vAlign w:val="center"/>
          </w:tcPr>
          <w:p w14:paraId="43519463" w14:textId="61860048"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Рифаксимин </w:t>
            </w:r>
            <w:r w:rsidRPr="00E767E1">
              <w:rPr>
                <w:rFonts w:ascii="GHEA Grapalat" w:hAnsi="GHEA Grapalat"/>
                <w:sz w:val="18"/>
                <w:szCs w:val="18"/>
              </w:rPr>
              <w:t>rifaximin</w:t>
            </w:r>
            <w:r w:rsidRPr="002A31AC">
              <w:rPr>
                <w:rFonts w:ascii="GHEA Grapalat" w:hAnsi="GHEA Grapalat"/>
                <w:sz w:val="18"/>
                <w:szCs w:val="18"/>
                <w:lang w:val="ru-RU"/>
              </w:rPr>
              <w:t xml:space="preserve">  таблетка 200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2BB67FDE" w14:textId="74EC426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35442B0" w14:textId="0F64A327"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w:t>
            </w:r>
          </w:p>
        </w:tc>
      </w:tr>
      <w:tr w:rsidR="00E767E1" w:rsidRPr="00A27424" w14:paraId="1A8CC8CE" w14:textId="77777777" w:rsidTr="00E767E1">
        <w:tc>
          <w:tcPr>
            <w:tcW w:w="704" w:type="dxa"/>
            <w:vAlign w:val="center"/>
          </w:tcPr>
          <w:p w14:paraId="68FEDF44" w14:textId="28295878"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50</w:t>
            </w:r>
          </w:p>
        </w:tc>
        <w:tc>
          <w:tcPr>
            <w:tcW w:w="1418" w:type="dxa"/>
            <w:vAlign w:val="center"/>
          </w:tcPr>
          <w:p w14:paraId="14C82E4A" w14:textId="56F14F4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33621761/4</w:t>
            </w:r>
          </w:p>
        </w:tc>
        <w:tc>
          <w:tcPr>
            <w:tcW w:w="2126" w:type="dxa"/>
            <w:vAlign w:val="center"/>
          </w:tcPr>
          <w:p w14:paraId="5EA486A7" w14:textId="26BCA5DD"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Ацетилсалициловая кислота, гидроксид магния 150 мг + 30,39 мг</w:t>
            </w:r>
          </w:p>
        </w:tc>
        <w:tc>
          <w:tcPr>
            <w:tcW w:w="7793" w:type="dxa"/>
            <w:vAlign w:val="center"/>
          </w:tcPr>
          <w:p w14:paraId="68CE903A" w14:textId="17152AD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Ацетилсалициловая кислота, гидроксид магния, ацетилсалициловая кислота, гидроксид магния, таблетка, покрытая пленочной оболочкой, 150 мг + 30,39 мг.Новый,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77FFFEC" w14:textId="165ED0A0"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489EE6D" w14:textId="33FB41C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500</w:t>
            </w:r>
          </w:p>
        </w:tc>
      </w:tr>
      <w:tr w:rsidR="00E767E1" w:rsidRPr="00A27424" w14:paraId="69B4A431" w14:textId="77777777" w:rsidTr="00E767E1">
        <w:tc>
          <w:tcPr>
            <w:tcW w:w="704" w:type="dxa"/>
            <w:vAlign w:val="center"/>
          </w:tcPr>
          <w:p w14:paraId="26004E52" w14:textId="355CA27E"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51</w:t>
            </w:r>
          </w:p>
        </w:tc>
        <w:tc>
          <w:tcPr>
            <w:tcW w:w="1418" w:type="dxa"/>
            <w:vAlign w:val="center"/>
          </w:tcPr>
          <w:p w14:paraId="74C95E34" w14:textId="027BD0E8"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33611170/13</w:t>
            </w:r>
          </w:p>
        </w:tc>
        <w:tc>
          <w:tcPr>
            <w:tcW w:w="2126" w:type="dxa"/>
            <w:vAlign w:val="center"/>
          </w:tcPr>
          <w:p w14:paraId="6C2FD67E" w14:textId="4E763762"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Дротаверин 20 мг/мл, 2 мл</w:t>
            </w:r>
          </w:p>
        </w:tc>
        <w:tc>
          <w:tcPr>
            <w:tcW w:w="7793" w:type="dxa"/>
            <w:vAlign w:val="center"/>
          </w:tcPr>
          <w:p w14:paraId="0244854E" w14:textId="2837795A"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Дротаверин раствор для инъекций  (гидрохлорид дротаверина) 20 мг/мл, ампула 2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19BAB99C" w14:textId="2ACCBEC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B6F58F6" w14:textId="2FF2B8F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500</w:t>
            </w:r>
          </w:p>
        </w:tc>
      </w:tr>
      <w:tr w:rsidR="00E767E1" w:rsidRPr="00A27424" w14:paraId="45539C0F" w14:textId="77777777" w:rsidTr="00E767E1">
        <w:tc>
          <w:tcPr>
            <w:tcW w:w="704" w:type="dxa"/>
            <w:vAlign w:val="center"/>
          </w:tcPr>
          <w:p w14:paraId="520BC8F0" w14:textId="7FF5BC33"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52</w:t>
            </w:r>
          </w:p>
        </w:tc>
        <w:tc>
          <w:tcPr>
            <w:tcW w:w="1418" w:type="dxa"/>
            <w:vAlign w:val="center"/>
          </w:tcPr>
          <w:p w14:paraId="29287090" w14:textId="630A13E5"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33631410/4</w:t>
            </w:r>
          </w:p>
        </w:tc>
        <w:tc>
          <w:tcPr>
            <w:tcW w:w="2126" w:type="dxa"/>
            <w:vAlign w:val="center"/>
          </w:tcPr>
          <w:p w14:paraId="0F7301D5" w14:textId="0BBFBBE0"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Аллопуринол 100 мг</w:t>
            </w:r>
          </w:p>
        </w:tc>
        <w:tc>
          <w:tcPr>
            <w:tcW w:w="7793" w:type="dxa"/>
            <w:vAlign w:val="center"/>
          </w:tcPr>
          <w:p w14:paraId="4A1A00BA" w14:textId="5597433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Аллопуринол </w:t>
            </w:r>
            <w:r w:rsidRPr="00E767E1">
              <w:rPr>
                <w:rFonts w:ascii="GHEA Grapalat" w:hAnsi="GHEA Grapalat"/>
                <w:sz w:val="18"/>
                <w:szCs w:val="18"/>
              </w:rPr>
              <w:t>allopurinol</w:t>
            </w:r>
            <w:r w:rsidRPr="002A31AC">
              <w:rPr>
                <w:rFonts w:ascii="GHEA Grapalat" w:hAnsi="GHEA Grapalat"/>
                <w:sz w:val="18"/>
                <w:szCs w:val="18"/>
                <w:lang w:val="ru-RU"/>
              </w:rPr>
              <w:t xml:space="preserve"> таблетка  100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29AA9D3" w14:textId="6ADD009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271DDB7" w14:textId="2624B8D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766E290F" w14:textId="77777777" w:rsidTr="00E767E1">
        <w:tc>
          <w:tcPr>
            <w:tcW w:w="704" w:type="dxa"/>
            <w:vAlign w:val="center"/>
          </w:tcPr>
          <w:p w14:paraId="3396B87A" w14:textId="2447778F"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53</w:t>
            </w:r>
          </w:p>
        </w:tc>
        <w:tc>
          <w:tcPr>
            <w:tcW w:w="1418" w:type="dxa"/>
            <w:vAlign w:val="center"/>
          </w:tcPr>
          <w:p w14:paraId="382FEFAC" w14:textId="14AA1A34"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33691111/3</w:t>
            </w:r>
          </w:p>
        </w:tc>
        <w:tc>
          <w:tcPr>
            <w:tcW w:w="2126" w:type="dxa"/>
            <w:vAlign w:val="center"/>
          </w:tcPr>
          <w:p w14:paraId="220A5AAD" w14:textId="3B6DC86D"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Гидроксихлорохин 200 мг</w:t>
            </w:r>
          </w:p>
        </w:tc>
        <w:tc>
          <w:tcPr>
            <w:tcW w:w="7793" w:type="dxa"/>
            <w:vAlign w:val="center"/>
          </w:tcPr>
          <w:p w14:paraId="02455360" w14:textId="22188BD0"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Гидроксихлорохин </w:t>
            </w:r>
            <w:r w:rsidRPr="00E767E1">
              <w:rPr>
                <w:rFonts w:ascii="GHEA Grapalat" w:hAnsi="GHEA Grapalat"/>
                <w:sz w:val="18"/>
                <w:szCs w:val="18"/>
              </w:rPr>
              <w:t>Hydroxychloroquine</w:t>
            </w:r>
            <w:r w:rsidRPr="002A31AC">
              <w:rPr>
                <w:rFonts w:ascii="GHEA Grapalat" w:hAnsi="GHEA Grapalat"/>
                <w:sz w:val="18"/>
                <w:szCs w:val="18"/>
                <w:lang w:val="ru-RU"/>
              </w:rPr>
              <w:t xml:space="preserve"> таблетка 200 мг.Новый,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89C4A04" w14:textId="07DE821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ED04183" w14:textId="05D62BA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w:t>
            </w:r>
          </w:p>
        </w:tc>
      </w:tr>
      <w:tr w:rsidR="00E767E1" w:rsidRPr="00A27424" w14:paraId="7DBDCC98" w14:textId="77777777" w:rsidTr="00E767E1">
        <w:tc>
          <w:tcPr>
            <w:tcW w:w="704" w:type="dxa"/>
            <w:vAlign w:val="center"/>
          </w:tcPr>
          <w:p w14:paraId="7B2A28EB" w14:textId="271FDBF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54</w:t>
            </w:r>
          </w:p>
        </w:tc>
        <w:tc>
          <w:tcPr>
            <w:tcW w:w="1418" w:type="dxa"/>
            <w:vAlign w:val="center"/>
          </w:tcPr>
          <w:p w14:paraId="1B70C4F9" w14:textId="5CBBF77C"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33651224/3</w:t>
            </w:r>
          </w:p>
        </w:tc>
        <w:tc>
          <w:tcPr>
            <w:tcW w:w="2126" w:type="dxa"/>
            <w:vAlign w:val="center"/>
          </w:tcPr>
          <w:p w14:paraId="504132D6" w14:textId="7E317DB9"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Метотрексат 10 мг</w:t>
            </w:r>
          </w:p>
        </w:tc>
        <w:tc>
          <w:tcPr>
            <w:tcW w:w="7793" w:type="dxa"/>
            <w:vAlign w:val="center"/>
          </w:tcPr>
          <w:p w14:paraId="7048264A" w14:textId="4BB12C7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Метотрексат </w:t>
            </w:r>
            <w:r w:rsidRPr="00E767E1">
              <w:rPr>
                <w:rFonts w:ascii="GHEA Grapalat" w:hAnsi="GHEA Grapalat"/>
                <w:sz w:val="18"/>
                <w:szCs w:val="18"/>
              </w:rPr>
              <w:t>Methotrexate</w:t>
            </w:r>
            <w:r w:rsidRPr="002A31AC">
              <w:rPr>
                <w:rFonts w:ascii="GHEA Grapalat" w:hAnsi="GHEA Grapalat"/>
                <w:sz w:val="18"/>
                <w:szCs w:val="18"/>
                <w:lang w:val="ru-RU"/>
              </w:rPr>
              <w:t xml:space="preserve"> таблетка 10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1AF1C9F7" w14:textId="7C85638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8DDBD8E" w14:textId="4DC196E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w:t>
            </w:r>
          </w:p>
        </w:tc>
      </w:tr>
      <w:tr w:rsidR="00E767E1" w:rsidRPr="00A27424" w14:paraId="37471C65" w14:textId="77777777" w:rsidTr="00E767E1">
        <w:tc>
          <w:tcPr>
            <w:tcW w:w="704" w:type="dxa"/>
            <w:vAlign w:val="center"/>
          </w:tcPr>
          <w:p w14:paraId="755EE584" w14:textId="14509F35"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55</w:t>
            </w:r>
          </w:p>
        </w:tc>
        <w:tc>
          <w:tcPr>
            <w:tcW w:w="1418" w:type="dxa"/>
            <w:vAlign w:val="center"/>
          </w:tcPr>
          <w:p w14:paraId="5497F45C" w14:textId="32122B89"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33691175/20</w:t>
            </w:r>
          </w:p>
        </w:tc>
        <w:tc>
          <w:tcPr>
            <w:tcW w:w="2126" w:type="dxa"/>
            <w:vAlign w:val="center"/>
          </w:tcPr>
          <w:p w14:paraId="64864D8E" w14:textId="244854B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Гидроксид алюминия + Гидроксид магния 218 мг + 75 мг/5 мл</w:t>
            </w:r>
          </w:p>
        </w:tc>
        <w:tc>
          <w:tcPr>
            <w:tcW w:w="7793" w:type="dxa"/>
            <w:vAlign w:val="center"/>
          </w:tcPr>
          <w:p w14:paraId="0F5A1C27" w14:textId="22B87604" w:rsidR="00E767E1" w:rsidRPr="002A31AC" w:rsidRDefault="00E767E1" w:rsidP="00E767E1">
            <w:pPr>
              <w:jc w:val="center"/>
              <w:rPr>
                <w:rFonts w:ascii="GHEA Grapalat" w:hAnsi="GHEA Grapalat"/>
                <w:sz w:val="18"/>
                <w:szCs w:val="18"/>
                <w:lang w:val="ru-RU"/>
              </w:rPr>
            </w:pPr>
            <w:r w:rsidRPr="008551AC">
              <w:rPr>
                <w:rFonts w:ascii="GHEA Grapalat" w:hAnsi="GHEA Grapalat"/>
                <w:sz w:val="18"/>
                <w:szCs w:val="18"/>
                <w:lang w:val="ru-RU"/>
              </w:rPr>
              <w:t xml:space="preserve">Гидроксид алюминия + Гидроксид магния  </w:t>
            </w:r>
            <w:r w:rsidRPr="00E767E1">
              <w:rPr>
                <w:rFonts w:ascii="GHEA Grapalat" w:hAnsi="GHEA Grapalat"/>
                <w:sz w:val="18"/>
                <w:szCs w:val="18"/>
              </w:rPr>
              <w:t>Aluminium</w:t>
            </w:r>
            <w:r w:rsidRPr="008551AC">
              <w:rPr>
                <w:rFonts w:ascii="GHEA Grapalat" w:hAnsi="GHEA Grapalat"/>
                <w:sz w:val="18"/>
                <w:szCs w:val="18"/>
                <w:lang w:val="ru-RU"/>
              </w:rPr>
              <w:t xml:space="preserve"> </w:t>
            </w:r>
            <w:r w:rsidRPr="00E767E1">
              <w:rPr>
                <w:rFonts w:ascii="GHEA Grapalat" w:hAnsi="GHEA Grapalat"/>
                <w:sz w:val="18"/>
                <w:szCs w:val="18"/>
              </w:rPr>
              <w:t>Hydroxide</w:t>
            </w:r>
            <w:r w:rsidRPr="008551AC">
              <w:rPr>
                <w:rFonts w:ascii="GHEA Grapalat" w:hAnsi="GHEA Grapalat"/>
                <w:sz w:val="18"/>
                <w:szCs w:val="18"/>
                <w:lang w:val="ru-RU"/>
              </w:rPr>
              <w:t xml:space="preserve"> +</w:t>
            </w:r>
            <w:r w:rsidRPr="00E767E1">
              <w:rPr>
                <w:rFonts w:ascii="GHEA Grapalat" w:hAnsi="GHEA Grapalat"/>
                <w:sz w:val="18"/>
                <w:szCs w:val="18"/>
              </w:rPr>
              <w:t>Magnesium</w:t>
            </w:r>
            <w:r w:rsidRPr="008551AC">
              <w:rPr>
                <w:rFonts w:ascii="GHEA Grapalat" w:hAnsi="GHEA Grapalat"/>
                <w:sz w:val="18"/>
                <w:szCs w:val="18"/>
                <w:lang w:val="ru-RU"/>
              </w:rPr>
              <w:t xml:space="preserve"> </w:t>
            </w:r>
            <w:r w:rsidRPr="00E767E1">
              <w:rPr>
                <w:rFonts w:ascii="GHEA Grapalat" w:hAnsi="GHEA Grapalat"/>
                <w:sz w:val="18"/>
                <w:szCs w:val="18"/>
              </w:rPr>
              <w:t>Hydroxide</w:t>
            </w:r>
            <w:r w:rsidRPr="008551AC">
              <w:rPr>
                <w:rFonts w:ascii="GHEA Grapalat" w:hAnsi="GHEA Grapalat"/>
                <w:sz w:val="18"/>
                <w:szCs w:val="18"/>
                <w:lang w:val="ru-RU"/>
              </w:rPr>
              <w:t xml:space="preserve"> суспензия для приема внутрь 218 мг + 75 мг/5 мл, флакон или ампула 170 мл. </w:t>
            </w:r>
            <w:r w:rsidRPr="002A31AC">
              <w:rPr>
                <w:rFonts w:ascii="GHEA Grapalat" w:hAnsi="GHEA Grapalat"/>
                <w:sz w:val="18"/>
                <w:szCs w:val="18"/>
                <w:lang w:val="ru-RU"/>
              </w:rPr>
              <w:t xml:space="preserve">Новый, неиспользованный, в заводской упаковке. Срок годности препарата на момент поставки </w:t>
            </w:r>
            <w:r w:rsidRPr="002A31AC">
              <w:rPr>
                <w:rFonts w:ascii="GHEA Grapalat" w:hAnsi="GHEA Grapalat"/>
                <w:sz w:val="18"/>
                <w:szCs w:val="18"/>
                <w:lang w:val="ru-RU"/>
              </w:rPr>
              <w:lastRenderedPageBreak/>
              <w:t>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EF6B64C" w14:textId="2C2AF5F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29BC48F1" w14:textId="13D62116"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w:t>
            </w:r>
          </w:p>
        </w:tc>
      </w:tr>
      <w:tr w:rsidR="00E767E1" w:rsidRPr="00A27424" w14:paraId="510297AF" w14:textId="77777777" w:rsidTr="00E767E1">
        <w:tc>
          <w:tcPr>
            <w:tcW w:w="704" w:type="dxa"/>
            <w:vAlign w:val="center"/>
          </w:tcPr>
          <w:p w14:paraId="3E19162C" w14:textId="4D37383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56</w:t>
            </w:r>
          </w:p>
        </w:tc>
        <w:tc>
          <w:tcPr>
            <w:tcW w:w="1418" w:type="dxa"/>
            <w:vAlign w:val="center"/>
          </w:tcPr>
          <w:p w14:paraId="63747AC3" w14:textId="7E1CF84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33651136/10</w:t>
            </w:r>
          </w:p>
        </w:tc>
        <w:tc>
          <w:tcPr>
            <w:tcW w:w="2126" w:type="dxa"/>
            <w:vAlign w:val="center"/>
          </w:tcPr>
          <w:p w14:paraId="06967072" w14:textId="072BFB2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Клиндамицин 150 мг</w:t>
            </w:r>
          </w:p>
        </w:tc>
        <w:tc>
          <w:tcPr>
            <w:tcW w:w="7793" w:type="dxa"/>
            <w:vAlign w:val="center"/>
          </w:tcPr>
          <w:p w14:paraId="54648494" w14:textId="3D4EAD88"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Клиндамицин  </w:t>
            </w:r>
            <w:r w:rsidRPr="00E767E1">
              <w:rPr>
                <w:rFonts w:ascii="GHEA Grapalat" w:hAnsi="GHEA Grapalat"/>
                <w:sz w:val="18"/>
                <w:szCs w:val="18"/>
              </w:rPr>
              <w:t>Clindamycin</w:t>
            </w:r>
            <w:r w:rsidRPr="002A31AC">
              <w:rPr>
                <w:rFonts w:ascii="GHEA Grapalat" w:hAnsi="GHEA Grapalat"/>
                <w:sz w:val="18"/>
                <w:szCs w:val="18"/>
                <w:lang w:val="ru-RU"/>
              </w:rPr>
              <w:t xml:space="preserve"> капсула 150 мг.Новый,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2F3F0054" w14:textId="3069868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EFC52D6" w14:textId="17BE3F59"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w:t>
            </w:r>
          </w:p>
        </w:tc>
      </w:tr>
      <w:tr w:rsidR="00E767E1" w:rsidRPr="00A27424" w14:paraId="0FD747FF" w14:textId="77777777" w:rsidTr="00E767E1">
        <w:tc>
          <w:tcPr>
            <w:tcW w:w="704" w:type="dxa"/>
            <w:vAlign w:val="center"/>
          </w:tcPr>
          <w:p w14:paraId="6B81FA66" w14:textId="6736A383"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57</w:t>
            </w:r>
          </w:p>
        </w:tc>
        <w:tc>
          <w:tcPr>
            <w:tcW w:w="1418" w:type="dxa"/>
            <w:vAlign w:val="center"/>
          </w:tcPr>
          <w:p w14:paraId="7470157C" w14:textId="386E20B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33651131/10</w:t>
            </w:r>
          </w:p>
        </w:tc>
        <w:tc>
          <w:tcPr>
            <w:tcW w:w="2126" w:type="dxa"/>
            <w:vAlign w:val="center"/>
          </w:tcPr>
          <w:p w14:paraId="0AF52EC3" w14:textId="5B5BF55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Сульфаметоксазол + Триметоприм 200 мг + 40 мг/5 мл</w:t>
            </w:r>
          </w:p>
        </w:tc>
        <w:tc>
          <w:tcPr>
            <w:tcW w:w="7793" w:type="dxa"/>
            <w:vAlign w:val="center"/>
          </w:tcPr>
          <w:p w14:paraId="7B0F93ED" w14:textId="71DFD8D4"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Сульфаметоксазол + Триметоприм </w:t>
            </w:r>
            <w:r w:rsidRPr="00E767E1">
              <w:rPr>
                <w:rFonts w:ascii="GHEA Grapalat" w:hAnsi="GHEA Grapalat"/>
                <w:sz w:val="18"/>
                <w:szCs w:val="18"/>
              </w:rPr>
              <w:t>Sulfamethoxazole</w:t>
            </w:r>
            <w:r w:rsidRPr="002A31AC">
              <w:rPr>
                <w:rFonts w:ascii="GHEA Grapalat" w:hAnsi="GHEA Grapalat"/>
                <w:sz w:val="18"/>
                <w:szCs w:val="18"/>
                <w:lang w:val="ru-RU"/>
              </w:rPr>
              <w:t xml:space="preserve"> + </w:t>
            </w:r>
            <w:r w:rsidRPr="00E767E1">
              <w:rPr>
                <w:rFonts w:ascii="GHEA Grapalat" w:hAnsi="GHEA Grapalat"/>
                <w:sz w:val="18"/>
                <w:szCs w:val="18"/>
              </w:rPr>
              <w:t>Trimethoprim</w:t>
            </w:r>
            <w:r w:rsidRPr="002A31AC">
              <w:rPr>
                <w:rFonts w:ascii="GHEA Grapalat" w:hAnsi="GHEA Grapalat"/>
                <w:sz w:val="18"/>
                <w:szCs w:val="18"/>
                <w:lang w:val="ru-RU"/>
              </w:rPr>
              <w:t xml:space="preserve"> суспензия для приема внутрь 200 мг + 40 мг/5 мл, флакон не менее 100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1FAAE7EE" w14:textId="70B2F76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A90609C" w14:textId="6B103069"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w:t>
            </w:r>
          </w:p>
        </w:tc>
      </w:tr>
      <w:tr w:rsidR="00E767E1" w:rsidRPr="00A27424" w14:paraId="34984BEF" w14:textId="77777777" w:rsidTr="00E767E1">
        <w:tc>
          <w:tcPr>
            <w:tcW w:w="704" w:type="dxa"/>
            <w:vAlign w:val="center"/>
          </w:tcPr>
          <w:p w14:paraId="50F1B6E9" w14:textId="338FF59D"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58</w:t>
            </w:r>
          </w:p>
        </w:tc>
        <w:tc>
          <w:tcPr>
            <w:tcW w:w="1418" w:type="dxa"/>
            <w:vAlign w:val="center"/>
          </w:tcPr>
          <w:p w14:paraId="6402E81A" w14:textId="73E9499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33691176/195</w:t>
            </w:r>
          </w:p>
        </w:tc>
        <w:tc>
          <w:tcPr>
            <w:tcW w:w="2126" w:type="dxa"/>
            <w:vAlign w:val="center"/>
          </w:tcPr>
          <w:p w14:paraId="5E8F1705" w14:textId="1CCA1245"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СмофКабивен Центральный — эмульсия для инфузий</w:t>
            </w:r>
          </w:p>
        </w:tc>
        <w:tc>
          <w:tcPr>
            <w:tcW w:w="7793" w:type="dxa"/>
            <w:vAlign w:val="center"/>
          </w:tcPr>
          <w:p w14:paraId="3272F209" w14:textId="19944DEC"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I</w:t>
            </w:r>
            <w:r w:rsidRPr="002A31AC">
              <w:rPr>
                <w:rFonts w:ascii="GHEA Grapalat" w:hAnsi="GHEA Grapalat"/>
                <w:sz w:val="18"/>
                <w:szCs w:val="18"/>
                <w:lang w:val="ru-RU"/>
              </w:rPr>
              <w:t xml:space="preserve">-й отсек: </w:t>
            </w:r>
            <w:r w:rsidRPr="00E767E1">
              <w:rPr>
                <w:rFonts w:ascii="GHEA Grapalat" w:hAnsi="GHEA Grapalat"/>
                <w:sz w:val="18"/>
                <w:szCs w:val="18"/>
              </w:rPr>
              <w:t>L</w:t>
            </w:r>
            <w:r w:rsidRPr="002A31AC">
              <w:rPr>
                <w:rFonts w:ascii="GHEA Grapalat" w:hAnsi="GHEA Grapalat"/>
                <w:sz w:val="18"/>
                <w:szCs w:val="18"/>
                <w:lang w:val="ru-RU"/>
              </w:rPr>
              <w:t xml:space="preserve">-аланин, </w:t>
            </w:r>
            <w:r w:rsidRPr="00E767E1">
              <w:rPr>
                <w:rFonts w:ascii="GHEA Grapalat" w:hAnsi="GHEA Grapalat"/>
                <w:sz w:val="18"/>
                <w:szCs w:val="18"/>
              </w:rPr>
              <w:t>L</w:t>
            </w:r>
            <w:r w:rsidRPr="002A31AC">
              <w:rPr>
                <w:rFonts w:ascii="GHEA Grapalat" w:hAnsi="GHEA Grapalat"/>
                <w:sz w:val="18"/>
                <w:szCs w:val="18"/>
                <w:lang w:val="ru-RU"/>
              </w:rPr>
              <w:t xml:space="preserve">-аргинин, глицин, </w:t>
            </w:r>
            <w:r w:rsidRPr="00E767E1">
              <w:rPr>
                <w:rFonts w:ascii="GHEA Grapalat" w:hAnsi="GHEA Grapalat"/>
                <w:sz w:val="18"/>
                <w:szCs w:val="18"/>
              </w:rPr>
              <w:t>L</w:t>
            </w:r>
            <w:r w:rsidRPr="002A31AC">
              <w:rPr>
                <w:rFonts w:ascii="GHEA Grapalat" w:hAnsi="GHEA Grapalat"/>
                <w:sz w:val="18"/>
                <w:szCs w:val="18"/>
                <w:lang w:val="ru-RU"/>
              </w:rPr>
              <w:t xml:space="preserve">-гистидин, </w:t>
            </w:r>
            <w:r w:rsidRPr="00E767E1">
              <w:rPr>
                <w:rFonts w:ascii="GHEA Grapalat" w:hAnsi="GHEA Grapalat"/>
                <w:sz w:val="18"/>
                <w:szCs w:val="18"/>
              </w:rPr>
              <w:t>L</w:t>
            </w:r>
            <w:r w:rsidRPr="002A31AC">
              <w:rPr>
                <w:rFonts w:ascii="GHEA Grapalat" w:hAnsi="GHEA Grapalat"/>
                <w:sz w:val="18"/>
                <w:szCs w:val="18"/>
                <w:lang w:val="ru-RU"/>
              </w:rPr>
              <w:t xml:space="preserve">-изолейцин, </w:t>
            </w:r>
            <w:r w:rsidRPr="00E767E1">
              <w:rPr>
                <w:rFonts w:ascii="GHEA Grapalat" w:hAnsi="GHEA Grapalat"/>
                <w:sz w:val="18"/>
                <w:szCs w:val="18"/>
              </w:rPr>
              <w:t>L</w:t>
            </w:r>
            <w:r w:rsidRPr="002A31AC">
              <w:rPr>
                <w:rFonts w:ascii="GHEA Grapalat" w:hAnsi="GHEA Grapalat"/>
                <w:sz w:val="18"/>
                <w:szCs w:val="18"/>
                <w:lang w:val="ru-RU"/>
              </w:rPr>
              <w:t xml:space="preserve">-лейцин, </w:t>
            </w:r>
            <w:r w:rsidRPr="00E767E1">
              <w:rPr>
                <w:rFonts w:ascii="GHEA Grapalat" w:hAnsi="GHEA Grapalat"/>
                <w:sz w:val="18"/>
                <w:szCs w:val="18"/>
              </w:rPr>
              <w:t>L</w:t>
            </w:r>
            <w:r w:rsidRPr="002A31AC">
              <w:rPr>
                <w:rFonts w:ascii="GHEA Grapalat" w:hAnsi="GHEA Grapalat"/>
                <w:sz w:val="18"/>
                <w:szCs w:val="18"/>
                <w:lang w:val="ru-RU"/>
              </w:rPr>
              <w:t xml:space="preserve">-лизин (ацетат лизина), </w:t>
            </w:r>
            <w:r w:rsidRPr="00E767E1">
              <w:rPr>
                <w:rFonts w:ascii="GHEA Grapalat" w:hAnsi="GHEA Grapalat"/>
                <w:sz w:val="18"/>
                <w:szCs w:val="18"/>
              </w:rPr>
              <w:t>L</w:t>
            </w:r>
            <w:r w:rsidRPr="002A31AC">
              <w:rPr>
                <w:rFonts w:ascii="GHEA Grapalat" w:hAnsi="GHEA Grapalat"/>
                <w:sz w:val="18"/>
                <w:szCs w:val="18"/>
                <w:lang w:val="ru-RU"/>
              </w:rPr>
              <w:t xml:space="preserve">-метионин, </w:t>
            </w:r>
            <w:r w:rsidRPr="00E767E1">
              <w:rPr>
                <w:rFonts w:ascii="GHEA Grapalat" w:hAnsi="GHEA Grapalat"/>
                <w:sz w:val="18"/>
                <w:szCs w:val="18"/>
              </w:rPr>
              <w:t>L</w:t>
            </w:r>
            <w:r w:rsidRPr="002A31AC">
              <w:rPr>
                <w:rFonts w:ascii="GHEA Grapalat" w:hAnsi="GHEA Grapalat"/>
                <w:sz w:val="18"/>
                <w:szCs w:val="18"/>
                <w:lang w:val="ru-RU"/>
              </w:rPr>
              <w:t xml:space="preserve">-фенилаланин, </w:t>
            </w:r>
            <w:r w:rsidRPr="00E767E1">
              <w:rPr>
                <w:rFonts w:ascii="GHEA Grapalat" w:hAnsi="GHEA Grapalat"/>
                <w:sz w:val="18"/>
                <w:szCs w:val="18"/>
              </w:rPr>
              <w:t>L</w:t>
            </w:r>
            <w:r w:rsidRPr="002A31AC">
              <w:rPr>
                <w:rFonts w:ascii="GHEA Grapalat" w:hAnsi="GHEA Grapalat"/>
                <w:sz w:val="18"/>
                <w:szCs w:val="18"/>
                <w:lang w:val="ru-RU"/>
              </w:rPr>
              <w:t xml:space="preserve">-пролин, </w:t>
            </w:r>
            <w:r w:rsidRPr="00E767E1">
              <w:rPr>
                <w:rFonts w:ascii="GHEA Grapalat" w:hAnsi="GHEA Grapalat"/>
                <w:sz w:val="18"/>
                <w:szCs w:val="18"/>
              </w:rPr>
              <w:t>L</w:t>
            </w:r>
            <w:r w:rsidRPr="002A31AC">
              <w:rPr>
                <w:rFonts w:ascii="GHEA Grapalat" w:hAnsi="GHEA Grapalat"/>
                <w:sz w:val="18"/>
                <w:szCs w:val="18"/>
                <w:lang w:val="ru-RU"/>
              </w:rPr>
              <w:t xml:space="preserve">-серин, таурин, </w:t>
            </w:r>
            <w:r w:rsidRPr="00E767E1">
              <w:rPr>
                <w:rFonts w:ascii="GHEA Grapalat" w:hAnsi="GHEA Grapalat"/>
                <w:sz w:val="18"/>
                <w:szCs w:val="18"/>
              </w:rPr>
              <w:t>L</w:t>
            </w:r>
            <w:r w:rsidRPr="002A31AC">
              <w:rPr>
                <w:rFonts w:ascii="GHEA Grapalat" w:hAnsi="GHEA Grapalat"/>
                <w:sz w:val="18"/>
                <w:szCs w:val="18"/>
                <w:lang w:val="ru-RU"/>
              </w:rPr>
              <w:t xml:space="preserve">-треонин, </w:t>
            </w:r>
            <w:r w:rsidRPr="00E767E1">
              <w:rPr>
                <w:rFonts w:ascii="GHEA Grapalat" w:hAnsi="GHEA Grapalat"/>
                <w:sz w:val="18"/>
                <w:szCs w:val="18"/>
              </w:rPr>
              <w:t>L</w:t>
            </w:r>
            <w:r w:rsidRPr="002A31AC">
              <w:rPr>
                <w:rFonts w:ascii="GHEA Grapalat" w:hAnsi="GHEA Grapalat"/>
                <w:sz w:val="18"/>
                <w:szCs w:val="18"/>
                <w:lang w:val="ru-RU"/>
              </w:rPr>
              <w:t xml:space="preserve">-триптофан, </w:t>
            </w:r>
            <w:r w:rsidRPr="00E767E1">
              <w:rPr>
                <w:rFonts w:ascii="GHEA Grapalat" w:hAnsi="GHEA Grapalat"/>
                <w:sz w:val="18"/>
                <w:szCs w:val="18"/>
              </w:rPr>
              <w:t>L</w:t>
            </w:r>
            <w:r w:rsidRPr="002A31AC">
              <w:rPr>
                <w:rFonts w:ascii="GHEA Grapalat" w:hAnsi="GHEA Grapalat"/>
                <w:sz w:val="18"/>
                <w:szCs w:val="18"/>
                <w:lang w:val="ru-RU"/>
              </w:rPr>
              <w:t xml:space="preserve">-тирозин, </w:t>
            </w:r>
            <w:r w:rsidRPr="00E767E1">
              <w:rPr>
                <w:rFonts w:ascii="GHEA Grapalat" w:hAnsi="GHEA Grapalat"/>
                <w:sz w:val="18"/>
                <w:szCs w:val="18"/>
              </w:rPr>
              <w:t>L</w:t>
            </w:r>
            <w:r w:rsidRPr="002A31AC">
              <w:rPr>
                <w:rFonts w:ascii="GHEA Grapalat" w:hAnsi="GHEA Grapalat"/>
                <w:sz w:val="18"/>
                <w:szCs w:val="18"/>
                <w:lang w:val="ru-RU"/>
              </w:rPr>
              <w:t xml:space="preserve">-валин, хлорид кальция (дигидрат хлорида кальция), глицерофосфат натрия (гидрат глицерофосфата натрия), сульфат магния (гептагидрат сульфата магния), хлорид калия, ацетат натрия (тригидрат ацетата натрия), сульфат цинка (гептагидрат сульфата цинка), </w:t>
            </w:r>
            <w:r w:rsidRPr="00E767E1">
              <w:rPr>
                <w:rFonts w:ascii="GHEA Grapalat" w:hAnsi="GHEA Grapalat"/>
                <w:sz w:val="18"/>
                <w:szCs w:val="18"/>
              </w:rPr>
              <w:t>II</w:t>
            </w:r>
            <w:r w:rsidRPr="002A31AC">
              <w:rPr>
                <w:rFonts w:ascii="GHEA Grapalat" w:hAnsi="GHEA Grapalat"/>
                <w:sz w:val="18"/>
                <w:szCs w:val="18"/>
                <w:lang w:val="ru-RU"/>
              </w:rPr>
              <w:t xml:space="preserve">-й отсек: глюкоза (моногидрат глюкозы), </w:t>
            </w:r>
            <w:r w:rsidRPr="00E767E1">
              <w:rPr>
                <w:rFonts w:ascii="GHEA Grapalat" w:hAnsi="GHEA Grapalat"/>
                <w:sz w:val="18"/>
                <w:szCs w:val="18"/>
              </w:rPr>
              <w:t>III</w:t>
            </w:r>
            <w:r w:rsidRPr="002A31AC">
              <w:rPr>
                <w:rFonts w:ascii="GHEA Grapalat" w:hAnsi="GHEA Grapalat"/>
                <w:sz w:val="18"/>
                <w:szCs w:val="18"/>
                <w:lang w:val="ru-RU"/>
              </w:rPr>
              <w:t xml:space="preserve"> отсек: соевое масло, триглицериды, оливковое масло, рыбий жир (обогащенный омега-3 кислотами) эмульсия для капельного введения. </w:t>
            </w:r>
            <w:r w:rsidRPr="00E767E1">
              <w:rPr>
                <w:rFonts w:ascii="GHEA Grapalat" w:hAnsi="GHEA Grapalat"/>
                <w:sz w:val="18"/>
                <w:szCs w:val="18"/>
              </w:rPr>
              <w:t>I</w:t>
            </w:r>
            <w:r w:rsidRPr="002A31AC">
              <w:rPr>
                <w:rFonts w:ascii="GHEA Grapalat" w:hAnsi="GHEA Grapalat"/>
                <w:sz w:val="18"/>
                <w:szCs w:val="18"/>
                <w:lang w:val="ru-RU"/>
              </w:rPr>
              <w:t xml:space="preserve"> отсек: 14 мг/мл + 12 мг/мл + 11 мг/мл + 3 мг/мл + 5 мг/мл + 7,4 мг/мл + 6,6 мг/мл + 4,3 мг/мл + 5,1 мг/мл + 11,2 мг/мл + 6,5 мг/мл + 1 мг/мл + 4,4 мг/мл + 2 мг/мл + 0,4 мг/мл + 6,2 мг/мл + 0,56 мг/мл + 4,2 мг/мл + 1,2 мг/мл + 4,5 мг/мл + 3,4 мг/мл + 0,013 мг/мл, </w:t>
            </w:r>
            <w:r w:rsidRPr="00E767E1">
              <w:rPr>
                <w:rFonts w:ascii="GHEA Grapalat" w:hAnsi="GHEA Grapalat"/>
                <w:sz w:val="18"/>
                <w:szCs w:val="18"/>
              </w:rPr>
              <w:t>II</w:t>
            </w:r>
            <w:r w:rsidRPr="002A31AC">
              <w:rPr>
                <w:rFonts w:ascii="GHEA Grapalat" w:hAnsi="GHEA Grapalat"/>
                <w:sz w:val="18"/>
                <w:szCs w:val="18"/>
                <w:lang w:val="ru-RU"/>
              </w:rPr>
              <w:t xml:space="preserve"> камера: 419,5 мг/мл, </w:t>
            </w:r>
            <w:r w:rsidRPr="00E767E1">
              <w:rPr>
                <w:rFonts w:ascii="GHEA Grapalat" w:hAnsi="GHEA Grapalat"/>
                <w:sz w:val="18"/>
                <w:szCs w:val="18"/>
              </w:rPr>
              <w:t>III</w:t>
            </w:r>
            <w:r w:rsidRPr="002A31AC">
              <w:rPr>
                <w:rFonts w:ascii="GHEA Grapalat" w:hAnsi="GHEA Grapalat"/>
                <w:sz w:val="18"/>
                <w:szCs w:val="18"/>
                <w:lang w:val="ru-RU"/>
              </w:rPr>
              <w:t xml:space="preserve"> камера: 60 </w:t>
            </w:r>
            <w:r w:rsidRPr="002A31AC">
              <w:rPr>
                <w:rFonts w:ascii="Cambria Math" w:hAnsi="Cambria Math" w:cs="Cambria Math"/>
                <w:sz w:val="18"/>
                <w:szCs w:val="18"/>
                <w:lang w:val="ru-RU"/>
              </w:rPr>
              <w:t>​​</w:t>
            </w:r>
            <w:r w:rsidRPr="002A31AC">
              <w:rPr>
                <w:rFonts w:ascii="GHEA Grapalat" w:hAnsi="GHEA Grapalat"/>
                <w:sz w:val="18"/>
                <w:szCs w:val="18"/>
                <w:lang w:val="ru-RU"/>
              </w:rPr>
              <w:t xml:space="preserve">мг/мл + 60 мг/мл + 50 мг/мл + 30 мг/мл; Набор пластиковых камер объемом 1970 мл (камера </w:t>
            </w:r>
            <w:r w:rsidRPr="00E767E1">
              <w:rPr>
                <w:rFonts w:ascii="GHEA Grapalat" w:hAnsi="GHEA Grapalat"/>
                <w:sz w:val="18"/>
                <w:szCs w:val="18"/>
              </w:rPr>
              <w:t>I</w:t>
            </w:r>
            <w:r w:rsidRPr="002A31AC">
              <w:rPr>
                <w:rFonts w:ascii="GHEA Grapalat" w:hAnsi="GHEA Grapalat"/>
                <w:sz w:val="18"/>
                <w:szCs w:val="18"/>
                <w:lang w:val="ru-RU"/>
              </w:rPr>
              <w:t xml:space="preserve"> 1000 мл + камера </w:t>
            </w:r>
            <w:r w:rsidRPr="00E767E1">
              <w:rPr>
                <w:rFonts w:ascii="GHEA Grapalat" w:hAnsi="GHEA Grapalat"/>
                <w:sz w:val="18"/>
                <w:szCs w:val="18"/>
              </w:rPr>
              <w:t>II</w:t>
            </w:r>
            <w:r w:rsidRPr="002A31AC">
              <w:rPr>
                <w:rFonts w:ascii="GHEA Grapalat" w:hAnsi="GHEA Grapalat"/>
                <w:sz w:val="18"/>
                <w:szCs w:val="18"/>
                <w:lang w:val="ru-RU"/>
              </w:rPr>
              <w:t xml:space="preserve"> 595 мл + камера </w:t>
            </w:r>
            <w:r w:rsidRPr="00E767E1">
              <w:rPr>
                <w:rFonts w:ascii="GHEA Grapalat" w:hAnsi="GHEA Grapalat"/>
                <w:sz w:val="18"/>
                <w:szCs w:val="18"/>
              </w:rPr>
              <w:t>III</w:t>
            </w:r>
            <w:r w:rsidRPr="002A31AC">
              <w:rPr>
                <w:rFonts w:ascii="GHEA Grapalat" w:hAnsi="GHEA Grapalat"/>
                <w:sz w:val="18"/>
                <w:szCs w:val="18"/>
                <w:lang w:val="ru-RU"/>
              </w:rPr>
              <w:t xml:space="preserve"> 375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EBC073A" w14:textId="19244A9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E6E329C" w14:textId="0B4D6772"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40</w:t>
            </w:r>
          </w:p>
        </w:tc>
      </w:tr>
      <w:tr w:rsidR="00E767E1" w:rsidRPr="00A27424" w14:paraId="41E50A1E" w14:textId="77777777" w:rsidTr="00E767E1">
        <w:tc>
          <w:tcPr>
            <w:tcW w:w="704" w:type="dxa"/>
            <w:vAlign w:val="center"/>
          </w:tcPr>
          <w:p w14:paraId="51A5F1AE" w14:textId="341924E7"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59</w:t>
            </w:r>
          </w:p>
        </w:tc>
        <w:tc>
          <w:tcPr>
            <w:tcW w:w="1418" w:type="dxa"/>
            <w:vAlign w:val="center"/>
          </w:tcPr>
          <w:p w14:paraId="66358297" w14:textId="57B83802"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33691198/6</w:t>
            </w:r>
          </w:p>
        </w:tc>
        <w:tc>
          <w:tcPr>
            <w:tcW w:w="2126" w:type="dxa"/>
            <w:vAlign w:val="center"/>
          </w:tcPr>
          <w:p w14:paraId="2DDFC7A7" w14:textId="204E48FE"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Адеметионин 500 мг</w:t>
            </w:r>
          </w:p>
        </w:tc>
        <w:tc>
          <w:tcPr>
            <w:tcW w:w="7793" w:type="dxa"/>
            <w:vAlign w:val="center"/>
          </w:tcPr>
          <w:p w14:paraId="7CFB219D" w14:textId="697E21BC"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Адеметионин </w:t>
            </w:r>
            <w:r w:rsidRPr="00E767E1">
              <w:rPr>
                <w:rFonts w:ascii="GHEA Grapalat" w:hAnsi="GHEA Grapalat"/>
                <w:sz w:val="18"/>
                <w:szCs w:val="18"/>
              </w:rPr>
              <w:t>ademetionine</w:t>
            </w:r>
            <w:r w:rsidRPr="002A31AC">
              <w:rPr>
                <w:rFonts w:ascii="GHEA Grapalat" w:hAnsi="GHEA Grapalat"/>
                <w:sz w:val="18"/>
                <w:szCs w:val="18"/>
                <w:lang w:val="ru-RU"/>
              </w:rPr>
              <w:t xml:space="preserve"> таблетки кишечнорастворимые 500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49457CF8" w14:textId="0B6FB5E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9D81688" w14:textId="3E4AE5F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140</w:t>
            </w:r>
          </w:p>
        </w:tc>
      </w:tr>
      <w:tr w:rsidR="00E767E1" w:rsidRPr="00A27424" w14:paraId="47646FF1" w14:textId="77777777" w:rsidTr="00E767E1">
        <w:tc>
          <w:tcPr>
            <w:tcW w:w="704" w:type="dxa"/>
            <w:vAlign w:val="center"/>
          </w:tcPr>
          <w:p w14:paraId="0AC1E8E8" w14:textId="07B8E115"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60</w:t>
            </w:r>
          </w:p>
        </w:tc>
        <w:tc>
          <w:tcPr>
            <w:tcW w:w="1418" w:type="dxa"/>
            <w:vAlign w:val="center"/>
          </w:tcPr>
          <w:p w14:paraId="4C10D51C" w14:textId="51499A2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33621230/13</w:t>
            </w:r>
          </w:p>
        </w:tc>
        <w:tc>
          <w:tcPr>
            <w:tcW w:w="2126" w:type="dxa"/>
            <w:vAlign w:val="center"/>
          </w:tcPr>
          <w:p w14:paraId="3CCC824B" w14:textId="57A217B6"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Верапамил 2,5 мг/мл, 2 мл</w:t>
            </w:r>
          </w:p>
        </w:tc>
        <w:tc>
          <w:tcPr>
            <w:tcW w:w="7793" w:type="dxa"/>
            <w:vAlign w:val="center"/>
          </w:tcPr>
          <w:p w14:paraId="0CAF3909" w14:textId="0074952F"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Верапамил </w:t>
            </w:r>
            <w:r w:rsidRPr="00E767E1">
              <w:rPr>
                <w:rFonts w:ascii="GHEA Grapalat" w:hAnsi="GHEA Grapalat"/>
                <w:sz w:val="18"/>
                <w:szCs w:val="18"/>
              </w:rPr>
              <w:t>Verapamil</w:t>
            </w:r>
            <w:r w:rsidRPr="002A31AC">
              <w:rPr>
                <w:rFonts w:ascii="GHEA Grapalat" w:hAnsi="GHEA Grapalat"/>
                <w:sz w:val="18"/>
                <w:szCs w:val="18"/>
                <w:lang w:val="ru-RU"/>
              </w:rPr>
              <w:t xml:space="preserve"> раствор для инъекций 2,5 мг/мл, ампула 2 мл.Новый,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w:t>
            </w:r>
            <w:r w:rsidRPr="002A31AC">
              <w:rPr>
                <w:rFonts w:ascii="GHEA Grapalat" w:hAnsi="GHEA Grapalat"/>
                <w:sz w:val="18"/>
                <w:szCs w:val="18"/>
                <w:lang w:val="ru-RU"/>
              </w:rPr>
              <w:lastRenderedPageBreak/>
              <w:t>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92BD42E" w14:textId="7A1FBDF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6177AE3E" w14:textId="66986B33"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25</w:t>
            </w:r>
          </w:p>
        </w:tc>
      </w:tr>
      <w:tr w:rsidR="00E767E1" w:rsidRPr="00A27424" w14:paraId="1A2F0E2F" w14:textId="77777777" w:rsidTr="00E767E1">
        <w:tc>
          <w:tcPr>
            <w:tcW w:w="704" w:type="dxa"/>
            <w:vAlign w:val="center"/>
          </w:tcPr>
          <w:p w14:paraId="38D48B21" w14:textId="38B53878"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61</w:t>
            </w:r>
          </w:p>
        </w:tc>
        <w:tc>
          <w:tcPr>
            <w:tcW w:w="1418" w:type="dxa"/>
            <w:vAlign w:val="center"/>
          </w:tcPr>
          <w:p w14:paraId="4CEA437C" w14:textId="0FAB22C2"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33691176/196</w:t>
            </w:r>
          </w:p>
        </w:tc>
        <w:tc>
          <w:tcPr>
            <w:tcW w:w="2126" w:type="dxa"/>
            <w:vAlign w:val="center"/>
          </w:tcPr>
          <w:p w14:paraId="522BC55C" w14:textId="2EC7BCD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Гранулы МНН-орнитина для приготовления раствора для приема внутрь, 5 г</w:t>
            </w:r>
          </w:p>
        </w:tc>
        <w:tc>
          <w:tcPr>
            <w:tcW w:w="7793" w:type="dxa"/>
            <w:vAlign w:val="center"/>
          </w:tcPr>
          <w:p w14:paraId="743F480A" w14:textId="26E122AF"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Гранулы МНН-орнитина для приготовления раствора для приема внутрь, 5 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ABB9DDF" w14:textId="30271C4D"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AA43FC4" w14:textId="681677D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w:t>
            </w:r>
          </w:p>
        </w:tc>
      </w:tr>
      <w:tr w:rsidR="00E767E1" w:rsidRPr="00A27424" w14:paraId="13A0E889" w14:textId="77777777" w:rsidTr="00E767E1">
        <w:tc>
          <w:tcPr>
            <w:tcW w:w="704" w:type="dxa"/>
            <w:vAlign w:val="center"/>
          </w:tcPr>
          <w:p w14:paraId="1A3FDB99" w14:textId="7D42DA0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62</w:t>
            </w:r>
          </w:p>
        </w:tc>
        <w:tc>
          <w:tcPr>
            <w:tcW w:w="1418" w:type="dxa"/>
            <w:vAlign w:val="center"/>
          </w:tcPr>
          <w:p w14:paraId="1ED82ABD" w14:textId="3361317D"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33621290/5</w:t>
            </w:r>
          </w:p>
        </w:tc>
        <w:tc>
          <w:tcPr>
            <w:tcW w:w="2126" w:type="dxa"/>
            <w:vAlign w:val="center"/>
          </w:tcPr>
          <w:p w14:paraId="65EC6A4D" w14:textId="677594D4"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Норэпинефрин 2 мг/мл, 4 мл</w:t>
            </w:r>
          </w:p>
        </w:tc>
        <w:tc>
          <w:tcPr>
            <w:tcW w:w="7793" w:type="dxa"/>
            <w:vAlign w:val="center"/>
          </w:tcPr>
          <w:p w14:paraId="39B6FD6A" w14:textId="24DB8792"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Норэпинефрин</w:t>
            </w:r>
            <w:r w:rsidRPr="00E767E1">
              <w:rPr>
                <w:rFonts w:ascii="GHEA Grapalat" w:hAnsi="GHEA Grapalat"/>
                <w:sz w:val="18"/>
                <w:szCs w:val="18"/>
              </w:rPr>
              <w:t>ն</w:t>
            </w:r>
            <w:r w:rsidRPr="002A31AC">
              <w:rPr>
                <w:rFonts w:ascii="GHEA Grapalat" w:hAnsi="GHEA Grapalat"/>
                <w:sz w:val="18"/>
                <w:szCs w:val="18"/>
                <w:lang w:val="ru-RU"/>
              </w:rPr>
              <w:t xml:space="preserve"> (</w:t>
            </w:r>
            <w:r w:rsidRPr="00E767E1">
              <w:rPr>
                <w:rFonts w:ascii="GHEA Grapalat" w:hAnsi="GHEA Grapalat"/>
                <w:sz w:val="18"/>
                <w:szCs w:val="18"/>
              </w:rPr>
              <w:t>norepinefrin</w:t>
            </w:r>
            <w:r w:rsidRPr="002A31AC">
              <w:rPr>
                <w:rFonts w:ascii="GHEA Grapalat" w:hAnsi="GHEA Grapalat"/>
                <w:sz w:val="18"/>
                <w:szCs w:val="18"/>
                <w:lang w:val="ru-RU"/>
              </w:rPr>
              <w:t>) концентрат для приготовления раствора для инъекций 2 мг/мл, ампула 4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C24A57F" w14:textId="593C883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4EDD8BE" w14:textId="61CC03F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2000</w:t>
            </w:r>
          </w:p>
        </w:tc>
      </w:tr>
      <w:tr w:rsidR="00E767E1" w:rsidRPr="00A27424" w14:paraId="0633BE3C" w14:textId="77777777" w:rsidTr="00E767E1">
        <w:tc>
          <w:tcPr>
            <w:tcW w:w="704" w:type="dxa"/>
            <w:vAlign w:val="center"/>
          </w:tcPr>
          <w:p w14:paraId="1F059EBF" w14:textId="3E4E612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63</w:t>
            </w:r>
          </w:p>
        </w:tc>
        <w:tc>
          <w:tcPr>
            <w:tcW w:w="1418" w:type="dxa"/>
            <w:vAlign w:val="center"/>
          </w:tcPr>
          <w:p w14:paraId="35A7CA19" w14:textId="32B4470D"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33691176/197</w:t>
            </w:r>
          </w:p>
        </w:tc>
        <w:tc>
          <w:tcPr>
            <w:tcW w:w="2126" w:type="dxa"/>
            <w:vAlign w:val="center"/>
          </w:tcPr>
          <w:p w14:paraId="0100EA37" w14:textId="0243C53D"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Противостолбнячный анатоксин 1 мл</w:t>
            </w:r>
          </w:p>
        </w:tc>
        <w:tc>
          <w:tcPr>
            <w:tcW w:w="7793" w:type="dxa"/>
            <w:vAlign w:val="center"/>
          </w:tcPr>
          <w:p w14:paraId="1B25FE40" w14:textId="25FC50F1"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Противостолбнячный жидкий АС-анатоксин, раствор для инъекций 1 млНовый,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1B978E8E" w14:textId="7B10826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044B07F" w14:textId="7AC048FA"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700</w:t>
            </w:r>
          </w:p>
        </w:tc>
      </w:tr>
      <w:tr w:rsidR="00E767E1" w:rsidRPr="00A27424" w14:paraId="7D928DE4" w14:textId="77777777" w:rsidTr="00E767E1">
        <w:tc>
          <w:tcPr>
            <w:tcW w:w="704" w:type="dxa"/>
            <w:vAlign w:val="center"/>
          </w:tcPr>
          <w:p w14:paraId="0A15C793" w14:textId="5A45D6E7"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64</w:t>
            </w:r>
          </w:p>
        </w:tc>
        <w:tc>
          <w:tcPr>
            <w:tcW w:w="1418" w:type="dxa"/>
            <w:vAlign w:val="center"/>
          </w:tcPr>
          <w:p w14:paraId="0095FDFA" w14:textId="491691DE"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33691176/198</w:t>
            </w:r>
          </w:p>
        </w:tc>
        <w:tc>
          <w:tcPr>
            <w:tcW w:w="2126" w:type="dxa"/>
            <w:vAlign w:val="center"/>
          </w:tcPr>
          <w:p w14:paraId="153D180F" w14:textId="436732EF"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Севофлуран 100%, 250 мл</w:t>
            </w:r>
          </w:p>
        </w:tc>
        <w:tc>
          <w:tcPr>
            <w:tcW w:w="7793" w:type="dxa"/>
            <w:vAlign w:val="center"/>
          </w:tcPr>
          <w:p w14:paraId="63D0A411" w14:textId="5BB9FE52"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Севофлуран </w:t>
            </w:r>
            <w:r w:rsidRPr="00E767E1">
              <w:rPr>
                <w:rFonts w:ascii="GHEA Grapalat" w:hAnsi="GHEA Grapalat"/>
                <w:sz w:val="18"/>
                <w:szCs w:val="18"/>
              </w:rPr>
              <w:t>sevofluran</w:t>
            </w:r>
            <w:r w:rsidRPr="002A31AC">
              <w:rPr>
                <w:rFonts w:ascii="GHEA Grapalat" w:hAnsi="GHEA Grapalat"/>
                <w:sz w:val="18"/>
                <w:szCs w:val="18"/>
                <w:lang w:val="ru-RU"/>
              </w:rPr>
              <w:t xml:space="preserve"> Жидкость для ингаляций 100% — 250 мл, в пластиковом контейнере или стеклянном флаконе с закрывающей системой типа </w:t>
            </w:r>
            <w:r w:rsidRPr="00E767E1">
              <w:rPr>
                <w:rFonts w:ascii="GHEA Grapalat" w:hAnsi="GHEA Grapalat"/>
                <w:sz w:val="18"/>
                <w:szCs w:val="18"/>
              </w:rPr>
              <w:t>Quik</w:t>
            </w:r>
            <w:r w:rsidRPr="002A31AC">
              <w:rPr>
                <w:rFonts w:ascii="GHEA Grapalat" w:hAnsi="GHEA Grapalat"/>
                <w:sz w:val="18"/>
                <w:szCs w:val="18"/>
                <w:lang w:val="ru-RU"/>
              </w:rPr>
              <w:t xml:space="preserve"> </w:t>
            </w:r>
            <w:r w:rsidRPr="00E767E1">
              <w:rPr>
                <w:rFonts w:ascii="GHEA Grapalat" w:hAnsi="GHEA Grapalat"/>
                <w:sz w:val="18"/>
                <w:szCs w:val="18"/>
              </w:rPr>
              <w:t>fil</w:t>
            </w:r>
            <w:r w:rsidRPr="002A31AC">
              <w:rPr>
                <w:rFonts w:ascii="GHEA Grapalat" w:hAnsi="GHEA Grapalat"/>
                <w:sz w:val="18"/>
                <w:szCs w:val="18"/>
                <w:lang w:val="ru-RU"/>
              </w:rPr>
              <w:t>.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6331F1A" w14:textId="6BDAEC6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23D1D1D" w14:textId="0533BD47"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150</w:t>
            </w:r>
          </w:p>
        </w:tc>
      </w:tr>
      <w:tr w:rsidR="00E767E1" w:rsidRPr="00A27424" w14:paraId="61308BCE" w14:textId="77777777" w:rsidTr="00E767E1">
        <w:tc>
          <w:tcPr>
            <w:tcW w:w="704" w:type="dxa"/>
            <w:vAlign w:val="center"/>
          </w:tcPr>
          <w:p w14:paraId="7A5A520C" w14:textId="5FD781B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65</w:t>
            </w:r>
          </w:p>
        </w:tc>
        <w:tc>
          <w:tcPr>
            <w:tcW w:w="1418" w:type="dxa"/>
            <w:vAlign w:val="center"/>
          </w:tcPr>
          <w:p w14:paraId="760A8E9E" w14:textId="01E6CAD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33691175/21</w:t>
            </w:r>
          </w:p>
        </w:tc>
        <w:tc>
          <w:tcPr>
            <w:tcW w:w="2126" w:type="dxa"/>
            <w:vAlign w:val="center"/>
          </w:tcPr>
          <w:p w14:paraId="0E0E31C5" w14:textId="48AC7A38"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Фосфат алюминия 16 г</w:t>
            </w:r>
          </w:p>
        </w:tc>
        <w:tc>
          <w:tcPr>
            <w:tcW w:w="7793" w:type="dxa"/>
            <w:vAlign w:val="center"/>
          </w:tcPr>
          <w:p w14:paraId="51981B79" w14:textId="095E88A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Фосфат алюминия </w:t>
            </w:r>
            <w:r w:rsidRPr="00E767E1">
              <w:rPr>
                <w:rFonts w:ascii="GHEA Grapalat" w:hAnsi="GHEA Grapalat"/>
                <w:sz w:val="18"/>
                <w:szCs w:val="18"/>
              </w:rPr>
              <w:t>ֆոսֆատ</w:t>
            </w:r>
            <w:r w:rsidRPr="002A31AC">
              <w:rPr>
                <w:rFonts w:ascii="GHEA Grapalat" w:hAnsi="GHEA Grapalat"/>
                <w:sz w:val="18"/>
                <w:szCs w:val="18"/>
                <w:lang w:val="ru-RU"/>
              </w:rPr>
              <w:t xml:space="preserve"> </w:t>
            </w:r>
            <w:r w:rsidRPr="00E767E1">
              <w:rPr>
                <w:rFonts w:ascii="GHEA Grapalat" w:hAnsi="GHEA Grapalat"/>
                <w:sz w:val="18"/>
                <w:szCs w:val="18"/>
              </w:rPr>
              <w:t>aluminium</w:t>
            </w:r>
            <w:r w:rsidRPr="002A31AC">
              <w:rPr>
                <w:rFonts w:ascii="GHEA Grapalat" w:hAnsi="GHEA Grapalat"/>
                <w:sz w:val="18"/>
                <w:szCs w:val="18"/>
                <w:lang w:val="ru-RU"/>
              </w:rPr>
              <w:t xml:space="preserve"> </w:t>
            </w:r>
            <w:r w:rsidRPr="00E767E1">
              <w:rPr>
                <w:rFonts w:ascii="GHEA Grapalat" w:hAnsi="GHEA Grapalat"/>
                <w:sz w:val="18"/>
                <w:szCs w:val="18"/>
              </w:rPr>
              <w:t>phosphate</w:t>
            </w:r>
            <w:r w:rsidRPr="002A31AC">
              <w:rPr>
                <w:rFonts w:ascii="GHEA Grapalat" w:hAnsi="GHEA Grapalat"/>
                <w:sz w:val="18"/>
                <w:szCs w:val="18"/>
                <w:lang w:val="ru-RU"/>
              </w:rPr>
              <w:t xml:space="preserve"> оральный гель 10400 мг, пакетик 16 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362C0AE" w14:textId="2F5FF269"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E86B73E" w14:textId="3398D4C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200</w:t>
            </w:r>
          </w:p>
        </w:tc>
      </w:tr>
      <w:tr w:rsidR="00E767E1" w:rsidRPr="00A27424" w14:paraId="609FA61A" w14:textId="77777777" w:rsidTr="00E767E1">
        <w:tc>
          <w:tcPr>
            <w:tcW w:w="704" w:type="dxa"/>
            <w:vAlign w:val="center"/>
          </w:tcPr>
          <w:p w14:paraId="1E704637" w14:textId="194029D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66</w:t>
            </w:r>
          </w:p>
        </w:tc>
        <w:tc>
          <w:tcPr>
            <w:tcW w:w="1418" w:type="dxa"/>
            <w:vAlign w:val="center"/>
          </w:tcPr>
          <w:p w14:paraId="5442606E" w14:textId="0DFF6D4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33691176/199</w:t>
            </w:r>
          </w:p>
        </w:tc>
        <w:tc>
          <w:tcPr>
            <w:tcW w:w="2126" w:type="dxa"/>
            <w:vAlign w:val="center"/>
          </w:tcPr>
          <w:p w14:paraId="117A3B7F" w14:textId="0EE36696"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Симетикон 30 мл</w:t>
            </w:r>
          </w:p>
        </w:tc>
        <w:tc>
          <w:tcPr>
            <w:tcW w:w="7793" w:type="dxa"/>
            <w:vAlign w:val="center"/>
          </w:tcPr>
          <w:p w14:paraId="19494152" w14:textId="44E3440F"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Симетикон </w:t>
            </w:r>
            <w:r w:rsidRPr="00E767E1">
              <w:rPr>
                <w:rFonts w:ascii="GHEA Grapalat" w:hAnsi="GHEA Grapalat"/>
                <w:sz w:val="18"/>
                <w:szCs w:val="18"/>
              </w:rPr>
              <w:t>կաթիլներ</w:t>
            </w:r>
            <w:r w:rsidRPr="002A31AC">
              <w:rPr>
                <w:rFonts w:ascii="GHEA Grapalat" w:hAnsi="GHEA Grapalat"/>
                <w:sz w:val="18"/>
                <w:szCs w:val="18"/>
                <w:lang w:val="ru-RU"/>
              </w:rPr>
              <w:t xml:space="preserve"> 40 мг/мл для перорального применения, флакон 30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2A5B9386" w14:textId="4B4166C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6374004" w14:textId="413E0217"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1D172518" w14:textId="77777777" w:rsidTr="00E767E1">
        <w:tc>
          <w:tcPr>
            <w:tcW w:w="704" w:type="dxa"/>
            <w:vAlign w:val="center"/>
          </w:tcPr>
          <w:p w14:paraId="67B42CAD" w14:textId="0A5222E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67</w:t>
            </w:r>
          </w:p>
        </w:tc>
        <w:tc>
          <w:tcPr>
            <w:tcW w:w="1418" w:type="dxa"/>
            <w:vAlign w:val="center"/>
          </w:tcPr>
          <w:p w14:paraId="0622E502" w14:textId="1B0EE202"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33631260/1</w:t>
            </w:r>
          </w:p>
        </w:tc>
        <w:tc>
          <w:tcPr>
            <w:tcW w:w="2126" w:type="dxa"/>
            <w:vAlign w:val="center"/>
          </w:tcPr>
          <w:p w14:paraId="03B83062" w14:textId="2710FD5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Йод 1 мг/мл, 100 мл</w:t>
            </w:r>
          </w:p>
        </w:tc>
        <w:tc>
          <w:tcPr>
            <w:tcW w:w="7793" w:type="dxa"/>
            <w:vAlign w:val="center"/>
          </w:tcPr>
          <w:p w14:paraId="4C24CAFC" w14:textId="51D3E804"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Йод </w:t>
            </w:r>
            <w:r w:rsidRPr="00E767E1">
              <w:rPr>
                <w:rFonts w:ascii="GHEA Grapalat" w:hAnsi="GHEA Grapalat"/>
                <w:sz w:val="18"/>
                <w:szCs w:val="18"/>
              </w:rPr>
              <w:t>iodine</w:t>
            </w:r>
            <w:r w:rsidRPr="002A31AC">
              <w:rPr>
                <w:rFonts w:ascii="GHEA Grapalat" w:hAnsi="GHEA Grapalat"/>
                <w:sz w:val="18"/>
                <w:szCs w:val="18"/>
                <w:lang w:val="ru-RU"/>
              </w:rPr>
              <w:t xml:space="preserve"> раствор для наружного применения 1 мг/мл, стеклянная или пластиковая бутылка 100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A8C05E8" w14:textId="3B567425"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8CB5F63" w14:textId="5B6B929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w:t>
            </w:r>
          </w:p>
        </w:tc>
      </w:tr>
      <w:tr w:rsidR="00E767E1" w:rsidRPr="00A27424" w14:paraId="22504D61" w14:textId="77777777" w:rsidTr="00E767E1">
        <w:tc>
          <w:tcPr>
            <w:tcW w:w="704" w:type="dxa"/>
            <w:vAlign w:val="center"/>
          </w:tcPr>
          <w:p w14:paraId="1BF6D22D" w14:textId="1AEC76C1"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lastRenderedPageBreak/>
              <w:t>68</w:t>
            </w:r>
          </w:p>
        </w:tc>
        <w:tc>
          <w:tcPr>
            <w:tcW w:w="1418" w:type="dxa"/>
            <w:vAlign w:val="center"/>
          </w:tcPr>
          <w:p w14:paraId="66E9D49F" w14:textId="25012239"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33691176/200</w:t>
            </w:r>
          </w:p>
        </w:tc>
        <w:tc>
          <w:tcPr>
            <w:tcW w:w="2126" w:type="dxa"/>
            <w:vAlign w:val="center"/>
          </w:tcPr>
          <w:p w14:paraId="338ED485" w14:textId="7EB29471"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Биклотимол 750 мг/30 г</w:t>
            </w:r>
          </w:p>
        </w:tc>
        <w:tc>
          <w:tcPr>
            <w:tcW w:w="7793" w:type="dxa"/>
            <w:vAlign w:val="center"/>
          </w:tcPr>
          <w:p w14:paraId="097BB65B" w14:textId="23F5AD90"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Биклотимол </w:t>
            </w:r>
            <w:r w:rsidRPr="00E767E1">
              <w:rPr>
                <w:rFonts w:ascii="GHEA Grapalat" w:hAnsi="GHEA Grapalat"/>
                <w:sz w:val="18"/>
                <w:szCs w:val="18"/>
              </w:rPr>
              <w:t>biclotymol</w:t>
            </w:r>
            <w:r w:rsidRPr="002A31AC">
              <w:rPr>
                <w:rFonts w:ascii="GHEA Grapalat" w:hAnsi="GHEA Grapalat"/>
                <w:sz w:val="18"/>
                <w:szCs w:val="18"/>
                <w:lang w:val="ru-RU"/>
              </w:rPr>
              <w:t xml:space="preserve"> спрей для наружного применения, 750 мг/30 г, стеклянный флакон 30 г с распылителем.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A0F71D6" w14:textId="3CAFB81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D8F0218" w14:textId="5398C33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7EAA9E1B" w14:textId="77777777" w:rsidTr="00E767E1">
        <w:tc>
          <w:tcPr>
            <w:tcW w:w="704" w:type="dxa"/>
            <w:vAlign w:val="center"/>
          </w:tcPr>
          <w:p w14:paraId="7DB5430C" w14:textId="696AB7C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69</w:t>
            </w:r>
          </w:p>
        </w:tc>
        <w:tc>
          <w:tcPr>
            <w:tcW w:w="1418" w:type="dxa"/>
            <w:vAlign w:val="center"/>
          </w:tcPr>
          <w:p w14:paraId="2DDA2822" w14:textId="378AA0B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33691176/201</w:t>
            </w:r>
          </w:p>
        </w:tc>
        <w:tc>
          <w:tcPr>
            <w:tcW w:w="2126" w:type="dxa"/>
            <w:vAlign w:val="center"/>
          </w:tcPr>
          <w:p w14:paraId="25427519" w14:textId="3C361E5A"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Сульфат бария 100 г</w:t>
            </w:r>
          </w:p>
        </w:tc>
        <w:tc>
          <w:tcPr>
            <w:tcW w:w="7793" w:type="dxa"/>
            <w:vAlign w:val="center"/>
          </w:tcPr>
          <w:p w14:paraId="01930445" w14:textId="0AAD219F"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Порошок сульфата бария для приготовления суспензии для приема внутрь, 100 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01789C9" w14:textId="7B7890C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20D98C6" w14:textId="03432297"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250</w:t>
            </w:r>
          </w:p>
        </w:tc>
      </w:tr>
      <w:tr w:rsidR="00E767E1" w:rsidRPr="00A27424" w14:paraId="3EEDFEEF" w14:textId="77777777" w:rsidTr="00E767E1">
        <w:tc>
          <w:tcPr>
            <w:tcW w:w="704" w:type="dxa"/>
            <w:vAlign w:val="center"/>
          </w:tcPr>
          <w:p w14:paraId="7280720C" w14:textId="5155B26E"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70</w:t>
            </w:r>
          </w:p>
        </w:tc>
        <w:tc>
          <w:tcPr>
            <w:tcW w:w="1418" w:type="dxa"/>
            <w:vAlign w:val="center"/>
          </w:tcPr>
          <w:p w14:paraId="44A41EBC" w14:textId="5C44C60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33621150/4</w:t>
            </w:r>
          </w:p>
        </w:tc>
        <w:tc>
          <w:tcPr>
            <w:tcW w:w="2126" w:type="dxa"/>
            <w:vAlign w:val="center"/>
          </w:tcPr>
          <w:p w14:paraId="673BED2F" w14:textId="5B5671D0"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Фитоменадион 2 мг/0,2 мл, 0,2 мл</w:t>
            </w:r>
          </w:p>
        </w:tc>
        <w:tc>
          <w:tcPr>
            <w:tcW w:w="7793" w:type="dxa"/>
            <w:vAlign w:val="center"/>
          </w:tcPr>
          <w:p w14:paraId="01070A95" w14:textId="2EEF9805"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 xml:space="preserve">Ֆիտոմենադիոն լուծույթ ներարկման 2մգ, 0.2մլ ամպուլա և դեղաչափիչ սարք: Новый, неиспользованный, в заводской упаковке. </w:t>
            </w:r>
            <w:r w:rsidRPr="002A31AC">
              <w:rPr>
                <w:rFonts w:ascii="GHEA Grapalat" w:hAnsi="GHEA Grapalat"/>
                <w:sz w:val="18"/>
                <w:szCs w:val="18"/>
                <w:lang w:val="ru-RU"/>
              </w:rPr>
              <w:t>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62D95D4" w14:textId="21DCCBDA"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DD99320" w14:textId="35AF281A"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300</w:t>
            </w:r>
          </w:p>
        </w:tc>
      </w:tr>
      <w:tr w:rsidR="00E767E1" w:rsidRPr="00A27424" w14:paraId="3F4D5F34" w14:textId="77777777" w:rsidTr="00E767E1">
        <w:tc>
          <w:tcPr>
            <w:tcW w:w="704" w:type="dxa"/>
            <w:vAlign w:val="center"/>
          </w:tcPr>
          <w:p w14:paraId="4B59FC3D" w14:textId="3F6899C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71</w:t>
            </w:r>
          </w:p>
        </w:tc>
        <w:tc>
          <w:tcPr>
            <w:tcW w:w="1418" w:type="dxa"/>
            <w:vAlign w:val="center"/>
          </w:tcPr>
          <w:p w14:paraId="562E9769" w14:textId="556CE45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33642220/11</w:t>
            </w:r>
          </w:p>
        </w:tc>
        <w:tc>
          <w:tcPr>
            <w:tcW w:w="2126" w:type="dxa"/>
            <w:vAlign w:val="center"/>
          </w:tcPr>
          <w:p w14:paraId="54737C86" w14:textId="2E85217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Метилпреднизолон 4 мг</w:t>
            </w:r>
          </w:p>
        </w:tc>
        <w:tc>
          <w:tcPr>
            <w:tcW w:w="7793" w:type="dxa"/>
            <w:vAlign w:val="center"/>
          </w:tcPr>
          <w:p w14:paraId="6D7CF14D" w14:textId="4462BA90"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Метилпреднизолон </w:t>
            </w:r>
            <w:r w:rsidRPr="00E767E1">
              <w:rPr>
                <w:rFonts w:ascii="GHEA Grapalat" w:hAnsi="GHEA Grapalat"/>
                <w:sz w:val="18"/>
                <w:szCs w:val="18"/>
              </w:rPr>
              <w:t>methylprednisolone</w:t>
            </w:r>
            <w:r w:rsidRPr="002A31AC">
              <w:rPr>
                <w:rFonts w:ascii="GHEA Grapalat" w:hAnsi="GHEA Grapalat"/>
                <w:sz w:val="18"/>
                <w:szCs w:val="18"/>
                <w:lang w:val="ru-RU"/>
              </w:rPr>
              <w:t xml:space="preserve"> таблетка 4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D4201E5" w14:textId="6AED2A4C"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84F8FD3" w14:textId="3B53702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2100</w:t>
            </w:r>
          </w:p>
        </w:tc>
      </w:tr>
      <w:tr w:rsidR="00E767E1" w:rsidRPr="00A27424" w14:paraId="34B18365" w14:textId="77777777" w:rsidTr="00E767E1">
        <w:tc>
          <w:tcPr>
            <w:tcW w:w="704" w:type="dxa"/>
            <w:vAlign w:val="center"/>
          </w:tcPr>
          <w:p w14:paraId="164A27A8" w14:textId="740F274E"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72</w:t>
            </w:r>
          </w:p>
        </w:tc>
        <w:tc>
          <w:tcPr>
            <w:tcW w:w="1418" w:type="dxa"/>
            <w:vAlign w:val="center"/>
          </w:tcPr>
          <w:p w14:paraId="35E022BC" w14:textId="4D7FA3A2"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33621777/7</w:t>
            </w:r>
          </w:p>
        </w:tc>
        <w:tc>
          <w:tcPr>
            <w:tcW w:w="2126" w:type="dxa"/>
            <w:vAlign w:val="center"/>
          </w:tcPr>
          <w:p w14:paraId="72A163CE" w14:textId="277CA3F1"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Ривароксабан 15 мг</w:t>
            </w:r>
          </w:p>
        </w:tc>
        <w:tc>
          <w:tcPr>
            <w:tcW w:w="7793" w:type="dxa"/>
            <w:vAlign w:val="center"/>
          </w:tcPr>
          <w:p w14:paraId="347ECA0D" w14:textId="73AA119D"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Ривароксабан </w:t>
            </w:r>
            <w:r w:rsidRPr="00E767E1">
              <w:rPr>
                <w:rFonts w:ascii="GHEA Grapalat" w:hAnsi="GHEA Grapalat"/>
                <w:sz w:val="18"/>
                <w:szCs w:val="18"/>
              </w:rPr>
              <w:t>Rivaroxaban</w:t>
            </w:r>
            <w:r w:rsidRPr="002A31AC">
              <w:rPr>
                <w:rFonts w:ascii="GHEA Grapalat" w:hAnsi="GHEA Grapalat"/>
                <w:sz w:val="18"/>
                <w:szCs w:val="18"/>
                <w:lang w:val="ru-RU"/>
              </w:rPr>
              <w:t xml:space="preserve"> таблетка, покрытая пленочной оболочкой, 15 мг.Новый,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F1A2411" w14:textId="71AFF786"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8E6AE17" w14:textId="0959735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800</w:t>
            </w:r>
          </w:p>
        </w:tc>
      </w:tr>
      <w:tr w:rsidR="00E767E1" w:rsidRPr="00A27424" w14:paraId="3FA81847" w14:textId="77777777" w:rsidTr="00E767E1">
        <w:tc>
          <w:tcPr>
            <w:tcW w:w="704" w:type="dxa"/>
            <w:vAlign w:val="center"/>
          </w:tcPr>
          <w:p w14:paraId="190A87C5" w14:textId="786C032B"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73</w:t>
            </w:r>
          </w:p>
        </w:tc>
        <w:tc>
          <w:tcPr>
            <w:tcW w:w="1418" w:type="dxa"/>
            <w:vAlign w:val="center"/>
          </w:tcPr>
          <w:p w14:paraId="44074E62" w14:textId="34B55E2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33631350/1</w:t>
            </w:r>
          </w:p>
        </w:tc>
        <w:tc>
          <w:tcPr>
            <w:tcW w:w="2126" w:type="dxa"/>
            <w:vAlign w:val="center"/>
          </w:tcPr>
          <w:p w14:paraId="6756D9D2" w14:textId="06B7B570"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Бромид пипекурония /4 мг + 2 мл/</w:t>
            </w:r>
          </w:p>
        </w:tc>
        <w:tc>
          <w:tcPr>
            <w:tcW w:w="7793" w:type="dxa"/>
            <w:vAlign w:val="center"/>
          </w:tcPr>
          <w:p w14:paraId="09EF2D6D" w14:textId="38A7C7B1"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Лиофилизированный порошок бромида пипекурония для приготовления раствора для инъекций, 4 мг в стеклянном флаконе объемом 10 мл и ампуле с растворителем объемом 2 мл в каждом.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7AE63CC" w14:textId="51C5173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837619A" w14:textId="1A5F8CB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600</w:t>
            </w:r>
          </w:p>
        </w:tc>
      </w:tr>
      <w:tr w:rsidR="00E767E1" w:rsidRPr="00A27424" w14:paraId="12E578DB" w14:textId="77777777" w:rsidTr="00E767E1">
        <w:tc>
          <w:tcPr>
            <w:tcW w:w="704" w:type="dxa"/>
            <w:vAlign w:val="center"/>
          </w:tcPr>
          <w:p w14:paraId="2EB832A3" w14:textId="79A02CC7"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74</w:t>
            </w:r>
          </w:p>
        </w:tc>
        <w:tc>
          <w:tcPr>
            <w:tcW w:w="1418" w:type="dxa"/>
            <w:vAlign w:val="center"/>
          </w:tcPr>
          <w:p w14:paraId="6B7B5EB2" w14:textId="2CE927D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33661135/1</w:t>
            </w:r>
          </w:p>
        </w:tc>
        <w:tc>
          <w:tcPr>
            <w:tcW w:w="2126" w:type="dxa"/>
            <w:vAlign w:val="center"/>
          </w:tcPr>
          <w:p w14:paraId="76ECB771" w14:textId="17A49CE8"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Мидазолам 5 мг/мл, 3 мл</w:t>
            </w:r>
          </w:p>
        </w:tc>
        <w:tc>
          <w:tcPr>
            <w:tcW w:w="7793" w:type="dxa"/>
            <w:vAlign w:val="center"/>
          </w:tcPr>
          <w:p w14:paraId="72464FBA" w14:textId="780CCDFE"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Мидазолам  </w:t>
            </w:r>
            <w:r w:rsidRPr="00E767E1">
              <w:rPr>
                <w:rFonts w:ascii="GHEA Grapalat" w:hAnsi="GHEA Grapalat"/>
                <w:sz w:val="18"/>
                <w:szCs w:val="18"/>
              </w:rPr>
              <w:t>midazolam</w:t>
            </w:r>
            <w:r w:rsidRPr="002A31AC">
              <w:rPr>
                <w:rFonts w:ascii="GHEA Grapalat" w:hAnsi="GHEA Grapalat"/>
                <w:sz w:val="18"/>
                <w:szCs w:val="18"/>
                <w:lang w:val="ru-RU"/>
              </w:rPr>
              <w:t xml:space="preserve"> Раствор для инъекций 5 мг/мл, ампула 3 мл.Новая, неиспользованная,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E6D7F25" w14:textId="38B7078D"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9B36990" w14:textId="4957042A"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1000</w:t>
            </w:r>
          </w:p>
        </w:tc>
      </w:tr>
      <w:tr w:rsidR="00E767E1" w:rsidRPr="00A27424" w14:paraId="27331078" w14:textId="77777777" w:rsidTr="00E767E1">
        <w:tc>
          <w:tcPr>
            <w:tcW w:w="704" w:type="dxa"/>
            <w:vAlign w:val="center"/>
          </w:tcPr>
          <w:p w14:paraId="085A1E3D" w14:textId="26E75908"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75</w:t>
            </w:r>
          </w:p>
        </w:tc>
        <w:tc>
          <w:tcPr>
            <w:tcW w:w="1418" w:type="dxa"/>
            <w:vAlign w:val="center"/>
          </w:tcPr>
          <w:p w14:paraId="0446B1E0" w14:textId="07AAA67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33691176/202</w:t>
            </w:r>
          </w:p>
        </w:tc>
        <w:tc>
          <w:tcPr>
            <w:tcW w:w="2126" w:type="dxa"/>
            <w:vAlign w:val="center"/>
          </w:tcPr>
          <w:p w14:paraId="27229C31" w14:textId="60A96C82"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Клемастин 1 мг/мл, 2 мл</w:t>
            </w:r>
          </w:p>
        </w:tc>
        <w:tc>
          <w:tcPr>
            <w:tcW w:w="7793" w:type="dxa"/>
            <w:vAlign w:val="center"/>
          </w:tcPr>
          <w:p w14:paraId="75CED804" w14:textId="21242E5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Раствор клемастина (фумарат клемастина) для внутривенного введения, 1 мг/мл, ампула 2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w:t>
            </w:r>
            <w:r w:rsidRPr="002A31AC">
              <w:rPr>
                <w:rFonts w:ascii="GHEA Grapalat" w:hAnsi="GHEA Grapalat"/>
                <w:sz w:val="18"/>
                <w:szCs w:val="18"/>
                <w:lang w:val="ru-RU"/>
              </w:rPr>
              <w:lastRenderedPageBreak/>
              <w:t>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1B4217F4" w14:textId="04C284C6"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519DA0EA" w14:textId="15D21C6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1500</w:t>
            </w:r>
          </w:p>
        </w:tc>
      </w:tr>
      <w:tr w:rsidR="00E767E1" w:rsidRPr="00A27424" w14:paraId="7FDD01A3" w14:textId="77777777" w:rsidTr="00E767E1">
        <w:tc>
          <w:tcPr>
            <w:tcW w:w="704" w:type="dxa"/>
            <w:vAlign w:val="center"/>
          </w:tcPr>
          <w:p w14:paraId="6D0B8ECD" w14:textId="5B9A8DC0"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76</w:t>
            </w:r>
          </w:p>
        </w:tc>
        <w:tc>
          <w:tcPr>
            <w:tcW w:w="1418" w:type="dxa"/>
            <w:vAlign w:val="center"/>
          </w:tcPr>
          <w:p w14:paraId="6F724C0D" w14:textId="38C02B7F"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33661122/7</w:t>
            </w:r>
          </w:p>
        </w:tc>
        <w:tc>
          <w:tcPr>
            <w:tcW w:w="2126" w:type="dxa"/>
            <w:vAlign w:val="center"/>
          </w:tcPr>
          <w:p w14:paraId="0EDC790D" w14:textId="356C50E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Парацетамол 100 мл</w:t>
            </w:r>
          </w:p>
        </w:tc>
        <w:tc>
          <w:tcPr>
            <w:tcW w:w="7793" w:type="dxa"/>
            <w:vAlign w:val="center"/>
          </w:tcPr>
          <w:p w14:paraId="3B1C919C" w14:textId="0411E8EB"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Парацетамол </w:t>
            </w:r>
            <w:r w:rsidRPr="00E767E1">
              <w:rPr>
                <w:rFonts w:ascii="GHEA Grapalat" w:hAnsi="GHEA Grapalat"/>
                <w:sz w:val="18"/>
                <w:szCs w:val="18"/>
              </w:rPr>
              <w:t>paracetamol</w:t>
            </w:r>
            <w:r w:rsidRPr="00653437">
              <w:rPr>
                <w:rFonts w:ascii="GHEA Grapalat" w:hAnsi="GHEA Grapalat"/>
                <w:sz w:val="18"/>
                <w:szCs w:val="18"/>
                <w:lang w:val="ru-RU"/>
              </w:rPr>
              <w:t xml:space="preserve"> Раствор для капельного введения 10 мг/мл, 100 мл, пластиковая упаковка или стеклянная бутылочка.Новый, неиспользованный, в заводской упаковке. </w:t>
            </w:r>
            <w:r w:rsidRPr="002A31AC">
              <w:rPr>
                <w:rFonts w:ascii="GHEA Grapalat" w:hAnsi="GHEA Grapalat"/>
                <w:sz w:val="18"/>
                <w:szCs w:val="18"/>
                <w:lang w:val="ru-RU"/>
              </w:rPr>
              <w:t>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520AD5C1" w14:textId="3455C5F1"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4B71CEA" w14:textId="339EED9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300</w:t>
            </w:r>
          </w:p>
        </w:tc>
      </w:tr>
      <w:tr w:rsidR="00E767E1" w:rsidRPr="00A27424" w14:paraId="7AF887C3" w14:textId="77777777" w:rsidTr="00E767E1">
        <w:tc>
          <w:tcPr>
            <w:tcW w:w="704" w:type="dxa"/>
            <w:vAlign w:val="center"/>
          </w:tcPr>
          <w:p w14:paraId="5C94D91A" w14:textId="078ADD8A"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77</w:t>
            </w:r>
          </w:p>
        </w:tc>
        <w:tc>
          <w:tcPr>
            <w:tcW w:w="1418" w:type="dxa"/>
            <w:vAlign w:val="center"/>
          </w:tcPr>
          <w:p w14:paraId="5559A345" w14:textId="3F5176F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33691159/15</w:t>
            </w:r>
          </w:p>
        </w:tc>
        <w:tc>
          <w:tcPr>
            <w:tcW w:w="2126" w:type="dxa"/>
            <w:vAlign w:val="center"/>
          </w:tcPr>
          <w:p w14:paraId="6AD96C53" w14:textId="59977B6D"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определения антигенов системы </w:t>
            </w:r>
            <w:r w:rsidRPr="00E767E1">
              <w:rPr>
                <w:rFonts w:ascii="GHEA Grapalat" w:hAnsi="GHEA Grapalat"/>
                <w:sz w:val="18"/>
                <w:szCs w:val="18"/>
              </w:rPr>
              <w:t>ABO</w:t>
            </w:r>
            <w:r w:rsidRPr="002A31AC">
              <w:rPr>
                <w:rFonts w:ascii="GHEA Grapalat" w:hAnsi="GHEA Grapalat"/>
                <w:sz w:val="18"/>
                <w:szCs w:val="18"/>
                <w:lang w:val="ru-RU"/>
              </w:rPr>
              <w:t>-</w:t>
            </w:r>
            <w:r w:rsidRPr="00E767E1">
              <w:rPr>
                <w:rFonts w:ascii="GHEA Grapalat" w:hAnsi="GHEA Grapalat"/>
                <w:sz w:val="18"/>
                <w:szCs w:val="18"/>
              </w:rPr>
              <w:t>Rh</w:t>
            </w:r>
            <w:r w:rsidRPr="002A31AC">
              <w:rPr>
                <w:rFonts w:ascii="GHEA Grapalat" w:hAnsi="GHEA Grapalat"/>
                <w:sz w:val="18"/>
                <w:szCs w:val="18"/>
                <w:lang w:val="ru-RU"/>
              </w:rPr>
              <w:t xml:space="preserve"> с использованием стеклянных микросфер</w:t>
            </w:r>
          </w:p>
        </w:tc>
        <w:tc>
          <w:tcPr>
            <w:tcW w:w="7793" w:type="dxa"/>
            <w:vAlign w:val="center"/>
          </w:tcPr>
          <w:p w14:paraId="321D9953" w14:textId="3E212CC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определения антигенов системы </w:t>
            </w:r>
            <w:r w:rsidRPr="00E767E1">
              <w:rPr>
                <w:rFonts w:ascii="GHEA Grapalat" w:hAnsi="GHEA Grapalat"/>
                <w:sz w:val="18"/>
                <w:szCs w:val="18"/>
              </w:rPr>
              <w:t>ABO</w:t>
            </w:r>
            <w:r w:rsidRPr="002A31AC">
              <w:rPr>
                <w:rFonts w:ascii="GHEA Grapalat" w:hAnsi="GHEA Grapalat"/>
                <w:sz w:val="18"/>
                <w:szCs w:val="18"/>
                <w:lang w:val="ru-RU"/>
              </w:rPr>
              <w:t>-</w:t>
            </w:r>
            <w:r w:rsidRPr="00E767E1">
              <w:rPr>
                <w:rFonts w:ascii="GHEA Grapalat" w:hAnsi="GHEA Grapalat"/>
                <w:sz w:val="18"/>
                <w:szCs w:val="18"/>
              </w:rPr>
              <w:t>Rh</w:t>
            </w:r>
            <w:r w:rsidRPr="002A31AC">
              <w:rPr>
                <w:rFonts w:ascii="GHEA Grapalat" w:hAnsi="GHEA Grapalat"/>
                <w:sz w:val="18"/>
                <w:szCs w:val="18"/>
                <w:lang w:val="ru-RU"/>
              </w:rPr>
              <w:t xml:space="preserve"> с использованием стеклянных микросфер: Анти-</w:t>
            </w:r>
            <w:r w:rsidRPr="00E767E1">
              <w:rPr>
                <w:rFonts w:ascii="GHEA Grapalat" w:hAnsi="GHEA Grapalat"/>
                <w:sz w:val="18"/>
                <w:szCs w:val="18"/>
              </w:rPr>
              <w:t>A</w:t>
            </w:r>
            <w:r w:rsidRPr="002A31AC">
              <w:rPr>
                <w:rFonts w:ascii="GHEA Grapalat" w:hAnsi="GHEA Grapalat"/>
                <w:sz w:val="18"/>
                <w:szCs w:val="18"/>
                <w:lang w:val="ru-RU"/>
              </w:rPr>
              <w:t xml:space="preserve"> (Анти-</w:t>
            </w:r>
            <w:r w:rsidRPr="00E767E1">
              <w:rPr>
                <w:rFonts w:ascii="GHEA Grapalat" w:hAnsi="GHEA Grapalat"/>
                <w:sz w:val="18"/>
                <w:szCs w:val="18"/>
              </w:rPr>
              <w:t>ABO</w:t>
            </w:r>
            <w:r w:rsidRPr="002A31AC">
              <w:rPr>
                <w:rFonts w:ascii="GHEA Grapalat" w:hAnsi="GHEA Grapalat"/>
                <w:sz w:val="18"/>
                <w:szCs w:val="18"/>
                <w:lang w:val="ru-RU"/>
              </w:rPr>
              <w:t>1)/Анти-</w:t>
            </w:r>
            <w:r w:rsidRPr="00E767E1">
              <w:rPr>
                <w:rFonts w:ascii="GHEA Grapalat" w:hAnsi="GHEA Grapalat"/>
                <w:sz w:val="18"/>
                <w:szCs w:val="18"/>
              </w:rPr>
              <w:t>B</w:t>
            </w:r>
            <w:r w:rsidRPr="002A31AC">
              <w:rPr>
                <w:rFonts w:ascii="GHEA Grapalat" w:hAnsi="GHEA Grapalat"/>
                <w:sz w:val="18"/>
                <w:szCs w:val="18"/>
                <w:lang w:val="ru-RU"/>
              </w:rPr>
              <w:t xml:space="preserve"> (Анти-</w:t>
            </w:r>
            <w:r w:rsidRPr="00E767E1">
              <w:rPr>
                <w:rFonts w:ascii="GHEA Grapalat" w:hAnsi="GHEA Grapalat"/>
                <w:sz w:val="18"/>
                <w:szCs w:val="18"/>
              </w:rPr>
              <w:t>AB</w:t>
            </w:r>
            <w:r w:rsidRPr="002A31AC">
              <w:rPr>
                <w:rFonts w:ascii="GHEA Grapalat" w:hAnsi="GHEA Grapalat"/>
                <w:sz w:val="18"/>
                <w:szCs w:val="18"/>
                <w:lang w:val="ru-RU"/>
              </w:rPr>
              <w:t>02)/Анти-</w:t>
            </w:r>
            <w:r w:rsidRPr="00E767E1">
              <w:rPr>
                <w:rFonts w:ascii="GHEA Grapalat" w:hAnsi="GHEA Grapalat"/>
                <w:sz w:val="18"/>
                <w:szCs w:val="18"/>
              </w:rPr>
              <w:t>A</w:t>
            </w:r>
            <w:r w:rsidRPr="002A31AC">
              <w:rPr>
                <w:rFonts w:ascii="GHEA Grapalat" w:hAnsi="GHEA Grapalat"/>
                <w:sz w:val="18"/>
                <w:szCs w:val="18"/>
                <w:lang w:val="ru-RU"/>
              </w:rPr>
              <w:t>,</w:t>
            </w:r>
            <w:r w:rsidRPr="00E767E1">
              <w:rPr>
                <w:rFonts w:ascii="GHEA Grapalat" w:hAnsi="GHEA Grapalat"/>
                <w:sz w:val="18"/>
                <w:szCs w:val="18"/>
              </w:rPr>
              <w:t>B</w:t>
            </w:r>
            <w:r w:rsidRPr="002A31AC">
              <w:rPr>
                <w:rFonts w:ascii="GHEA Grapalat" w:hAnsi="GHEA Grapalat"/>
                <w:sz w:val="18"/>
                <w:szCs w:val="18"/>
                <w:lang w:val="ru-RU"/>
              </w:rPr>
              <w:t xml:space="preserve"> (Анти-</w:t>
            </w:r>
            <w:r w:rsidRPr="00E767E1">
              <w:rPr>
                <w:rFonts w:ascii="GHEA Grapalat" w:hAnsi="GHEA Grapalat"/>
                <w:sz w:val="18"/>
                <w:szCs w:val="18"/>
              </w:rPr>
              <w:t>AB</w:t>
            </w:r>
            <w:r w:rsidRPr="002A31AC">
              <w:rPr>
                <w:rFonts w:ascii="GHEA Grapalat" w:hAnsi="GHEA Grapalat"/>
                <w:sz w:val="18"/>
                <w:szCs w:val="18"/>
                <w:lang w:val="ru-RU"/>
              </w:rPr>
              <w:t>03)/Анти-</w:t>
            </w:r>
            <w:r w:rsidRPr="00E767E1">
              <w:rPr>
                <w:rFonts w:ascii="GHEA Grapalat" w:hAnsi="GHEA Grapalat"/>
                <w:sz w:val="18"/>
                <w:szCs w:val="18"/>
              </w:rPr>
              <w:t>D</w:t>
            </w:r>
            <w:r w:rsidRPr="002A31AC">
              <w:rPr>
                <w:rFonts w:ascii="GHEA Grapalat" w:hAnsi="GHEA Grapalat"/>
                <w:sz w:val="18"/>
                <w:szCs w:val="18"/>
                <w:lang w:val="ru-RU"/>
              </w:rPr>
              <w:t xml:space="preserve"> (Анти-</w:t>
            </w:r>
            <w:r w:rsidRPr="00E767E1">
              <w:rPr>
                <w:rFonts w:ascii="GHEA Grapalat" w:hAnsi="GHEA Grapalat"/>
                <w:sz w:val="18"/>
                <w:szCs w:val="18"/>
              </w:rPr>
              <w:t>RH</w:t>
            </w:r>
            <w:r w:rsidRPr="002A31AC">
              <w:rPr>
                <w:rFonts w:ascii="GHEA Grapalat" w:hAnsi="GHEA Grapalat"/>
                <w:sz w:val="18"/>
                <w:szCs w:val="18"/>
                <w:lang w:val="ru-RU"/>
              </w:rPr>
              <w:t>1)/Анти-</w:t>
            </w:r>
            <w:r w:rsidRPr="00E767E1">
              <w:rPr>
                <w:rFonts w:ascii="GHEA Grapalat" w:hAnsi="GHEA Grapalat"/>
                <w:sz w:val="18"/>
                <w:szCs w:val="18"/>
              </w:rPr>
              <w:t>CDE</w:t>
            </w:r>
            <w:r w:rsidRPr="002A31AC">
              <w:rPr>
                <w:rFonts w:ascii="GHEA Grapalat" w:hAnsi="GHEA Grapalat"/>
                <w:sz w:val="18"/>
                <w:szCs w:val="18"/>
                <w:lang w:val="ru-RU"/>
              </w:rPr>
              <w:t xml:space="preserve"> (Анти-</w:t>
            </w:r>
            <w:r w:rsidRPr="00E767E1">
              <w:rPr>
                <w:rFonts w:ascii="GHEA Grapalat" w:hAnsi="GHEA Grapalat"/>
                <w:sz w:val="18"/>
                <w:szCs w:val="18"/>
              </w:rPr>
              <w:t>RH</w:t>
            </w:r>
            <w:r w:rsidRPr="002A31AC">
              <w:rPr>
                <w:rFonts w:ascii="GHEA Grapalat" w:hAnsi="GHEA Grapalat"/>
                <w:sz w:val="18"/>
                <w:szCs w:val="18"/>
                <w:lang w:val="ru-RU"/>
              </w:rPr>
              <w:t>/</w:t>
            </w:r>
            <w:r w:rsidRPr="00E767E1">
              <w:rPr>
                <w:rFonts w:ascii="GHEA Grapalat" w:hAnsi="GHEA Grapalat"/>
                <w:sz w:val="18"/>
                <w:szCs w:val="18"/>
              </w:rPr>
              <w:t>RH</w:t>
            </w:r>
            <w:r w:rsidRPr="002A31AC">
              <w:rPr>
                <w:rFonts w:ascii="GHEA Grapalat" w:hAnsi="GHEA Grapalat"/>
                <w:sz w:val="18"/>
                <w:szCs w:val="18"/>
                <w:lang w:val="ru-RU"/>
              </w:rPr>
              <w:t>2/</w:t>
            </w:r>
            <w:r w:rsidRPr="00E767E1">
              <w:rPr>
                <w:rFonts w:ascii="GHEA Grapalat" w:hAnsi="GHEA Grapalat"/>
                <w:sz w:val="18"/>
                <w:szCs w:val="18"/>
              </w:rPr>
              <w:t>RH</w:t>
            </w:r>
            <w:r w:rsidRPr="002A31AC">
              <w:rPr>
                <w:rFonts w:ascii="GHEA Grapalat" w:hAnsi="GHEA Grapalat"/>
                <w:sz w:val="18"/>
                <w:szCs w:val="18"/>
                <w:lang w:val="ru-RU"/>
              </w:rPr>
              <w:t xml:space="preserve">3)/Контрольный (система </w:t>
            </w:r>
            <w:r w:rsidRPr="00E767E1">
              <w:rPr>
                <w:rFonts w:ascii="GHEA Grapalat" w:hAnsi="GHEA Grapalat"/>
                <w:sz w:val="18"/>
                <w:szCs w:val="18"/>
              </w:rPr>
              <w:t>Ortho</w:t>
            </w:r>
            <w:r w:rsidRPr="002A31AC">
              <w:rPr>
                <w:rFonts w:ascii="GHEA Grapalat" w:hAnsi="GHEA Grapalat"/>
                <w:sz w:val="18"/>
                <w:szCs w:val="18"/>
                <w:lang w:val="ru-RU"/>
              </w:rPr>
              <w:t xml:space="preserve"> </w:t>
            </w:r>
            <w:r w:rsidRPr="00E767E1">
              <w:rPr>
                <w:rFonts w:ascii="GHEA Grapalat" w:hAnsi="GHEA Grapalat"/>
                <w:sz w:val="18"/>
                <w:szCs w:val="18"/>
              </w:rPr>
              <w:t>BioVue</w:t>
            </w:r>
            <w:r w:rsidRPr="002A31AC">
              <w:rPr>
                <w:rFonts w:ascii="GHEA Grapalat" w:hAnsi="GHEA Grapalat"/>
                <w:sz w:val="18"/>
                <w:szCs w:val="18"/>
                <w:lang w:val="ru-RU"/>
              </w:rPr>
              <w:t xml:space="preserve">), предназначенный для устройства </w:t>
            </w:r>
            <w:r w:rsidRPr="00E767E1">
              <w:rPr>
                <w:rFonts w:ascii="GHEA Grapalat" w:hAnsi="GHEA Grapalat"/>
                <w:sz w:val="18"/>
                <w:szCs w:val="18"/>
              </w:rPr>
              <w:t>Ortho</w:t>
            </w:r>
            <w:r w:rsidRPr="002A31AC">
              <w:rPr>
                <w:rFonts w:ascii="GHEA Grapalat" w:hAnsi="GHEA Grapalat"/>
                <w:sz w:val="18"/>
                <w:szCs w:val="18"/>
                <w:lang w:val="ru-RU"/>
              </w:rPr>
              <w:t xml:space="preserve"> </w:t>
            </w:r>
            <w:r w:rsidRPr="00E767E1">
              <w:rPr>
                <w:rFonts w:ascii="GHEA Grapalat" w:hAnsi="GHEA Grapalat"/>
                <w:sz w:val="18"/>
                <w:szCs w:val="18"/>
              </w:rPr>
              <w:t>Workstation</w:t>
            </w:r>
            <w:r w:rsidRPr="002A31AC">
              <w:rPr>
                <w:rFonts w:ascii="GHEA Grapalat" w:hAnsi="GHEA Grapalat"/>
                <w:sz w:val="18"/>
                <w:szCs w:val="18"/>
                <w:lang w:val="ru-RU"/>
              </w:rPr>
              <w:t>, используемого в университетской больнице.</w:t>
            </w:r>
            <w:r w:rsidRPr="002A31AC">
              <w:rPr>
                <w:rFonts w:ascii="GHEA Grapalat" w:hAnsi="GHEA Grapalat"/>
                <w:sz w:val="18"/>
                <w:szCs w:val="18"/>
                <w:lang w:val="ru-RU"/>
              </w:rPr>
              <w:br/>
              <w:t>Состав: Анти-А: смесь мышиных моноклональных антител Анти-А (</w:t>
            </w:r>
            <w:r w:rsidRPr="00E767E1">
              <w:rPr>
                <w:rFonts w:ascii="GHEA Grapalat" w:hAnsi="GHEA Grapalat"/>
                <w:sz w:val="18"/>
                <w:szCs w:val="18"/>
              </w:rPr>
              <w:t>IgM</w:t>
            </w:r>
            <w:r w:rsidRPr="002A31AC">
              <w:rPr>
                <w:rFonts w:ascii="GHEA Grapalat" w:hAnsi="GHEA Grapalat"/>
                <w:sz w:val="18"/>
                <w:szCs w:val="18"/>
                <w:lang w:val="ru-RU"/>
              </w:rPr>
              <w:t xml:space="preserve">, клоны </w:t>
            </w:r>
            <w:r w:rsidRPr="00E767E1">
              <w:rPr>
                <w:rFonts w:ascii="GHEA Grapalat" w:hAnsi="GHEA Grapalat"/>
                <w:sz w:val="18"/>
                <w:szCs w:val="18"/>
              </w:rPr>
              <w:t>MHO</w:t>
            </w:r>
            <w:r w:rsidRPr="002A31AC">
              <w:rPr>
                <w:rFonts w:ascii="GHEA Grapalat" w:hAnsi="GHEA Grapalat"/>
                <w:sz w:val="18"/>
                <w:szCs w:val="18"/>
                <w:lang w:val="ru-RU"/>
              </w:rPr>
              <w:t>4 и 3</w:t>
            </w:r>
            <w:r w:rsidRPr="00E767E1">
              <w:rPr>
                <w:rFonts w:ascii="GHEA Grapalat" w:hAnsi="GHEA Grapalat"/>
                <w:sz w:val="18"/>
                <w:szCs w:val="18"/>
              </w:rPr>
              <w:t>D</w:t>
            </w:r>
            <w:r w:rsidRPr="002A31AC">
              <w:rPr>
                <w:rFonts w:ascii="GHEA Grapalat" w:hAnsi="GHEA Grapalat"/>
                <w:sz w:val="18"/>
                <w:szCs w:val="18"/>
                <w:lang w:val="ru-RU"/>
              </w:rPr>
              <w:t>3) Анти-В: смесь мышиных моноклональных антител Анти-В (</w:t>
            </w:r>
            <w:r w:rsidRPr="00E767E1">
              <w:rPr>
                <w:rFonts w:ascii="GHEA Grapalat" w:hAnsi="GHEA Grapalat"/>
                <w:sz w:val="18"/>
                <w:szCs w:val="18"/>
              </w:rPr>
              <w:t>IgM</w:t>
            </w:r>
            <w:r w:rsidRPr="002A31AC">
              <w:rPr>
                <w:rFonts w:ascii="GHEA Grapalat" w:hAnsi="GHEA Grapalat"/>
                <w:sz w:val="18"/>
                <w:szCs w:val="18"/>
                <w:lang w:val="ru-RU"/>
              </w:rPr>
              <w:t xml:space="preserve">, клоны </w:t>
            </w:r>
            <w:r w:rsidRPr="00E767E1">
              <w:rPr>
                <w:rFonts w:ascii="GHEA Grapalat" w:hAnsi="GHEA Grapalat"/>
                <w:sz w:val="18"/>
                <w:szCs w:val="18"/>
              </w:rPr>
              <w:t>NB</w:t>
            </w:r>
            <w:r w:rsidRPr="002A31AC">
              <w:rPr>
                <w:rFonts w:ascii="GHEA Grapalat" w:hAnsi="GHEA Grapalat"/>
                <w:sz w:val="18"/>
                <w:szCs w:val="18"/>
                <w:lang w:val="ru-RU"/>
              </w:rPr>
              <w:t>10.5</w:t>
            </w:r>
            <w:r w:rsidRPr="00E767E1">
              <w:rPr>
                <w:rFonts w:ascii="GHEA Grapalat" w:hAnsi="GHEA Grapalat"/>
                <w:sz w:val="18"/>
                <w:szCs w:val="18"/>
              </w:rPr>
              <w:t>A</w:t>
            </w:r>
            <w:r w:rsidRPr="002A31AC">
              <w:rPr>
                <w:rFonts w:ascii="GHEA Grapalat" w:hAnsi="GHEA Grapalat"/>
                <w:sz w:val="18"/>
                <w:szCs w:val="18"/>
                <w:lang w:val="ru-RU"/>
              </w:rPr>
              <w:t xml:space="preserve">5 и </w:t>
            </w:r>
            <w:r w:rsidRPr="00E767E1">
              <w:rPr>
                <w:rFonts w:ascii="GHEA Grapalat" w:hAnsi="GHEA Grapalat"/>
                <w:sz w:val="18"/>
                <w:szCs w:val="18"/>
              </w:rPr>
              <w:t>NB</w:t>
            </w:r>
            <w:r w:rsidRPr="002A31AC">
              <w:rPr>
                <w:rFonts w:ascii="GHEA Grapalat" w:hAnsi="GHEA Grapalat"/>
                <w:sz w:val="18"/>
                <w:szCs w:val="18"/>
                <w:lang w:val="ru-RU"/>
              </w:rPr>
              <w:t>1.19) Анти-А,В: смесь мышиных моноклональных антител Анти-А,В (</w:t>
            </w:r>
            <w:r w:rsidRPr="00E767E1">
              <w:rPr>
                <w:rFonts w:ascii="GHEA Grapalat" w:hAnsi="GHEA Grapalat"/>
                <w:sz w:val="18"/>
                <w:szCs w:val="18"/>
              </w:rPr>
              <w:t>IgM</w:t>
            </w:r>
            <w:r w:rsidRPr="002A31AC">
              <w:rPr>
                <w:rFonts w:ascii="GHEA Grapalat" w:hAnsi="GHEA Grapalat"/>
                <w:sz w:val="18"/>
                <w:szCs w:val="18"/>
                <w:lang w:val="ru-RU"/>
              </w:rPr>
              <w:t xml:space="preserve">, клоны Анти-А: </w:t>
            </w:r>
            <w:r w:rsidRPr="00E767E1">
              <w:rPr>
                <w:rFonts w:ascii="GHEA Grapalat" w:hAnsi="GHEA Grapalat"/>
                <w:sz w:val="18"/>
                <w:szCs w:val="18"/>
              </w:rPr>
              <w:t>MHO</w:t>
            </w:r>
            <w:r w:rsidRPr="002A31AC">
              <w:rPr>
                <w:rFonts w:ascii="GHEA Grapalat" w:hAnsi="GHEA Grapalat"/>
                <w:sz w:val="18"/>
                <w:szCs w:val="18"/>
                <w:lang w:val="ru-RU"/>
              </w:rPr>
              <w:t>4 и 3</w:t>
            </w:r>
            <w:r w:rsidRPr="00E767E1">
              <w:rPr>
                <w:rFonts w:ascii="GHEA Grapalat" w:hAnsi="GHEA Grapalat"/>
                <w:sz w:val="18"/>
                <w:szCs w:val="18"/>
              </w:rPr>
              <w:t>D</w:t>
            </w:r>
            <w:r w:rsidRPr="002A31AC">
              <w:rPr>
                <w:rFonts w:ascii="GHEA Grapalat" w:hAnsi="GHEA Grapalat"/>
                <w:sz w:val="18"/>
                <w:szCs w:val="18"/>
                <w:lang w:val="ru-RU"/>
              </w:rPr>
              <w:t xml:space="preserve">3, клоны Анти-В: </w:t>
            </w:r>
            <w:r w:rsidRPr="00E767E1">
              <w:rPr>
                <w:rFonts w:ascii="GHEA Grapalat" w:hAnsi="GHEA Grapalat"/>
                <w:sz w:val="18"/>
                <w:szCs w:val="18"/>
              </w:rPr>
              <w:t>NB</w:t>
            </w:r>
            <w:r w:rsidRPr="002A31AC">
              <w:rPr>
                <w:rFonts w:ascii="GHEA Grapalat" w:hAnsi="GHEA Grapalat"/>
                <w:sz w:val="18"/>
                <w:szCs w:val="18"/>
                <w:lang w:val="ru-RU"/>
              </w:rPr>
              <w:t>10.5</w:t>
            </w:r>
            <w:r w:rsidRPr="00E767E1">
              <w:rPr>
                <w:rFonts w:ascii="GHEA Grapalat" w:hAnsi="GHEA Grapalat"/>
                <w:sz w:val="18"/>
                <w:szCs w:val="18"/>
              </w:rPr>
              <w:t>A</w:t>
            </w:r>
            <w:r w:rsidRPr="002A31AC">
              <w:rPr>
                <w:rFonts w:ascii="GHEA Grapalat" w:hAnsi="GHEA Grapalat"/>
                <w:sz w:val="18"/>
                <w:szCs w:val="18"/>
                <w:lang w:val="ru-RU"/>
              </w:rPr>
              <w:t xml:space="preserve">5 и </w:t>
            </w:r>
            <w:r w:rsidRPr="00E767E1">
              <w:rPr>
                <w:rFonts w:ascii="GHEA Grapalat" w:hAnsi="GHEA Grapalat"/>
                <w:sz w:val="18"/>
                <w:szCs w:val="18"/>
              </w:rPr>
              <w:t>NB</w:t>
            </w:r>
            <w:r w:rsidRPr="002A31AC">
              <w:rPr>
                <w:rFonts w:ascii="GHEA Grapalat" w:hAnsi="GHEA Grapalat"/>
                <w:sz w:val="18"/>
                <w:szCs w:val="18"/>
                <w:lang w:val="ru-RU"/>
              </w:rPr>
              <w:t>1.19) Анти-</w:t>
            </w:r>
            <w:r w:rsidRPr="00E767E1">
              <w:rPr>
                <w:rFonts w:ascii="GHEA Grapalat" w:hAnsi="GHEA Grapalat"/>
                <w:sz w:val="18"/>
                <w:szCs w:val="18"/>
              </w:rPr>
              <w:t>D</w:t>
            </w:r>
            <w:r w:rsidRPr="002A31AC">
              <w:rPr>
                <w:rFonts w:ascii="GHEA Grapalat" w:hAnsi="GHEA Grapalat"/>
                <w:sz w:val="18"/>
                <w:szCs w:val="18"/>
                <w:lang w:val="ru-RU"/>
              </w:rPr>
              <w:t>: человеческие моноклональные антитела Анти-</w:t>
            </w:r>
            <w:r w:rsidRPr="00E767E1">
              <w:rPr>
                <w:rFonts w:ascii="GHEA Grapalat" w:hAnsi="GHEA Grapalat"/>
                <w:sz w:val="18"/>
                <w:szCs w:val="18"/>
              </w:rPr>
              <w:t>D</w:t>
            </w:r>
            <w:r w:rsidRPr="002A31AC">
              <w:rPr>
                <w:rFonts w:ascii="GHEA Grapalat" w:hAnsi="GHEA Grapalat"/>
                <w:sz w:val="18"/>
                <w:szCs w:val="18"/>
                <w:lang w:val="ru-RU"/>
              </w:rPr>
              <w:t xml:space="preserve"> (</w:t>
            </w:r>
            <w:r w:rsidRPr="00E767E1">
              <w:rPr>
                <w:rFonts w:ascii="GHEA Grapalat" w:hAnsi="GHEA Grapalat"/>
                <w:sz w:val="18"/>
                <w:szCs w:val="18"/>
              </w:rPr>
              <w:t>IgM</w:t>
            </w:r>
            <w:r w:rsidRPr="002A31AC">
              <w:rPr>
                <w:rFonts w:ascii="GHEA Grapalat" w:hAnsi="GHEA Grapalat"/>
                <w:sz w:val="18"/>
                <w:szCs w:val="18"/>
                <w:lang w:val="ru-RU"/>
              </w:rPr>
              <w:t xml:space="preserve">, клон </w:t>
            </w:r>
            <w:r w:rsidRPr="00E767E1">
              <w:rPr>
                <w:rFonts w:ascii="GHEA Grapalat" w:hAnsi="GHEA Grapalat"/>
                <w:sz w:val="18"/>
                <w:szCs w:val="18"/>
              </w:rPr>
              <w:t>D</w:t>
            </w:r>
            <w:r w:rsidRPr="002A31AC">
              <w:rPr>
                <w:rFonts w:ascii="GHEA Grapalat" w:hAnsi="GHEA Grapalat"/>
                <w:sz w:val="18"/>
                <w:szCs w:val="18"/>
                <w:lang w:val="ru-RU"/>
              </w:rPr>
              <w:t>7</w:t>
            </w:r>
            <w:r w:rsidRPr="00E767E1">
              <w:rPr>
                <w:rFonts w:ascii="GHEA Grapalat" w:hAnsi="GHEA Grapalat"/>
                <w:sz w:val="18"/>
                <w:szCs w:val="18"/>
              </w:rPr>
              <w:t>B</w:t>
            </w:r>
            <w:r w:rsidRPr="002A31AC">
              <w:rPr>
                <w:rFonts w:ascii="GHEA Grapalat" w:hAnsi="GHEA Grapalat"/>
                <w:sz w:val="18"/>
                <w:szCs w:val="18"/>
                <w:lang w:val="ru-RU"/>
              </w:rPr>
              <w:t>8) Анти-</w:t>
            </w:r>
            <w:r w:rsidRPr="00E767E1">
              <w:rPr>
                <w:rFonts w:ascii="GHEA Grapalat" w:hAnsi="GHEA Grapalat"/>
                <w:sz w:val="18"/>
                <w:szCs w:val="18"/>
              </w:rPr>
              <w:t>CDE</w:t>
            </w:r>
            <w:r w:rsidRPr="002A31AC">
              <w:rPr>
                <w:rFonts w:ascii="GHEA Grapalat" w:hAnsi="GHEA Grapalat"/>
                <w:sz w:val="18"/>
                <w:szCs w:val="18"/>
                <w:lang w:val="ru-RU"/>
              </w:rPr>
              <w:t>: смесь человеческих моноклональных антител Анти-</w:t>
            </w:r>
            <w:r w:rsidRPr="00E767E1">
              <w:rPr>
                <w:rFonts w:ascii="GHEA Grapalat" w:hAnsi="GHEA Grapalat"/>
                <w:sz w:val="18"/>
                <w:szCs w:val="18"/>
              </w:rPr>
              <w:t>CDE</w:t>
            </w:r>
            <w:r w:rsidRPr="002A31AC">
              <w:rPr>
                <w:rFonts w:ascii="GHEA Grapalat" w:hAnsi="GHEA Grapalat"/>
                <w:sz w:val="18"/>
                <w:szCs w:val="18"/>
                <w:lang w:val="ru-RU"/>
              </w:rPr>
              <w:t xml:space="preserve"> (</w:t>
            </w:r>
            <w:r w:rsidRPr="00E767E1">
              <w:rPr>
                <w:rFonts w:ascii="GHEA Grapalat" w:hAnsi="GHEA Grapalat"/>
                <w:sz w:val="18"/>
                <w:szCs w:val="18"/>
              </w:rPr>
              <w:t>IgM</w:t>
            </w:r>
            <w:r w:rsidRPr="002A31AC">
              <w:rPr>
                <w:rFonts w:ascii="GHEA Grapalat" w:hAnsi="GHEA Grapalat"/>
                <w:sz w:val="18"/>
                <w:szCs w:val="18"/>
                <w:lang w:val="ru-RU"/>
              </w:rPr>
              <w:t>, Анти-</w:t>
            </w:r>
            <w:r w:rsidRPr="00E767E1">
              <w:rPr>
                <w:rFonts w:ascii="GHEA Grapalat" w:hAnsi="GHEA Grapalat"/>
                <w:sz w:val="18"/>
                <w:szCs w:val="18"/>
              </w:rPr>
              <w:t>C</w:t>
            </w:r>
            <w:r w:rsidRPr="002A31AC">
              <w:rPr>
                <w:rFonts w:ascii="GHEA Grapalat" w:hAnsi="GHEA Grapalat"/>
                <w:sz w:val="18"/>
                <w:szCs w:val="18"/>
                <w:lang w:val="ru-RU"/>
              </w:rPr>
              <w:t xml:space="preserve"> клон </w:t>
            </w:r>
            <w:r w:rsidRPr="00E767E1">
              <w:rPr>
                <w:rFonts w:ascii="GHEA Grapalat" w:hAnsi="GHEA Grapalat"/>
                <w:sz w:val="18"/>
                <w:szCs w:val="18"/>
              </w:rPr>
              <w:t>MS</w:t>
            </w:r>
            <w:r w:rsidRPr="002A31AC">
              <w:rPr>
                <w:rFonts w:ascii="GHEA Grapalat" w:hAnsi="GHEA Grapalat"/>
                <w:sz w:val="18"/>
                <w:szCs w:val="18"/>
                <w:lang w:val="ru-RU"/>
              </w:rPr>
              <w:t>24, Анти-</w:t>
            </w:r>
            <w:r w:rsidRPr="00E767E1">
              <w:rPr>
                <w:rFonts w:ascii="GHEA Grapalat" w:hAnsi="GHEA Grapalat"/>
                <w:sz w:val="18"/>
                <w:szCs w:val="18"/>
              </w:rPr>
              <w:t>D</w:t>
            </w:r>
            <w:r w:rsidRPr="002A31AC">
              <w:rPr>
                <w:rFonts w:ascii="GHEA Grapalat" w:hAnsi="GHEA Grapalat"/>
                <w:sz w:val="18"/>
                <w:szCs w:val="18"/>
                <w:lang w:val="ru-RU"/>
              </w:rPr>
              <w:t xml:space="preserve"> клон </w:t>
            </w:r>
            <w:r w:rsidRPr="00E767E1">
              <w:rPr>
                <w:rFonts w:ascii="GHEA Grapalat" w:hAnsi="GHEA Grapalat"/>
                <w:sz w:val="18"/>
                <w:szCs w:val="18"/>
              </w:rPr>
              <w:t>MS</w:t>
            </w:r>
            <w:r w:rsidRPr="002A31AC">
              <w:rPr>
                <w:rFonts w:ascii="GHEA Grapalat" w:hAnsi="GHEA Grapalat"/>
                <w:sz w:val="18"/>
                <w:szCs w:val="18"/>
                <w:lang w:val="ru-RU"/>
              </w:rPr>
              <w:t>24, Анти-</w:t>
            </w:r>
            <w:r w:rsidRPr="00E767E1">
              <w:rPr>
                <w:rFonts w:ascii="GHEA Grapalat" w:hAnsi="GHEA Grapalat"/>
                <w:sz w:val="18"/>
                <w:szCs w:val="18"/>
              </w:rPr>
              <w:t>E</w:t>
            </w:r>
            <w:r w:rsidRPr="002A31AC">
              <w:rPr>
                <w:rFonts w:ascii="GHEA Grapalat" w:hAnsi="GHEA Grapalat"/>
                <w:sz w:val="18"/>
                <w:szCs w:val="18"/>
                <w:lang w:val="ru-RU"/>
              </w:rPr>
              <w:t xml:space="preserve"> клон </w:t>
            </w:r>
            <w:r w:rsidRPr="00E767E1">
              <w:rPr>
                <w:rFonts w:ascii="GHEA Grapalat" w:hAnsi="GHEA Grapalat"/>
                <w:sz w:val="18"/>
                <w:szCs w:val="18"/>
              </w:rPr>
              <w:t>C</w:t>
            </w:r>
            <w:r w:rsidRPr="002A31AC">
              <w:rPr>
                <w:rFonts w:ascii="GHEA Grapalat" w:hAnsi="GHEA Grapalat"/>
                <w:sz w:val="18"/>
                <w:szCs w:val="18"/>
                <w:lang w:val="ru-RU"/>
              </w:rPr>
              <w:t>2). Контроль: контрольный материал.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При наличии указанного гарантийного письма производитель гарантирует качество продукции, поставляемой поставщиком в Республику Армения, при этом в гарантийном письме от производителя продукции или его представителя должны быть четко указаны наименование поставщика, поставляемая продукция и название страны, в которой производитель гарантирует качество продукции, продаваемой указанным поставщиком.</w:t>
            </w:r>
          </w:p>
        </w:tc>
        <w:tc>
          <w:tcPr>
            <w:tcW w:w="698" w:type="dxa"/>
            <w:vAlign w:val="center"/>
          </w:tcPr>
          <w:p w14:paraId="348FD1A8" w14:textId="588AD27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C6ADEF8" w14:textId="00295087"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600</w:t>
            </w:r>
          </w:p>
        </w:tc>
      </w:tr>
      <w:tr w:rsidR="00E767E1" w:rsidRPr="00A27424" w14:paraId="4EC0004B" w14:textId="77777777" w:rsidTr="00E767E1">
        <w:tc>
          <w:tcPr>
            <w:tcW w:w="704" w:type="dxa"/>
            <w:vAlign w:val="center"/>
          </w:tcPr>
          <w:p w14:paraId="2B7D4278" w14:textId="1732F834"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78</w:t>
            </w:r>
          </w:p>
        </w:tc>
        <w:tc>
          <w:tcPr>
            <w:tcW w:w="1418" w:type="dxa"/>
            <w:vAlign w:val="center"/>
          </w:tcPr>
          <w:p w14:paraId="7F6BCE88" w14:textId="334C99D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33691173/14</w:t>
            </w:r>
          </w:p>
        </w:tc>
        <w:tc>
          <w:tcPr>
            <w:tcW w:w="2126" w:type="dxa"/>
            <w:vAlign w:val="center"/>
          </w:tcPr>
          <w:p w14:paraId="65DF288C" w14:textId="60B95980"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Среда для определения стерильности крови для выявления анаэробных бактерий.</w:t>
            </w:r>
          </w:p>
        </w:tc>
        <w:tc>
          <w:tcPr>
            <w:tcW w:w="7793" w:type="dxa"/>
            <w:vAlign w:val="center"/>
          </w:tcPr>
          <w:p w14:paraId="3D23677D" w14:textId="41AB72C5"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Среда для определения стерильности крови для выявления анаэробных бактерий. Формат: не менее 50 мл среды во флаконе или ампуле. Новая, неиспользованная. </w:t>
            </w:r>
            <w:r w:rsidRPr="00E767E1">
              <w:rPr>
                <w:rFonts w:ascii="GHEA Grapalat" w:hAnsi="GHEA Grapalat"/>
                <w:sz w:val="18"/>
                <w:szCs w:val="18"/>
              </w:rPr>
              <w:t>Срок годности 1/2 на момент доставки. Условия хранения: комнатная температура.</w:t>
            </w:r>
          </w:p>
        </w:tc>
        <w:tc>
          <w:tcPr>
            <w:tcW w:w="698" w:type="dxa"/>
            <w:vAlign w:val="center"/>
          </w:tcPr>
          <w:p w14:paraId="1245FE14" w14:textId="72DD5DE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2310CAD" w14:textId="27DA1DCA"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w:t>
            </w:r>
          </w:p>
        </w:tc>
      </w:tr>
      <w:tr w:rsidR="00E767E1" w:rsidRPr="00A27424" w14:paraId="0D4C4A24" w14:textId="77777777" w:rsidTr="00E767E1">
        <w:tc>
          <w:tcPr>
            <w:tcW w:w="704" w:type="dxa"/>
            <w:vAlign w:val="center"/>
          </w:tcPr>
          <w:p w14:paraId="36D826F9" w14:textId="6A04ABA8"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79</w:t>
            </w:r>
          </w:p>
        </w:tc>
        <w:tc>
          <w:tcPr>
            <w:tcW w:w="1418" w:type="dxa"/>
            <w:vAlign w:val="center"/>
          </w:tcPr>
          <w:p w14:paraId="1D5BDD40" w14:textId="1CB5F5D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33691159/16</w:t>
            </w:r>
          </w:p>
        </w:tc>
        <w:tc>
          <w:tcPr>
            <w:tcW w:w="2126" w:type="dxa"/>
            <w:vAlign w:val="center"/>
          </w:tcPr>
          <w:p w14:paraId="68439BF7" w14:textId="3168A04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Набор для определения антител системы групп крови и резус-фактора — кассета со стеклянными микросферами и колонками.</w:t>
            </w:r>
          </w:p>
        </w:tc>
        <w:tc>
          <w:tcPr>
            <w:tcW w:w="7793" w:type="dxa"/>
            <w:vAlign w:val="center"/>
          </w:tcPr>
          <w:p w14:paraId="04C34A05" w14:textId="19BFAAF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Кассета со стеклянными микросферами и колонками для центрифуги </w:t>
            </w:r>
            <w:r w:rsidRPr="00E767E1">
              <w:rPr>
                <w:rFonts w:ascii="GHEA Grapalat" w:hAnsi="GHEA Grapalat"/>
                <w:sz w:val="18"/>
                <w:szCs w:val="18"/>
              </w:rPr>
              <w:t>ORTHO</w:t>
            </w:r>
            <w:r w:rsidRPr="002A31AC">
              <w:rPr>
                <w:rFonts w:ascii="GHEA Grapalat" w:hAnsi="GHEA Grapalat"/>
                <w:sz w:val="18"/>
                <w:szCs w:val="18"/>
                <w:lang w:val="ru-RU"/>
              </w:rPr>
              <w:t xml:space="preserve"> </w:t>
            </w:r>
            <w:r w:rsidRPr="00E767E1">
              <w:rPr>
                <w:rFonts w:ascii="GHEA Grapalat" w:hAnsi="GHEA Grapalat"/>
                <w:sz w:val="18"/>
                <w:szCs w:val="18"/>
              </w:rPr>
              <w:t>Workstation</w:t>
            </w:r>
            <w:r w:rsidRPr="002A31AC">
              <w:rPr>
                <w:rFonts w:ascii="GHEA Grapalat" w:hAnsi="GHEA Grapalat"/>
                <w:sz w:val="18"/>
                <w:szCs w:val="18"/>
                <w:lang w:val="ru-RU"/>
              </w:rPr>
              <w:t xml:space="preserve">, используемой в университетской больнице и обязательно совместимой с центрифугой </w:t>
            </w:r>
            <w:r w:rsidRPr="00E767E1">
              <w:rPr>
                <w:rFonts w:ascii="GHEA Grapalat" w:hAnsi="GHEA Grapalat"/>
                <w:sz w:val="18"/>
                <w:szCs w:val="18"/>
              </w:rPr>
              <w:t>ORTHO</w:t>
            </w:r>
            <w:r w:rsidRPr="002A31AC">
              <w:rPr>
                <w:rFonts w:ascii="GHEA Grapalat" w:hAnsi="GHEA Grapalat"/>
                <w:sz w:val="18"/>
                <w:szCs w:val="18"/>
                <w:lang w:val="ru-RU"/>
              </w:rPr>
              <w:t xml:space="preserve"> </w:t>
            </w:r>
            <w:r w:rsidRPr="00E767E1">
              <w:rPr>
                <w:rFonts w:ascii="GHEA Grapalat" w:hAnsi="GHEA Grapalat"/>
                <w:sz w:val="18"/>
                <w:szCs w:val="18"/>
              </w:rPr>
              <w:t>Workstation</w:t>
            </w:r>
            <w:r w:rsidRPr="002A31AC">
              <w:rPr>
                <w:rFonts w:ascii="GHEA Grapalat" w:hAnsi="GHEA Grapalat"/>
                <w:sz w:val="18"/>
                <w:szCs w:val="18"/>
                <w:lang w:val="ru-RU"/>
              </w:rPr>
              <w:t xml:space="preserve">. Оригинал: набор </w:t>
            </w:r>
            <w:r w:rsidRPr="00E767E1">
              <w:rPr>
                <w:rFonts w:ascii="GHEA Grapalat" w:hAnsi="GHEA Grapalat"/>
                <w:sz w:val="18"/>
                <w:szCs w:val="18"/>
              </w:rPr>
              <w:t>Kell</w:t>
            </w:r>
            <w:r w:rsidRPr="002A31AC">
              <w:rPr>
                <w:rFonts w:ascii="GHEA Grapalat" w:hAnsi="GHEA Grapalat"/>
                <w:sz w:val="18"/>
                <w:szCs w:val="18"/>
                <w:lang w:val="ru-RU"/>
              </w:rPr>
              <w:t xml:space="preserve"> (анти-</w:t>
            </w:r>
            <w:r w:rsidRPr="00E767E1">
              <w:rPr>
                <w:rFonts w:ascii="GHEA Grapalat" w:hAnsi="GHEA Grapalat"/>
                <w:sz w:val="18"/>
                <w:szCs w:val="18"/>
              </w:rPr>
              <w:t>C</w:t>
            </w:r>
            <w:r w:rsidRPr="002A31AC">
              <w:rPr>
                <w:rFonts w:ascii="GHEA Grapalat" w:hAnsi="GHEA Grapalat"/>
                <w:sz w:val="18"/>
                <w:szCs w:val="18"/>
                <w:lang w:val="ru-RU"/>
              </w:rPr>
              <w:t>, анти-</w:t>
            </w:r>
            <w:r w:rsidRPr="00E767E1">
              <w:rPr>
                <w:rFonts w:ascii="GHEA Grapalat" w:hAnsi="GHEA Grapalat"/>
                <w:sz w:val="18"/>
                <w:szCs w:val="18"/>
              </w:rPr>
              <w:t>E</w:t>
            </w:r>
            <w:r w:rsidRPr="002A31AC">
              <w:rPr>
                <w:rFonts w:ascii="GHEA Grapalat" w:hAnsi="GHEA Grapalat"/>
                <w:sz w:val="18"/>
                <w:szCs w:val="18"/>
                <w:lang w:val="ru-RU"/>
              </w:rPr>
              <w:t>, анти-</w:t>
            </w:r>
            <w:r w:rsidRPr="00E767E1">
              <w:rPr>
                <w:rFonts w:ascii="GHEA Grapalat" w:hAnsi="GHEA Grapalat"/>
                <w:sz w:val="18"/>
                <w:szCs w:val="18"/>
              </w:rPr>
              <w:t>c</w:t>
            </w:r>
            <w:r w:rsidRPr="002A31AC">
              <w:rPr>
                <w:rFonts w:ascii="GHEA Grapalat" w:hAnsi="GHEA Grapalat"/>
                <w:sz w:val="18"/>
                <w:szCs w:val="18"/>
                <w:lang w:val="ru-RU"/>
              </w:rPr>
              <w:t>, анти-</w:t>
            </w:r>
            <w:r w:rsidRPr="00E767E1">
              <w:rPr>
                <w:rFonts w:ascii="GHEA Grapalat" w:hAnsi="GHEA Grapalat"/>
                <w:sz w:val="18"/>
                <w:szCs w:val="18"/>
              </w:rPr>
              <w:t>e</w:t>
            </w:r>
            <w:r w:rsidRPr="002A31AC">
              <w:rPr>
                <w:rFonts w:ascii="GHEA Grapalat" w:hAnsi="GHEA Grapalat"/>
                <w:sz w:val="18"/>
                <w:szCs w:val="18"/>
                <w:lang w:val="ru-RU"/>
              </w:rPr>
              <w:t>, анти-</w:t>
            </w:r>
            <w:r w:rsidRPr="00E767E1">
              <w:rPr>
                <w:rFonts w:ascii="GHEA Grapalat" w:hAnsi="GHEA Grapalat"/>
                <w:sz w:val="18"/>
                <w:szCs w:val="18"/>
              </w:rPr>
              <w:t>K</w:t>
            </w:r>
            <w:r w:rsidRPr="002A31AC">
              <w:rPr>
                <w:rFonts w:ascii="GHEA Grapalat" w:hAnsi="GHEA Grapalat"/>
                <w:sz w:val="18"/>
                <w:szCs w:val="18"/>
                <w:lang w:val="ru-RU"/>
              </w:rPr>
              <w:t>) для определения групповых и резус-антител. Кассета, содержащая стеклянные микросферы и состоящая из следующих колонок:</w:t>
            </w:r>
            <w:r w:rsidRPr="002A31AC">
              <w:rPr>
                <w:rFonts w:ascii="GHEA Grapalat" w:hAnsi="GHEA Grapalat"/>
                <w:sz w:val="18"/>
                <w:szCs w:val="18"/>
                <w:lang w:val="ru-RU"/>
              </w:rPr>
              <w:br/>
              <w:t>Моноклональные антитела анти-</w:t>
            </w:r>
            <w:r w:rsidRPr="00E767E1">
              <w:rPr>
                <w:rFonts w:ascii="GHEA Grapalat" w:hAnsi="GHEA Grapalat"/>
                <w:sz w:val="18"/>
                <w:szCs w:val="18"/>
              </w:rPr>
              <w:t>C</w:t>
            </w:r>
            <w:r w:rsidRPr="002A31AC">
              <w:rPr>
                <w:rFonts w:ascii="GHEA Grapalat" w:hAnsi="GHEA Grapalat"/>
                <w:sz w:val="18"/>
                <w:szCs w:val="18"/>
                <w:lang w:val="ru-RU"/>
              </w:rPr>
              <w:t xml:space="preserve"> человека (</w:t>
            </w:r>
            <w:r w:rsidRPr="00E767E1">
              <w:rPr>
                <w:rFonts w:ascii="GHEA Grapalat" w:hAnsi="GHEA Grapalat"/>
                <w:sz w:val="18"/>
                <w:szCs w:val="18"/>
              </w:rPr>
              <w:t>Ig</w:t>
            </w:r>
            <w:r w:rsidRPr="002A31AC">
              <w:rPr>
                <w:rFonts w:ascii="GHEA Grapalat" w:hAnsi="GHEA Grapalat"/>
                <w:sz w:val="18"/>
                <w:szCs w:val="18"/>
                <w:lang w:val="ru-RU"/>
              </w:rPr>
              <w:t xml:space="preserve"> </w:t>
            </w:r>
            <w:r w:rsidRPr="00E767E1">
              <w:rPr>
                <w:rFonts w:ascii="GHEA Grapalat" w:hAnsi="GHEA Grapalat"/>
                <w:sz w:val="18"/>
                <w:szCs w:val="18"/>
              </w:rPr>
              <w:t>M</w:t>
            </w:r>
            <w:r w:rsidRPr="002A31AC">
              <w:rPr>
                <w:rFonts w:ascii="GHEA Grapalat" w:hAnsi="GHEA Grapalat"/>
                <w:sz w:val="18"/>
                <w:szCs w:val="18"/>
                <w:lang w:val="ru-RU"/>
              </w:rPr>
              <w:t xml:space="preserve">, клон </w:t>
            </w:r>
            <w:r w:rsidRPr="00E767E1">
              <w:rPr>
                <w:rFonts w:ascii="GHEA Grapalat" w:hAnsi="GHEA Grapalat"/>
                <w:sz w:val="18"/>
                <w:szCs w:val="18"/>
              </w:rPr>
              <w:t>MS</w:t>
            </w:r>
            <w:r w:rsidRPr="002A31AC">
              <w:rPr>
                <w:rFonts w:ascii="GHEA Grapalat" w:hAnsi="GHEA Grapalat"/>
                <w:sz w:val="18"/>
                <w:szCs w:val="18"/>
                <w:lang w:val="ru-RU"/>
              </w:rPr>
              <w:t>24).</w:t>
            </w:r>
            <w:r w:rsidRPr="002A31AC">
              <w:rPr>
                <w:rFonts w:ascii="GHEA Grapalat" w:hAnsi="GHEA Grapalat"/>
                <w:sz w:val="18"/>
                <w:szCs w:val="18"/>
                <w:lang w:val="ru-RU"/>
              </w:rPr>
              <w:br/>
              <w:t>Моноклональные антитела анти-</w:t>
            </w:r>
            <w:r w:rsidRPr="00E767E1">
              <w:rPr>
                <w:rFonts w:ascii="GHEA Grapalat" w:hAnsi="GHEA Grapalat"/>
                <w:sz w:val="18"/>
                <w:szCs w:val="18"/>
              </w:rPr>
              <w:t>E</w:t>
            </w:r>
            <w:r w:rsidRPr="002A31AC">
              <w:rPr>
                <w:rFonts w:ascii="GHEA Grapalat" w:hAnsi="GHEA Grapalat"/>
                <w:sz w:val="18"/>
                <w:szCs w:val="18"/>
                <w:lang w:val="ru-RU"/>
              </w:rPr>
              <w:t xml:space="preserve"> человека (</w:t>
            </w:r>
            <w:r w:rsidRPr="00E767E1">
              <w:rPr>
                <w:rFonts w:ascii="GHEA Grapalat" w:hAnsi="GHEA Grapalat"/>
                <w:sz w:val="18"/>
                <w:szCs w:val="18"/>
              </w:rPr>
              <w:t>Ig</w:t>
            </w:r>
            <w:r w:rsidRPr="002A31AC">
              <w:rPr>
                <w:rFonts w:ascii="GHEA Grapalat" w:hAnsi="GHEA Grapalat"/>
                <w:sz w:val="18"/>
                <w:szCs w:val="18"/>
                <w:lang w:val="ru-RU"/>
              </w:rPr>
              <w:t xml:space="preserve"> </w:t>
            </w:r>
            <w:r w:rsidRPr="00E767E1">
              <w:rPr>
                <w:rFonts w:ascii="GHEA Grapalat" w:hAnsi="GHEA Grapalat"/>
                <w:sz w:val="18"/>
                <w:szCs w:val="18"/>
              </w:rPr>
              <w:t>M</w:t>
            </w:r>
            <w:r w:rsidRPr="002A31AC">
              <w:rPr>
                <w:rFonts w:ascii="GHEA Grapalat" w:hAnsi="GHEA Grapalat"/>
                <w:sz w:val="18"/>
                <w:szCs w:val="18"/>
                <w:lang w:val="ru-RU"/>
              </w:rPr>
              <w:t xml:space="preserve">, клон </w:t>
            </w:r>
            <w:r w:rsidRPr="00E767E1">
              <w:rPr>
                <w:rFonts w:ascii="GHEA Grapalat" w:hAnsi="GHEA Grapalat"/>
                <w:sz w:val="18"/>
                <w:szCs w:val="18"/>
              </w:rPr>
              <w:t>C</w:t>
            </w:r>
            <w:r w:rsidRPr="002A31AC">
              <w:rPr>
                <w:rFonts w:ascii="GHEA Grapalat" w:hAnsi="GHEA Grapalat"/>
                <w:sz w:val="18"/>
                <w:szCs w:val="18"/>
                <w:lang w:val="ru-RU"/>
              </w:rPr>
              <w:t>2).</w:t>
            </w:r>
            <w:r w:rsidRPr="002A31AC">
              <w:rPr>
                <w:rFonts w:ascii="GHEA Grapalat" w:hAnsi="GHEA Grapalat"/>
                <w:sz w:val="18"/>
                <w:szCs w:val="18"/>
                <w:lang w:val="ru-RU"/>
              </w:rPr>
              <w:br/>
              <w:t>Моноклональные антитела анти-</w:t>
            </w:r>
            <w:r w:rsidRPr="00E767E1">
              <w:rPr>
                <w:rFonts w:ascii="GHEA Grapalat" w:hAnsi="GHEA Grapalat"/>
                <w:sz w:val="18"/>
                <w:szCs w:val="18"/>
              </w:rPr>
              <w:t>c</w:t>
            </w:r>
            <w:r w:rsidRPr="002A31AC">
              <w:rPr>
                <w:rFonts w:ascii="GHEA Grapalat" w:hAnsi="GHEA Grapalat"/>
                <w:sz w:val="18"/>
                <w:szCs w:val="18"/>
                <w:lang w:val="ru-RU"/>
              </w:rPr>
              <w:t xml:space="preserve"> человека (</w:t>
            </w:r>
            <w:r w:rsidRPr="00E767E1">
              <w:rPr>
                <w:rFonts w:ascii="GHEA Grapalat" w:hAnsi="GHEA Grapalat"/>
                <w:sz w:val="18"/>
                <w:szCs w:val="18"/>
              </w:rPr>
              <w:t>Ig</w:t>
            </w:r>
            <w:r w:rsidRPr="002A31AC">
              <w:rPr>
                <w:rFonts w:ascii="GHEA Grapalat" w:hAnsi="GHEA Grapalat"/>
                <w:sz w:val="18"/>
                <w:szCs w:val="18"/>
                <w:lang w:val="ru-RU"/>
              </w:rPr>
              <w:t xml:space="preserve"> </w:t>
            </w:r>
            <w:r w:rsidRPr="00E767E1">
              <w:rPr>
                <w:rFonts w:ascii="GHEA Grapalat" w:hAnsi="GHEA Grapalat"/>
                <w:sz w:val="18"/>
                <w:szCs w:val="18"/>
              </w:rPr>
              <w:t>M</w:t>
            </w:r>
            <w:r w:rsidRPr="002A31AC">
              <w:rPr>
                <w:rFonts w:ascii="GHEA Grapalat" w:hAnsi="GHEA Grapalat"/>
                <w:sz w:val="18"/>
                <w:szCs w:val="18"/>
                <w:lang w:val="ru-RU"/>
              </w:rPr>
              <w:t xml:space="preserve">, клон </w:t>
            </w:r>
            <w:r w:rsidRPr="00E767E1">
              <w:rPr>
                <w:rFonts w:ascii="GHEA Grapalat" w:hAnsi="GHEA Grapalat"/>
                <w:sz w:val="18"/>
                <w:szCs w:val="18"/>
              </w:rPr>
              <w:t>MS</w:t>
            </w:r>
            <w:r w:rsidRPr="002A31AC">
              <w:rPr>
                <w:rFonts w:ascii="GHEA Grapalat" w:hAnsi="GHEA Grapalat"/>
                <w:sz w:val="18"/>
                <w:szCs w:val="18"/>
                <w:lang w:val="ru-RU"/>
              </w:rPr>
              <w:t>42).</w:t>
            </w:r>
            <w:r w:rsidRPr="002A31AC">
              <w:rPr>
                <w:rFonts w:ascii="GHEA Grapalat" w:hAnsi="GHEA Grapalat"/>
                <w:sz w:val="18"/>
                <w:szCs w:val="18"/>
                <w:lang w:val="ru-RU"/>
              </w:rPr>
              <w:br/>
              <w:t>Моноклональные антитела анти-</w:t>
            </w:r>
            <w:r w:rsidRPr="00E767E1">
              <w:rPr>
                <w:rFonts w:ascii="GHEA Grapalat" w:hAnsi="GHEA Grapalat"/>
                <w:sz w:val="18"/>
                <w:szCs w:val="18"/>
              </w:rPr>
              <w:t>e</w:t>
            </w:r>
            <w:r w:rsidRPr="002A31AC">
              <w:rPr>
                <w:rFonts w:ascii="GHEA Grapalat" w:hAnsi="GHEA Grapalat"/>
                <w:sz w:val="18"/>
                <w:szCs w:val="18"/>
                <w:lang w:val="ru-RU"/>
              </w:rPr>
              <w:t xml:space="preserve"> человека (</w:t>
            </w:r>
            <w:r w:rsidRPr="00E767E1">
              <w:rPr>
                <w:rFonts w:ascii="GHEA Grapalat" w:hAnsi="GHEA Grapalat"/>
                <w:sz w:val="18"/>
                <w:szCs w:val="18"/>
              </w:rPr>
              <w:t>Ig</w:t>
            </w:r>
            <w:r w:rsidRPr="002A31AC">
              <w:rPr>
                <w:rFonts w:ascii="GHEA Grapalat" w:hAnsi="GHEA Grapalat"/>
                <w:sz w:val="18"/>
                <w:szCs w:val="18"/>
                <w:lang w:val="ru-RU"/>
              </w:rPr>
              <w:t xml:space="preserve"> </w:t>
            </w:r>
            <w:r w:rsidRPr="00E767E1">
              <w:rPr>
                <w:rFonts w:ascii="GHEA Grapalat" w:hAnsi="GHEA Grapalat"/>
                <w:sz w:val="18"/>
                <w:szCs w:val="18"/>
              </w:rPr>
              <w:t>M</w:t>
            </w:r>
            <w:r w:rsidRPr="002A31AC">
              <w:rPr>
                <w:rFonts w:ascii="GHEA Grapalat" w:hAnsi="GHEA Grapalat"/>
                <w:sz w:val="18"/>
                <w:szCs w:val="18"/>
                <w:lang w:val="ru-RU"/>
              </w:rPr>
              <w:t xml:space="preserve">, клоны </w:t>
            </w:r>
            <w:r w:rsidRPr="00E767E1">
              <w:rPr>
                <w:rFonts w:ascii="GHEA Grapalat" w:hAnsi="GHEA Grapalat"/>
                <w:sz w:val="18"/>
                <w:szCs w:val="18"/>
              </w:rPr>
              <w:t>MS</w:t>
            </w:r>
            <w:r w:rsidRPr="002A31AC">
              <w:rPr>
                <w:rFonts w:ascii="GHEA Grapalat" w:hAnsi="GHEA Grapalat"/>
                <w:sz w:val="18"/>
                <w:szCs w:val="18"/>
                <w:lang w:val="ru-RU"/>
              </w:rPr>
              <w:t xml:space="preserve">16, </w:t>
            </w:r>
            <w:r w:rsidRPr="00E767E1">
              <w:rPr>
                <w:rFonts w:ascii="GHEA Grapalat" w:hAnsi="GHEA Grapalat"/>
                <w:sz w:val="18"/>
                <w:szCs w:val="18"/>
              </w:rPr>
              <w:t>MS</w:t>
            </w:r>
            <w:r w:rsidRPr="002A31AC">
              <w:rPr>
                <w:rFonts w:ascii="GHEA Grapalat" w:hAnsi="GHEA Grapalat"/>
                <w:sz w:val="18"/>
                <w:szCs w:val="18"/>
                <w:lang w:val="ru-RU"/>
              </w:rPr>
              <w:t xml:space="preserve">21 и </w:t>
            </w:r>
            <w:r w:rsidRPr="00E767E1">
              <w:rPr>
                <w:rFonts w:ascii="GHEA Grapalat" w:hAnsi="GHEA Grapalat"/>
                <w:sz w:val="18"/>
                <w:szCs w:val="18"/>
              </w:rPr>
              <w:t>MS</w:t>
            </w:r>
            <w:r w:rsidRPr="002A31AC">
              <w:rPr>
                <w:rFonts w:ascii="GHEA Grapalat" w:hAnsi="GHEA Grapalat"/>
                <w:sz w:val="18"/>
                <w:szCs w:val="18"/>
                <w:lang w:val="ru-RU"/>
              </w:rPr>
              <w:t>63). Моноклональные антитела анти-</w:t>
            </w:r>
            <w:r w:rsidRPr="00E767E1">
              <w:rPr>
                <w:rFonts w:ascii="GHEA Grapalat" w:hAnsi="GHEA Grapalat"/>
                <w:sz w:val="18"/>
                <w:szCs w:val="18"/>
              </w:rPr>
              <w:t>K</w:t>
            </w:r>
            <w:r w:rsidRPr="002A31AC">
              <w:rPr>
                <w:rFonts w:ascii="GHEA Grapalat" w:hAnsi="GHEA Grapalat"/>
                <w:sz w:val="18"/>
                <w:szCs w:val="18"/>
                <w:lang w:val="ru-RU"/>
              </w:rPr>
              <w:t>, анти-</w:t>
            </w:r>
            <w:r w:rsidRPr="00E767E1">
              <w:rPr>
                <w:rFonts w:ascii="GHEA Grapalat" w:hAnsi="GHEA Grapalat"/>
                <w:sz w:val="18"/>
                <w:szCs w:val="18"/>
              </w:rPr>
              <w:t>K</w:t>
            </w:r>
            <w:r w:rsidRPr="002A31AC">
              <w:rPr>
                <w:rFonts w:ascii="GHEA Grapalat" w:hAnsi="GHEA Grapalat"/>
                <w:sz w:val="18"/>
                <w:szCs w:val="18"/>
                <w:lang w:val="ru-RU"/>
              </w:rPr>
              <w:t>1 человека (</w:t>
            </w:r>
            <w:r w:rsidRPr="00E767E1">
              <w:rPr>
                <w:rFonts w:ascii="GHEA Grapalat" w:hAnsi="GHEA Grapalat"/>
                <w:sz w:val="18"/>
                <w:szCs w:val="18"/>
              </w:rPr>
              <w:t>Ig</w:t>
            </w:r>
            <w:r w:rsidRPr="002A31AC">
              <w:rPr>
                <w:rFonts w:ascii="GHEA Grapalat" w:hAnsi="GHEA Grapalat"/>
                <w:sz w:val="18"/>
                <w:szCs w:val="18"/>
                <w:lang w:val="ru-RU"/>
              </w:rPr>
              <w:t xml:space="preserve"> </w:t>
            </w:r>
            <w:r w:rsidRPr="00E767E1">
              <w:rPr>
                <w:rFonts w:ascii="GHEA Grapalat" w:hAnsi="GHEA Grapalat"/>
                <w:sz w:val="18"/>
                <w:szCs w:val="18"/>
              </w:rPr>
              <w:t>M</w:t>
            </w:r>
            <w:r w:rsidRPr="002A31AC">
              <w:rPr>
                <w:rFonts w:ascii="GHEA Grapalat" w:hAnsi="GHEA Grapalat"/>
                <w:sz w:val="18"/>
                <w:szCs w:val="18"/>
                <w:lang w:val="ru-RU"/>
              </w:rPr>
              <w:t xml:space="preserve">, клон </w:t>
            </w:r>
            <w:r w:rsidRPr="00E767E1">
              <w:rPr>
                <w:rFonts w:ascii="GHEA Grapalat" w:hAnsi="GHEA Grapalat"/>
                <w:sz w:val="18"/>
                <w:szCs w:val="18"/>
              </w:rPr>
              <w:t>MS</w:t>
            </w:r>
            <w:r w:rsidRPr="002A31AC">
              <w:rPr>
                <w:rFonts w:ascii="GHEA Grapalat" w:hAnsi="GHEA Grapalat"/>
                <w:sz w:val="18"/>
                <w:szCs w:val="18"/>
                <w:lang w:val="ru-RU"/>
              </w:rPr>
              <w:t xml:space="preserve">56). Контроль: </w:t>
            </w:r>
            <w:r w:rsidRPr="002A31AC">
              <w:rPr>
                <w:rFonts w:ascii="GHEA Grapalat" w:hAnsi="GHEA Grapalat"/>
                <w:sz w:val="18"/>
                <w:szCs w:val="18"/>
                <w:lang w:val="ru-RU"/>
              </w:rPr>
              <w:lastRenderedPageBreak/>
              <w:t>потенцирующий агент. Использование аморфного аффинного покрытия на основе агглютинации коллагена. Формат: 1 кассета. Новая, неиспользованная. На момент поставки срок годности должен составлять не менее 1/2 общего срока годности. Обязательным условием является предоставление участником гарантийного письма от производителя продукции или его представителя на этапе исполнения договора. При наличии указанного гарантийного письма производитель гарантирует качество продукции, поставляемой поставщиком в Республику Армения, при этом в гарантийном письме от производителя продукции или его представителя должны быть четко указаны наименование поставщика, поставляемая продукция и название страны, в которой производитель гарантирует качество товара, продаваемой указанным поставщиком.</w:t>
            </w:r>
          </w:p>
        </w:tc>
        <w:tc>
          <w:tcPr>
            <w:tcW w:w="698" w:type="dxa"/>
            <w:vAlign w:val="center"/>
          </w:tcPr>
          <w:p w14:paraId="52FB5BE3" w14:textId="015455B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1000E48A" w14:textId="50015E0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600</w:t>
            </w:r>
          </w:p>
        </w:tc>
      </w:tr>
      <w:tr w:rsidR="00E767E1" w:rsidRPr="00A27424" w14:paraId="1682CC23" w14:textId="77777777" w:rsidTr="00E767E1">
        <w:tc>
          <w:tcPr>
            <w:tcW w:w="704" w:type="dxa"/>
            <w:vAlign w:val="center"/>
          </w:tcPr>
          <w:p w14:paraId="42C50FE9" w14:textId="67D18EF7"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80</w:t>
            </w:r>
          </w:p>
        </w:tc>
        <w:tc>
          <w:tcPr>
            <w:tcW w:w="1418" w:type="dxa"/>
            <w:vAlign w:val="center"/>
          </w:tcPr>
          <w:p w14:paraId="1D002667" w14:textId="0BA4155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33691162/189</w:t>
            </w:r>
          </w:p>
        </w:tc>
        <w:tc>
          <w:tcPr>
            <w:tcW w:w="2126" w:type="dxa"/>
            <w:vAlign w:val="center"/>
          </w:tcPr>
          <w:p w14:paraId="29CDFF35" w14:textId="1B687F08"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Тест-набор для определения антистрептолизина-О (АСЛ-О)</w:t>
            </w:r>
          </w:p>
        </w:tc>
        <w:tc>
          <w:tcPr>
            <w:tcW w:w="7793" w:type="dxa"/>
            <w:vAlign w:val="center"/>
          </w:tcPr>
          <w:p w14:paraId="5EC45A29" w14:textId="690F2D1B" w:rsidR="00E767E1" w:rsidRPr="00E767E1" w:rsidRDefault="00E767E1" w:rsidP="00E767E1">
            <w:pPr>
              <w:jc w:val="center"/>
              <w:rPr>
                <w:rFonts w:ascii="GHEA Grapalat" w:hAnsi="GHEA Grapalat"/>
                <w:sz w:val="18"/>
                <w:szCs w:val="18"/>
              </w:rPr>
            </w:pPr>
            <w:r w:rsidRPr="00653437">
              <w:rPr>
                <w:rFonts w:ascii="GHEA Grapalat" w:hAnsi="GHEA Grapalat"/>
                <w:sz w:val="18"/>
                <w:szCs w:val="18"/>
                <w:lang w:val="ru-RU"/>
              </w:rPr>
              <w:t xml:space="preserve">Набор для определения антител к стрептолизину О: Метод: латексная агглютинация. Формат: не менее 100 тестов в наборе (буферный раствор для определения титра, контрольные образцы)/штука. Образец для тестирования: сыворотка крови. Новый, неиспользованный. На момент поставки срок годности должен составлять не менее 1/2 общего срока годности.. </w:t>
            </w:r>
            <w:r w:rsidRPr="00E767E1">
              <w:rPr>
                <w:rFonts w:ascii="GHEA Grapalat" w:hAnsi="GHEA Grapalat"/>
                <w:sz w:val="18"/>
                <w:szCs w:val="18"/>
              </w:rPr>
              <w:t>Условия хранения: 2-8°C.For In Vitro Diagnostic only:</w:t>
            </w:r>
          </w:p>
        </w:tc>
        <w:tc>
          <w:tcPr>
            <w:tcW w:w="698" w:type="dxa"/>
            <w:vAlign w:val="center"/>
          </w:tcPr>
          <w:p w14:paraId="2DC3C2CB" w14:textId="58BAA4F0"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A14AECD" w14:textId="222D524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572792D4" w14:textId="77777777" w:rsidTr="00E767E1">
        <w:tc>
          <w:tcPr>
            <w:tcW w:w="704" w:type="dxa"/>
            <w:vAlign w:val="center"/>
          </w:tcPr>
          <w:p w14:paraId="32DE1024" w14:textId="6BFAD20F"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81</w:t>
            </w:r>
          </w:p>
        </w:tc>
        <w:tc>
          <w:tcPr>
            <w:tcW w:w="1418" w:type="dxa"/>
            <w:vAlign w:val="center"/>
          </w:tcPr>
          <w:p w14:paraId="0C1DFC1D" w14:textId="30D2755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33691162/190</w:t>
            </w:r>
          </w:p>
        </w:tc>
        <w:tc>
          <w:tcPr>
            <w:tcW w:w="2126" w:type="dxa"/>
            <w:vAlign w:val="center"/>
          </w:tcPr>
          <w:p w14:paraId="755D9F80" w14:textId="0B565E2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ИФА на </w:t>
            </w:r>
            <w:r w:rsidRPr="00E767E1">
              <w:rPr>
                <w:rFonts w:ascii="GHEA Grapalat" w:hAnsi="GHEA Grapalat"/>
                <w:sz w:val="18"/>
                <w:szCs w:val="18"/>
              </w:rPr>
              <w:t>IgM</w:t>
            </w:r>
            <w:r w:rsidRPr="002A31AC">
              <w:rPr>
                <w:rFonts w:ascii="GHEA Grapalat" w:hAnsi="GHEA Grapalat"/>
                <w:sz w:val="18"/>
                <w:szCs w:val="18"/>
                <w:lang w:val="ru-RU"/>
              </w:rPr>
              <w:t xml:space="preserve"> к парвовирусу </w:t>
            </w:r>
            <w:r w:rsidRPr="00E767E1">
              <w:rPr>
                <w:rFonts w:ascii="GHEA Grapalat" w:hAnsi="GHEA Grapalat"/>
                <w:sz w:val="18"/>
                <w:szCs w:val="18"/>
              </w:rPr>
              <w:t>B</w:t>
            </w:r>
            <w:r w:rsidRPr="002A31AC">
              <w:rPr>
                <w:rFonts w:ascii="GHEA Grapalat" w:hAnsi="GHEA Grapalat"/>
                <w:sz w:val="18"/>
                <w:szCs w:val="18"/>
                <w:lang w:val="ru-RU"/>
              </w:rPr>
              <w:t xml:space="preserve"> 19</w:t>
            </w:r>
          </w:p>
        </w:tc>
        <w:tc>
          <w:tcPr>
            <w:tcW w:w="7793" w:type="dxa"/>
            <w:vAlign w:val="center"/>
          </w:tcPr>
          <w:p w14:paraId="23BCEFD5" w14:textId="0B661B1E"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Иммуноферментный анализ (ИФА) для определения антител </w:t>
            </w:r>
            <w:r w:rsidRPr="00E767E1">
              <w:rPr>
                <w:rFonts w:ascii="GHEA Grapalat" w:hAnsi="GHEA Grapalat"/>
                <w:sz w:val="18"/>
                <w:szCs w:val="18"/>
              </w:rPr>
              <w:t>IgM</w:t>
            </w:r>
            <w:r w:rsidRPr="002A31AC">
              <w:rPr>
                <w:rFonts w:ascii="GHEA Grapalat" w:hAnsi="GHEA Grapalat"/>
                <w:sz w:val="18"/>
                <w:szCs w:val="18"/>
                <w:lang w:val="ru-RU"/>
              </w:rPr>
              <w:t xml:space="preserve"> к парвовирусу </w:t>
            </w:r>
            <w:r w:rsidRPr="00E767E1">
              <w:rPr>
                <w:rFonts w:ascii="GHEA Grapalat" w:hAnsi="GHEA Grapalat"/>
                <w:sz w:val="18"/>
                <w:szCs w:val="18"/>
              </w:rPr>
              <w:t>B</w:t>
            </w:r>
            <w:r w:rsidRPr="002A31AC">
              <w:rPr>
                <w:rFonts w:ascii="GHEA Grapalat" w:hAnsi="GHEA Grapalat"/>
                <w:sz w:val="18"/>
                <w:szCs w:val="18"/>
                <w:lang w:val="ru-RU"/>
              </w:rPr>
              <w:t>19 в сыворотке или плазме. Формат: 96 (8</w:t>
            </w:r>
            <w:r w:rsidRPr="00E767E1">
              <w:rPr>
                <w:rFonts w:ascii="GHEA Grapalat" w:hAnsi="GHEA Grapalat"/>
                <w:sz w:val="18"/>
                <w:szCs w:val="18"/>
              </w:rPr>
              <w:t>x</w:t>
            </w:r>
            <w:r w:rsidRPr="002A31AC">
              <w:rPr>
                <w:rFonts w:ascii="GHEA Grapalat" w:hAnsi="GHEA Grapalat"/>
                <w:sz w:val="18"/>
                <w:szCs w:val="18"/>
                <w:lang w:val="ru-RU"/>
              </w:rPr>
              <w:t xml:space="preserve">12) стрипов/микропланшетов в коробке (с необходимыми растворами)/каждый. Стандартные контроли: положительный </w:t>
            </w:r>
            <w:r w:rsidRPr="00E767E1">
              <w:rPr>
                <w:rFonts w:ascii="GHEA Grapalat" w:hAnsi="GHEA Grapalat"/>
                <w:sz w:val="18"/>
                <w:szCs w:val="18"/>
              </w:rPr>
              <w:t>IgM</w:t>
            </w:r>
            <w:r w:rsidRPr="002A31AC">
              <w:rPr>
                <w:rFonts w:ascii="GHEA Grapalat" w:hAnsi="GHEA Grapalat"/>
                <w:sz w:val="18"/>
                <w:szCs w:val="18"/>
                <w:lang w:val="ru-RU"/>
              </w:rPr>
              <w:t xml:space="preserve"> и отрицательный </w:t>
            </w:r>
            <w:r w:rsidRPr="00E767E1">
              <w:rPr>
                <w:rFonts w:ascii="GHEA Grapalat" w:hAnsi="GHEA Grapalat"/>
                <w:sz w:val="18"/>
                <w:szCs w:val="18"/>
              </w:rPr>
              <w:t>IgM</w:t>
            </w:r>
            <w:r w:rsidRPr="002A31AC">
              <w:rPr>
                <w:rFonts w:ascii="GHEA Grapalat" w:hAnsi="GHEA Grapalat"/>
                <w:sz w:val="18"/>
                <w:szCs w:val="18"/>
                <w:lang w:val="ru-RU"/>
              </w:rPr>
              <w:t>, готовые к использованию. Условия хранения: при температуре 2-8°</w:t>
            </w:r>
            <w:r w:rsidRPr="00E767E1">
              <w:rPr>
                <w:rFonts w:ascii="GHEA Grapalat" w:hAnsi="GHEA Grapalat"/>
                <w:sz w:val="18"/>
                <w:szCs w:val="18"/>
              </w:rPr>
              <w:t>C</w:t>
            </w:r>
            <w:r w:rsidRPr="002A31AC">
              <w:rPr>
                <w:rFonts w:ascii="GHEA Grapalat" w:hAnsi="GHEA Grapalat"/>
                <w:sz w:val="18"/>
                <w:szCs w:val="18"/>
                <w:lang w:val="ru-RU"/>
              </w:rPr>
              <w:t>. Новый, неиспользованный. На момент поставки срок годности должен составлять не менее 1/2 общего срока годности.</w:t>
            </w:r>
          </w:p>
        </w:tc>
        <w:tc>
          <w:tcPr>
            <w:tcW w:w="698" w:type="dxa"/>
            <w:vAlign w:val="center"/>
          </w:tcPr>
          <w:p w14:paraId="22497B73" w14:textId="7722DA1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8119FAC" w14:textId="6BA7FD80"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7C38F19D" w14:textId="77777777" w:rsidTr="00E767E1">
        <w:tc>
          <w:tcPr>
            <w:tcW w:w="704" w:type="dxa"/>
            <w:vAlign w:val="center"/>
          </w:tcPr>
          <w:p w14:paraId="2438A6E9" w14:textId="248CDC3E"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82</w:t>
            </w:r>
          </w:p>
        </w:tc>
        <w:tc>
          <w:tcPr>
            <w:tcW w:w="1418" w:type="dxa"/>
            <w:vAlign w:val="center"/>
          </w:tcPr>
          <w:p w14:paraId="2C67EE98" w14:textId="14ECEEFD"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33691162/191</w:t>
            </w:r>
          </w:p>
        </w:tc>
        <w:tc>
          <w:tcPr>
            <w:tcW w:w="2126" w:type="dxa"/>
            <w:vAlign w:val="center"/>
          </w:tcPr>
          <w:p w14:paraId="2A390EAB" w14:textId="0F15347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Вакуумная пробирка для СОЭ</w:t>
            </w:r>
          </w:p>
        </w:tc>
        <w:tc>
          <w:tcPr>
            <w:tcW w:w="7793" w:type="dxa"/>
            <w:vAlign w:val="center"/>
          </w:tcPr>
          <w:p w14:paraId="69F47A9A" w14:textId="3B8A952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Пробирка предназначена для штативов </w:t>
            </w:r>
            <w:r w:rsidRPr="00E767E1">
              <w:rPr>
                <w:rFonts w:ascii="GHEA Grapalat" w:hAnsi="GHEA Grapalat"/>
                <w:sz w:val="18"/>
                <w:szCs w:val="18"/>
              </w:rPr>
              <w:t>Greiner</w:t>
            </w:r>
            <w:r w:rsidRPr="002A31AC">
              <w:rPr>
                <w:rFonts w:ascii="GHEA Grapalat" w:hAnsi="GHEA Grapalat"/>
                <w:sz w:val="18"/>
                <w:szCs w:val="18"/>
                <w:lang w:val="ru-RU"/>
              </w:rPr>
              <w:t xml:space="preserve"> (закрытая система), используемых в университетских больницах, которые могут работать только с оригинальными пробирками (разработанными для штативов </w:t>
            </w:r>
            <w:r w:rsidRPr="00E767E1">
              <w:rPr>
                <w:rFonts w:ascii="GHEA Grapalat" w:hAnsi="GHEA Grapalat"/>
                <w:sz w:val="18"/>
                <w:szCs w:val="18"/>
              </w:rPr>
              <w:t>Greiner</w:t>
            </w:r>
            <w:r w:rsidRPr="002A31AC">
              <w:rPr>
                <w:rFonts w:ascii="GHEA Grapalat" w:hAnsi="GHEA Grapalat"/>
                <w:sz w:val="18"/>
                <w:szCs w:val="18"/>
                <w:lang w:val="ru-RU"/>
              </w:rPr>
              <w:t xml:space="preserve">). Оригинальная: вакуумная пластиковая пробирка 2 мл (объем образца 1,5 мл / 0,5 мл 3,2% раствора лимонной кислоты натрия), размер: 9 </w:t>
            </w:r>
            <w:r w:rsidRPr="00E767E1">
              <w:rPr>
                <w:rFonts w:ascii="GHEA Grapalat" w:hAnsi="GHEA Grapalat"/>
                <w:sz w:val="18"/>
                <w:szCs w:val="18"/>
              </w:rPr>
              <w:t>x</w:t>
            </w:r>
            <w:r w:rsidRPr="002A31AC">
              <w:rPr>
                <w:rFonts w:ascii="GHEA Grapalat" w:hAnsi="GHEA Grapalat"/>
                <w:sz w:val="18"/>
                <w:szCs w:val="18"/>
                <w:lang w:val="ru-RU"/>
              </w:rPr>
              <w:t xml:space="preserve"> 120 мм, предназначена для анализа </w:t>
            </w:r>
            <w:r w:rsidRPr="00E767E1">
              <w:rPr>
                <w:rFonts w:ascii="GHEA Grapalat" w:hAnsi="GHEA Grapalat"/>
                <w:sz w:val="18"/>
                <w:szCs w:val="18"/>
              </w:rPr>
              <w:t>ENA</w:t>
            </w:r>
            <w:r w:rsidRPr="002A31AC">
              <w:rPr>
                <w:rFonts w:ascii="GHEA Grapalat" w:hAnsi="GHEA Grapalat"/>
                <w:sz w:val="18"/>
                <w:szCs w:val="18"/>
                <w:lang w:val="ru-RU"/>
              </w:rPr>
              <w:t xml:space="preserve">. Стерилизация полипропилена: электронным пучком. Формат: 2 </w:t>
            </w:r>
            <w:r w:rsidRPr="00E767E1">
              <w:rPr>
                <w:rFonts w:ascii="GHEA Grapalat" w:hAnsi="GHEA Grapalat"/>
                <w:sz w:val="18"/>
                <w:szCs w:val="18"/>
              </w:rPr>
              <w:t>x</w:t>
            </w:r>
            <w:r w:rsidRPr="002A31AC">
              <w:rPr>
                <w:rFonts w:ascii="GHEA Grapalat" w:hAnsi="GHEA Grapalat"/>
                <w:sz w:val="18"/>
                <w:szCs w:val="18"/>
                <w:lang w:val="ru-RU"/>
              </w:rPr>
              <w:t xml:space="preserve"> 50 пробирок в коробке/штук. Новые, неиспользованные, в заводской упаковке. Условия хранения: при комнатной температуре. На момент поставки срок годности должен составлять не менее 1/2 общего срока годности. </w:t>
            </w:r>
            <w:r w:rsidRPr="00E767E1">
              <w:rPr>
                <w:rFonts w:ascii="GHEA Grapalat" w:hAnsi="GHEA Grapalat"/>
                <w:sz w:val="18"/>
                <w:szCs w:val="18"/>
              </w:rPr>
              <w:t>For</w:t>
            </w:r>
            <w:r w:rsidRPr="002A31AC">
              <w:rPr>
                <w:rFonts w:ascii="GHEA Grapalat" w:hAnsi="GHEA Grapalat"/>
                <w:sz w:val="18"/>
                <w:szCs w:val="18"/>
                <w:lang w:val="ru-RU"/>
              </w:rPr>
              <w:t xml:space="preserve">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Diagnostic</w:t>
            </w:r>
            <w:r w:rsidRPr="002A31AC">
              <w:rPr>
                <w:rFonts w:ascii="GHEA Grapalat" w:hAnsi="GHEA Grapalat"/>
                <w:sz w:val="18"/>
                <w:szCs w:val="18"/>
                <w:lang w:val="ru-RU"/>
              </w:rPr>
              <w:t xml:space="preserve"> </w:t>
            </w:r>
            <w:r w:rsidRPr="00E767E1">
              <w:rPr>
                <w:rFonts w:ascii="GHEA Grapalat" w:hAnsi="GHEA Grapalat"/>
                <w:sz w:val="18"/>
                <w:szCs w:val="18"/>
              </w:rPr>
              <w:t>only</w:t>
            </w:r>
            <w:r w:rsidRPr="002A31AC">
              <w:rPr>
                <w:rFonts w:ascii="GHEA Grapalat" w:hAnsi="GHEA Grapalat"/>
                <w:sz w:val="18"/>
                <w:szCs w:val="18"/>
                <w:lang w:val="ru-RU"/>
              </w:rPr>
              <w:t>:  обязательным условием является предоставление участником гарантийного письма от производителя или его представителя на этапе исполнения договора. На основании предоставленного гарантийного письма производитель гарантирует качество продукции, поставляемой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в которой производитель гарантирует качество продукции, продаваемой указанным поставщиком.</w:t>
            </w:r>
          </w:p>
        </w:tc>
        <w:tc>
          <w:tcPr>
            <w:tcW w:w="698" w:type="dxa"/>
            <w:vAlign w:val="center"/>
          </w:tcPr>
          <w:p w14:paraId="631066E5" w14:textId="0857E4F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7485030" w14:textId="08F14D7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300</w:t>
            </w:r>
          </w:p>
        </w:tc>
      </w:tr>
      <w:tr w:rsidR="00E767E1" w:rsidRPr="00A27424" w14:paraId="374B47CC" w14:textId="77777777" w:rsidTr="00E767E1">
        <w:tc>
          <w:tcPr>
            <w:tcW w:w="704" w:type="dxa"/>
            <w:vAlign w:val="center"/>
          </w:tcPr>
          <w:p w14:paraId="2F9A0C5F" w14:textId="01BA362D"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83</w:t>
            </w:r>
          </w:p>
        </w:tc>
        <w:tc>
          <w:tcPr>
            <w:tcW w:w="1418" w:type="dxa"/>
            <w:vAlign w:val="center"/>
          </w:tcPr>
          <w:p w14:paraId="43D96790" w14:textId="60992BF6"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33691162/192</w:t>
            </w:r>
          </w:p>
        </w:tc>
        <w:tc>
          <w:tcPr>
            <w:tcW w:w="2126" w:type="dxa"/>
            <w:vAlign w:val="center"/>
          </w:tcPr>
          <w:p w14:paraId="0666CAFE" w14:textId="2EF6F0A1"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Тест на коклюш IgM</w:t>
            </w:r>
          </w:p>
        </w:tc>
        <w:tc>
          <w:tcPr>
            <w:tcW w:w="7793" w:type="dxa"/>
            <w:vAlign w:val="center"/>
          </w:tcPr>
          <w:p w14:paraId="30863749" w14:textId="527A2CB9"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Иммуноферментный анализ (ИФА) для определения антител </w:t>
            </w:r>
            <w:r w:rsidRPr="00E767E1">
              <w:rPr>
                <w:rFonts w:ascii="GHEA Grapalat" w:hAnsi="GHEA Grapalat"/>
                <w:sz w:val="18"/>
                <w:szCs w:val="18"/>
              </w:rPr>
              <w:t>IgM</w:t>
            </w:r>
            <w:r w:rsidRPr="002A31AC">
              <w:rPr>
                <w:rFonts w:ascii="GHEA Grapalat" w:hAnsi="GHEA Grapalat"/>
                <w:sz w:val="18"/>
                <w:szCs w:val="18"/>
                <w:lang w:val="ru-RU"/>
              </w:rPr>
              <w:t xml:space="preserve"> к </w:t>
            </w:r>
            <w:r w:rsidRPr="00E767E1">
              <w:rPr>
                <w:rFonts w:ascii="GHEA Grapalat" w:hAnsi="GHEA Grapalat"/>
                <w:sz w:val="18"/>
                <w:szCs w:val="18"/>
              </w:rPr>
              <w:t>Bordetella</w:t>
            </w:r>
            <w:r w:rsidRPr="002A31AC">
              <w:rPr>
                <w:rFonts w:ascii="GHEA Grapalat" w:hAnsi="GHEA Grapalat"/>
                <w:sz w:val="18"/>
                <w:szCs w:val="18"/>
                <w:lang w:val="ru-RU"/>
              </w:rPr>
              <w:t xml:space="preserve"> в сыворотке крови. Формат: 96 тестов в наборе. Набор содержит стандартные контроли: положительный </w:t>
            </w:r>
            <w:r w:rsidRPr="00E767E1">
              <w:rPr>
                <w:rFonts w:ascii="GHEA Grapalat" w:hAnsi="GHEA Grapalat"/>
                <w:sz w:val="18"/>
                <w:szCs w:val="18"/>
              </w:rPr>
              <w:t>IgM</w:t>
            </w:r>
            <w:r w:rsidRPr="002A31AC">
              <w:rPr>
                <w:rFonts w:ascii="GHEA Grapalat" w:hAnsi="GHEA Grapalat"/>
                <w:sz w:val="18"/>
                <w:szCs w:val="18"/>
                <w:lang w:val="ru-RU"/>
              </w:rPr>
              <w:t xml:space="preserve"> и отрицательный </w:t>
            </w:r>
            <w:r w:rsidRPr="00E767E1">
              <w:rPr>
                <w:rFonts w:ascii="GHEA Grapalat" w:hAnsi="GHEA Grapalat"/>
                <w:sz w:val="18"/>
                <w:szCs w:val="18"/>
              </w:rPr>
              <w:t>IgM</w:t>
            </w:r>
            <w:r w:rsidRPr="002A31AC">
              <w:rPr>
                <w:rFonts w:ascii="GHEA Grapalat" w:hAnsi="GHEA Grapalat"/>
                <w:sz w:val="18"/>
                <w:szCs w:val="18"/>
                <w:lang w:val="ru-RU"/>
              </w:rPr>
              <w:t xml:space="preserve">, готовые к применению, контрольные образцы </w:t>
            </w:r>
            <w:r w:rsidRPr="002A31AC">
              <w:rPr>
                <w:rFonts w:ascii="GHEA Grapalat" w:hAnsi="GHEA Grapalat"/>
                <w:sz w:val="18"/>
                <w:szCs w:val="18"/>
                <w:lang w:val="ru-RU"/>
              </w:rPr>
              <w:lastRenderedPageBreak/>
              <w:t xml:space="preserve">качества </w:t>
            </w:r>
            <w:r w:rsidRPr="00E767E1">
              <w:rPr>
                <w:rFonts w:ascii="GHEA Grapalat" w:hAnsi="GHEA Grapalat"/>
                <w:sz w:val="18"/>
                <w:szCs w:val="18"/>
              </w:rPr>
              <w:t>A</w:t>
            </w:r>
            <w:r w:rsidRPr="002A31AC">
              <w:rPr>
                <w:rFonts w:ascii="GHEA Grapalat" w:hAnsi="GHEA Grapalat"/>
                <w:sz w:val="18"/>
                <w:szCs w:val="18"/>
                <w:lang w:val="ru-RU"/>
              </w:rPr>
              <w:t xml:space="preserve"> и </w:t>
            </w:r>
            <w:r w:rsidRPr="00E767E1">
              <w:rPr>
                <w:rFonts w:ascii="GHEA Grapalat" w:hAnsi="GHEA Grapalat"/>
                <w:sz w:val="18"/>
                <w:szCs w:val="18"/>
              </w:rPr>
              <w:t>B</w:t>
            </w:r>
            <w:r w:rsidRPr="002A31AC">
              <w:rPr>
                <w:rFonts w:ascii="GHEA Grapalat" w:hAnsi="GHEA Grapalat"/>
                <w:sz w:val="18"/>
                <w:szCs w:val="18"/>
                <w:lang w:val="ru-RU"/>
              </w:rPr>
              <w:t xml:space="preserve"> (</w:t>
            </w:r>
            <w:r w:rsidRPr="00E767E1">
              <w:rPr>
                <w:rFonts w:ascii="GHEA Grapalat" w:hAnsi="GHEA Grapalat"/>
                <w:sz w:val="18"/>
                <w:szCs w:val="18"/>
              </w:rPr>
              <w:t>IgM</w:t>
            </w:r>
            <w:r w:rsidRPr="002A31AC">
              <w:rPr>
                <w:rFonts w:ascii="GHEA Grapalat" w:hAnsi="GHEA Grapalat"/>
                <w:sz w:val="18"/>
                <w:szCs w:val="18"/>
                <w:lang w:val="ru-RU"/>
              </w:rPr>
              <w:t xml:space="preserve">), готовые к применению. Новый, неиспользованный. На момент поставки срок годности должен составлять не менее 1/2 общего срока годности. </w:t>
            </w:r>
            <w:r w:rsidRPr="00E767E1">
              <w:rPr>
                <w:rFonts w:ascii="GHEA Grapalat" w:hAnsi="GHEA Grapalat"/>
                <w:sz w:val="18"/>
                <w:szCs w:val="18"/>
              </w:rPr>
              <w:t>Условия хранения: 2-8°C.</w:t>
            </w:r>
          </w:p>
        </w:tc>
        <w:tc>
          <w:tcPr>
            <w:tcW w:w="698" w:type="dxa"/>
            <w:vAlign w:val="center"/>
          </w:tcPr>
          <w:p w14:paraId="2803AA29" w14:textId="4A79095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2FA3BB0A" w14:textId="0F3E7E5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187041E6" w14:textId="77777777" w:rsidTr="00E767E1">
        <w:tc>
          <w:tcPr>
            <w:tcW w:w="704" w:type="dxa"/>
            <w:vAlign w:val="center"/>
          </w:tcPr>
          <w:p w14:paraId="5E0E3CCB" w14:textId="7FDE4D5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84</w:t>
            </w:r>
          </w:p>
        </w:tc>
        <w:tc>
          <w:tcPr>
            <w:tcW w:w="1418" w:type="dxa"/>
            <w:vAlign w:val="center"/>
          </w:tcPr>
          <w:p w14:paraId="633F0FDC" w14:textId="6F386437"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33691162/193</w:t>
            </w:r>
          </w:p>
        </w:tc>
        <w:tc>
          <w:tcPr>
            <w:tcW w:w="2126" w:type="dxa"/>
            <w:vAlign w:val="center"/>
          </w:tcPr>
          <w:p w14:paraId="05505C24" w14:textId="2067B5B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Набор для определения тропонина Т</w:t>
            </w:r>
          </w:p>
        </w:tc>
        <w:tc>
          <w:tcPr>
            <w:tcW w:w="7793" w:type="dxa"/>
            <w:vAlign w:val="center"/>
          </w:tcPr>
          <w:p w14:paraId="76EB9629" w14:textId="0642616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определения тропонина Т для анализатора </w:t>
            </w:r>
            <w:r w:rsidRPr="00E767E1">
              <w:rPr>
                <w:rFonts w:ascii="GHEA Grapalat" w:hAnsi="GHEA Grapalat"/>
                <w:sz w:val="18"/>
                <w:szCs w:val="18"/>
              </w:rPr>
              <w:t>Boditech</w:t>
            </w:r>
            <w:r w:rsidRPr="002A31AC">
              <w:rPr>
                <w:rFonts w:ascii="GHEA Grapalat" w:hAnsi="GHEA Grapalat"/>
                <w:sz w:val="18"/>
                <w:szCs w:val="18"/>
                <w:lang w:val="ru-RU"/>
              </w:rPr>
              <w:t xml:space="preserve"> </w:t>
            </w:r>
            <w:r w:rsidRPr="00E767E1">
              <w:rPr>
                <w:rFonts w:ascii="GHEA Grapalat" w:hAnsi="GHEA Grapalat"/>
                <w:sz w:val="18"/>
                <w:szCs w:val="18"/>
              </w:rPr>
              <w:t>Afias</w:t>
            </w:r>
            <w:r w:rsidRPr="002A31AC">
              <w:rPr>
                <w:rFonts w:ascii="GHEA Grapalat" w:hAnsi="GHEA Grapalat"/>
                <w:sz w:val="18"/>
                <w:szCs w:val="18"/>
                <w:lang w:val="ru-RU"/>
              </w:rPr>
              <w:t xml:space="preserve"> 10. Метод: флуоресцентный. Условия хранения: при температуре 4-30 °</w:t>
            </w:r>
            <w:r w:rsidRPr="00E767E1">
              <w:rPr>
                <w:rFonts w:ascii="GHEA Grapalat" w:hAnsi="GHEA Grapalat"/>
                <w:sz w:val="18"/>
                <w:szCs w:val="18"/>
              </w:rPr>
              <w:t>C</w:t>
            </w:r>
            <w:r w:rsidRPr="002A31AC">
              <w:rPr>
                <w:rFonts w:ascii="GHEA Grapalat" w:hAnsi="GHEA Grapalat"/>
                <w:sz w:val="18"/>
                <w:szCs w:val="18"/>
                <w:lang w:val="ru-RU"/>
              </w:rPr>
              <w:t xml:space="preserve">. Формат: 24 теста в коробке/штука. Образец для анализа: кровь/сыворотка/плазма. Новый, неиспользованный, в заводской упаковке. Предмет покупки предназначен для использования с анализаторами </w:t>
            </w:r>
            <w:r w:rsidRPr="00E767E1">
              <w:rPr>
                <w:rFonts w:ascii="GHEA Grapalat" w:hAnsi="GHEA Grapalat"/>
                <w:sz w:val="18"/>
                <w:szCs w:val="18"/>
              </w:rPr>
              <w:t>Boditech</w:t>
            </w:r>
            <w:r w:rsidRPr="002A31AC">
              <w:rPr>
                <w:rFonts w:ascii="GHEA Grapalat" w:hAnsi="GHEA Grapalat"/>
                <w:sz w:val="18"/>
                <w:szCs w:val="18"/>
                <w:lang w:val="ru-RU"/>
              </w:rPr>
              <w:t xml:space="preserve"> </w:t>
            </w:r>
            <w:r w:rsidRPr="00E767E1">
              <w:rPr>
                <w:rFonts w:ascii="GHEA Grapalat" w:hAnsi="GHEA Grapalat"/>
                <w:sz w:val="18"/>
                <w:szCs w:val="18"/>
              </w:rPr>
              <w:t>Afias</w:t>
            </w:r>
            <w:r w:rsidRPr="002A31AC">
              <w:rPr>
                <w:rFonts w:ascii="GHEA Grapalat" w:hAnsi="GHEA Grapalat"/>
                <w:sz w:val="18"/>
                <w:szCs w:val="18"/>
                <w:lang w:val="ru-RU"/>
              </w:rPr>
              <w:t xml:space="preserve"> 10 (закрытые системы), эксплуатируемыми в университетских больницах, которые могут работать только с оригинальным набором для определения тропонина Т </w:t>
            </w:r>
            <w:r w:rsidRPr="00E767E1">
              <w:rPr>
                <w:rFonts w:ascii="GHEA Grapalat" w:hAnsi="GHEA Grapalat"/>
                <w:sz w:val="18"/>
                <w:szCs w:val="18"/>
              </w:rPr>
              <w:t>Boditech</w:t>
            </w:r>
            <w:r w:rsidRPr="002A31AC">
              <w:rPr>
                <w:rFonts w:ascii="GHEA Grapalat" w:hAnsi="GHEA Grapalat"/>
                <w:sz w:val="18"/>
                <w:szCs w:val="18"/>
                <w:lang w:val="ru-RU"/>
              </w:rPr>
              <w:t xml:space="preserve"> </w:t>
            </w:r>
            <w:r w:rsidRPr="00E767E1">
              <w:rPr>
                <w:rFonts w:ascii="GHEA Grapalat" w:hAnsi="GHEA Grapalat"/>
                <w:sz w:val="18"/>
                <w:szCs w:val="18"/>
              </w:rPr>
              <w:t>Afias</w:t>
            </w:r>
            <w:r w:rsidRPr="002A31AC">
              <w:rPr>
                <w:rFonts w:ascii="GHEA Grapalat" w:hAnsi="GHEA Grapalat"/>
                <w:sz w:val="18"/>
                <w:szCs w:val="18"/>
                <w:lang w:val="ru-RU"/>
              </w:rPr>
              <w:t>.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С помощью указанного гарантийного письма производитель гарантирует качество продукции, поставляемой поставщиком в Республику Армения, и в гарантийном письме производителя или его представителя должны быть четко указаны наименование поставщика, поставляемый продукт и название страны, где производитель гарантирует качество продукции, продаваемой указанным поставщиком.На момент поставки срок годности должен составлять не менее 1/2 общего срока годности.</w:t>
            </w:r>
          </w:p>
        </w:tc>
        <w:tc>
          <w:tcPr>
            <w:tcW w:w="698" w:type="dxa"/>
            <w:vAlign w:val="center"/>
          </w:tcPr>
          <w:p w14:paraId="46EC8EDE" w14:textId="4C616F6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C31AABE" w14:textId="0DF47A76"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7CE1ED30" w14:textId="77777777" w:rsidTr="00E767E1">
        <w:tc>
          <w:tcPr>
            <w:tcW w:w="704" w:type="dxa"/>
            <w:vAlign w:val="center"/>
          </w:tcPr>
          <w:p w14:paraId="259CC63C" w14:textId="3050EC4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85</w:t>
            </w:r>
          </w:p>
        </w:tc>
        <w:tc>
          <w:tcPr>
            <w:tcW w:w="1418" w:type="dxa"/>
            <w:vAlign w:val="center"/>
          </w:tcPr>
          <w:p w14:paraId="0A6DAFAF" w14:textId="616988BD"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33691162/194</w:t>
            </w:r>
          </w:p>
        </w:tc>
        <w:tc>
          <w:tcPr>
            <w:tcW w:w="2126" w:type="dxa"/>
            <w:vAlign w:val="center"/>
          </w:tcPr>
          <w:p w14:paraId="2CF995C8" w14:textId="50FB2FD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Набор для определения интерлейкина-6 (</w:t>
            </w:r>
            <w:r w:rsidRPr="00E767E1">
              <w:rPr>
                <w:rFonts w:ascii="GHEA Grapalat" w:hAnsi="GHEA Grapalat"/>
                <w:sz w:val="18"/>
                <w:szCs w:val="18"/>
              </w:rPr>
              <w:t>IL</w:t>
            </w:r>
            <w:r w:rsidRPr="002A31AC">
              <w:rPr>
                <w:rFonts w:ascii="GHEA Grapalat" w:hAnsi="GHEA Grapalat"/>
                <w:sz w:val="18"/>
                <w:szCs w:val="18"/>
                <w:lang w:val="ru-RU"/>
              </w:rPr>
              <w:t>-6)</w:t>
            </w:r>
          </w:p>
        </w:tc>
        <w:tc>
          <w:tcPr>
            <w:tcW w:w="7793" w:type="dxa"/>
            <w:vAlign w:val="center"/>
          </w:tcPr>
          <w:p w14:paraId="7DF3DEE3" w14:textId="4F66FCC8"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Набор для определения интерлейкина-6 (</w:t>
            </w:r>
            <w:r w:rsidRPr="00E767E1">
              <w:rPr>
                <w:rFonts w:ascii="GHEA Grapalat" w:hAnsi="GHEA Grapalat"/>
                <w:sz w:val="18"/>
                <w:szCs w:val="18"/>
              </w:rPr>
              <w:t>IL</w:t>
            </w:r>
            <w:r w:rsidRPr="00653437">
              <w:rPr>
                <w:rFonts w:ascii="GHEA Grapalat" w:hAnsi="GHEA Grapalat"/>
                <w:sz w:val="18"/>
                <w:szCs w:val="18"/>
                <w:lang w:val="ru-RU"/>
              </w:rPr>
              <w:t xml:space="preserve">-6) для анализатора </w:t>
            </w:r>
            <w:r w:rsidRPr="00E767E1">
              <w:rPr>
                <w:rFonts w:ascii="GHEA Grapalat" w:hAnsi="GHEA Grapalat"/>
                <w:sz w:val="18"/>
                <w:szCs w:val="18"/>
              </w:rPr>
              <w:t>Boditech</w:t>
            </w:r>
            <w:r w:rsidRPr="00653437">
              <w:rPr>
                <w:rFonts w:ascii="GHEA Grapalat" w:hAnsi="GHEA Grapalat"/>
                <w:sz w:val="18"/>
                <w:szCs w:val="18"/>
                <w:lang w:val="ru-RU"/>
              </w:rPr>
              <w:t xml:space="preserve"> </w:t>
            </w:r>
            <w:r w:rsidRPr="00E767E1">
              <w:rPr>
                <w:rFonts w:ascii="GHEA Grapalat" w:hAnsi="GHEA Grapalat"/>
                <w:sz w:val="18"/>
                <w:szCs w:val="18"/>
              </w:rPr>
              <w:t>Afias</w:t>
            </w:r>
            <w:r w:rsidRPr="00653437">
              <w:rPr>
                <w:rFonts w:ascii="GHEA Grapalat" w:hAnsi="GHEA Grapalat"/>
                <w:sz w:val="18"/>
                <w:szCs w:val="18"/>
                <w:lang w:val="ru-RU"/>
              </w:rPr>
              <w:t xml:space="preserve"> 10. </w:t>
            </w:r>
            <w:r w:rsidRPr="008551AC">
              <w:rPr>
                <w:rFonts w:ascii="GHEA Grapalat" w:hAnsi="GHEA Grapalat"/>
                <w:sz w:val="18"/>
                <w:szCs w:val="18"/>
                <w:lang w:val="ru-RU"/>
              </w:rPr>
              <w:t xml:space="preserve">Метод: флуоресцентный метод. </w:t>
            </w:r>
            <w:r w:rsidRPr="00653437">
              <w:rPr>
                <w:rFonts w:ascii="GHEA Grapalat" w:hAnsi="GHEA Grapalat"/>
                <w:sz w:val="18"/>
                <w:szCs w:val="18"/>
                <w:lang w:val="ru-RU"/>
              </w:rPr>
              <w:t>Температура хранения: 2-30 °</w:t>
            </w:r>
            <w:r w:rsidRPr="00E767E1">
              <w:rPr>
                <w:rFonts w:ascii="GHEA Grapalat" w:hAnsi="GHEA Grapalat"/>
                <w:sz w:val="18"/>
                <w:szCs w:val="18"/>
              </w:rPr>
              <w:t>C</w:t>
            </w:r>
            <w:r w:rsidRPr="00653437">
              <w:rPr>
                <w:rFonts w:ascii="GHEA Grapalat" w:hAnsi="GHEA Grapalat"/>
                <w:sz w:val="18"/>
                <w:szCs w:val="18"/>
                <w:lang w:val="ru-RU"/>
              </w:rPr>
              <w:t xml:space="preserve">. Формат: 24 теста в коробке/штука. Образец для анализа: кровь/сыворотка/плазма. Новый, неиспользованный, в заводской упаковке. Предмет покупки предназначен для использования с анализаторами </w:t>
            </w:r>
            <w:r w:rsidRPr="00E767E1">
              <w:rPr>
                <w:rFonts w:ascii="GHEA Grapalat" w:hAnsi="GHEA Grapalat"/>
                <w:sz w:val="18"/>
                <w:szCs w:val="18"/>
              </w:rPr>
              <w:t>Boditech</w:t>
            </w:r>
            <w:r w:rsidRPr="00653437">
              <w:rPr>
                <w:rFonts w:ascii="GHEA Grapalat" w:hAnsi="GHEA Grapalat"/>
                <w:sz w:val="18"/>
                <w:szCs w:val="18"/>
                <w:lang w:val="ru-RU"/>
              </w:rPr>
              <w:t xml:space="preserve"> </w:t>
            </w:r>
            <w:r w:rsidRPr="00E767E1">
              <w:rPr>
                <w:rFonts w:ascii="GHEA Grapalat" w:hAnsi="GHEA Grapalat"/>
                <w:sz w:val="18"/>
                <w:szCs w:val="18"/>
              </w:rPr>
              <w:t>Afias</w:t>
            </w:r>
            <w:r w:rsidRPr="00653437">
              <w:rPr>
                <w:rFonts w:ascii="GHEA Grapalat" w:hAnsi="GHEA Grapalat"/>
                <w:sz w:val="18"/>
                <w:szCs w:val="18"/>
                <w:lang w:val="ru-RU"/>
              </w:rPr>
              <w:t xml:space="preserve"> 10 (закрытая система), эксплуатируемыми в университетских больницах, которые могут работать только с оригинальным набором для определения интерлейкина-6 (</w:t>
            </w:r>
            <w:r w:rsidRPr="00E767E1">
              <w:rPr>
                <w:rFonts w:ascii="GHEA Grapalat" w:hAnsi="GHEA Grapalat"/>
                <w:sz w:val="18"/>
                <w:szCs w:val="18"/>
              </w:rPr>
              <w:t>IL</w:t>
            </w:r>
            <w:r w:rsidRPr="00653437">
              <w:rPr>
                <w:rFonts w:ascii="GHEA Grapalat" w:hAnsi="GHEA Grapalat"/>
                <w:sz w:val="18"/>
                <w:szCs w:val="18"/>
                <w:lang w:val="ru-RU"/>
              </w:rPr>
              <w:t xml:space="preserve">-6) </w:t>
            </w:r>
            <w:r w:rsidRPr="00E767E1">
              <w:rPr>
                <w:rFonts w:ascii="GHEA Grapalat" w:hAnsi="GHEA Grapalat"/>
                <w:sz w:val="18"/>
                <w:szCs w:val="18"/>
              </w:rPr>
              <w:t>Boditech</w:t>
            </w:r>
            <w:r w:rsidRPr="00653437">
              <w:rPr>
                <w:rFonts w:ascii="GHEA Grapalat" w:hAnsi="GHEA Grapalat"/>
                <w:sz w:val="18"/>
                <w:szCs w:val="18"/>
                <w:lang w:val="ru-RU"/>
              </w:rPr>
              <w:t xml:space="preserve"> </w:t>
            </w:r>
            <w:r w:rsidRPr="00E767E1">
              <w:rPr>
                <w:rFonts w:ascii="GHEA Grapalat" w:hAnsi="GHEA Grapalat"/>
                <w:sz w:val="18"/>
                <w:szCs w:val="18"/>
              </w:rPr>
              <w:t>Afias</w:t>
            </w:r>
            <w:r w:rsidRPr="00653437">
              <w:rPr>
                <w:rFonts w:ascii="GHEA Grapalat" w:hAnsi="GHEA Grapalat"/>
                <w:sz w:val="18"/>
                <w:szCs w:val="18"/>
                <w:lang w:val="ru-RU"/>
              </w:rPr>
              <w:t xml:space="preserve">. Обязательным условием является то, что участник на этапе исполнения договора должен предоставить гарантийное письмо от производителя товара или его официального представителя.В указанном гарантийном письме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указанная продукция будет продаваться указанным поставщиком. </w:t>
            </w:r>
            <w:r w:rsidRPr="002A31AC">
              <w:rPr>
                <w:rFonts w:ascii="GHEA Grapalat" w:hAnsi="GHEA Grapalat"/>
                <w:sz w:val="18"/>
                <w:szCs w:val="18"/>
                <w:lang w:val="ru-RU"/>
              </w:rPr>
              <w:t>На момент поставки срок годности должен составлять не менее 1/2 общего срока годности.</w:t>
            </w:r>
          </w:p>
        </w:tc>
        <w:tc>
          <w:tcPr>
            <w:tcW w:w="698" w:type="dxa"/>
            <w:vAlign w:val="center"/>
          </w:tcPr>
          <w:p w14:paraId="0FBAA460" w14:textId="3B37837D"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640BEBC" w14:textId="6F95F292"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4</w:t>
            </w:r>
          </w:p>
        </w:tc>
      </w:tr>
      <w:tr w:rsidR="00E767E1" w:rsidRPr="00A27424" w14:paraId="2B5A7131" w14:textId="77777777" w:rsidTr="00E767E1">
        <w:tc>
          <w:tcPr>
            <w:tcW w:w="704" w:type="dxa"/>
            <w:vAlign w:val="center"/>
          </w:tcPr>
          <w:p w14:paraId="025541CD" w14:textId="2C557065"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86</w:t>
            </w:r>
          </w:p>
        </w:tc>
        <w:tc>
          <w:tcPr>
            <w:tcW w:w="1418" w:type="dxa"/>
            <w:vAlign w:val="center"/>
          </w:tcPr>
          <w:p w14:paraId="1BCA1696" w14:textId="28AFB71E"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33691162/195</w:t>
            </w:r>
          </w:p>
        </w:tc>
        <w:tc>
          <w:tcPr>
            <w:tcW w:w="2126" w:type="dxa"/>
            <w:vAlign w:val="center"/>
          </w:tcPr>
          <w:p w14:paraId="32D14C6A" w14:textId="5BBC17A4"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Транспортная среда для микробиологического исследования мочи</w:t>
            </w:r>
          </w:p>
        </w:tc>
        <w:tc>
          <w:tcPr>
            <w:tcW w:w="7793" w:type="dxa"/>
            <w:vAlign w:val="center"/>
          </w:tcPr>
          <w:p w14:paraId="226D59C6" w14:textId="59E3E87C"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Транспортная среда для микробиологического исследования мочи. Среда для транспортировки, обработки и подсчета патогенных микроорганизмов мочевыводящих путей (транспортная среда типа «урилин» или аналогичная). Формат: 1 агаровый слайд/кусок. Новый, неиспользованный, взаводской упаковке. На момент поставки срок годности должен составлять не менее 1/2 общего срока годности. </w:t>
            </w:r>
            <w:r w:rsidRPr="00E767E1">
              <w:rPr>
                <w:rFonts w:ascii="GHEA Grapalat" w:hAnsi="GHEA Grapalat"/>
                <w:sz w:val="18"/>
                <w:szCs w:val="18"/>
              </w:rPr>
              <w:t>Условия хранения: при комнатной температуре.</w:t>
            </w:r>
          </w:p>
        </w:tc>
        <w:tc>
          <w:tcPr>
            <w:tcW w:w="698" w:type="dxa"/>
            <w:vAlign w:val="center"/>
          </w:tcPr>
          <w:p w14:paraId="5819BD8C" w14:textId="1131F11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E897BAC" w14:textId="0105ECD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2400</w:t>
            </w:r>
          </w:p>
        </w:tc>
      </w:tr>
      <w:tr w:rsidR="00E767E1" w:rsidRPr="00A27424" w14:paraId="3E183D7C" w14:textId="77777777" w:rsidTr="00E767E1">
        <w:tc>
          <w:tcPr>
            <w:tcW w:w="704" w:type="dxa"/>
            <w:vAlign w:val="center"/>
          </w:tcPr>
          <w:p w14:paraId="47B53A72" w14:textId="39D5A8D6"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87</w:t>
            </w:r>
          </w:p>
        </w:tc>
        <w:tc>
          <w:tcPr>
            <w:tcW w:w="1418" w:type="dxa"/>
            <w:vAlign w:val="center"/>
          </w:tcPr>
          <w:p w14:paraId="0E8FF27F" w14:textId="7810C86C"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33691162/196</w:t>
            </w:r>
          </w:p>
        </w:tc>
        <w:tc>
          <w:tcPr>
            <w:tcW w:w="2126" w:type="dxa"/>
            <w:vAlign w:val="center"/>
          </w:tcPr>
          <w:p w14:paraId="4356A5C3" w14:textId="3B9FFBF8"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Элексис Пресиконтрол Гепатит В</w:t>
            </w:r>
          </w:p>
        </w:tc>
        <w:tc>
          <w:tcPr>
            <w:tcW w:w="7793" w:type="dxa"/>
            <w:vAlign w:val="center"/>
          </w:tcPr>
          <w:p w14:paraId="6E220972" w14:textId="0392387B"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 xml:space="preserve">Для анализаторов Elecsys и Cobas e 411 — Elecsys PreciControl Hepatitis B (Elecsys PreciControl Anti-HBcor). </w:t>
            </w:r>
            <w:r w:rsidRPr="00653437">
              <w:rPr>
                <w:rFonts w:ascii="GHEA Grapalat" w:hAnsi="GHEA Grapalat"/>
                <w:sz w:val="18"/>
                <w:szCs w:val="18"/>
                <w:lang w:val="ru-RU"/>
              </w:rPr>
              <w:t xml:space="preserve">Оригинал. Метод: Электрохемилюминесцентный анализ. Формат: </w:t>
            </w:r>
            <w:r w:rsidRPr="00653437">
              <w:rPr>
                <w:rFonts w:ascii="GHEA Grapalat" w:hAnsi="GHEA Grapalat"/>
                <w:sz w:val="18"/>
                <w:szCs w:val="18"/>
                <w:lang w:val="ru-RU"/>
              </w:rPr>
              <w:lastRenderedPageBreak/>
              <w:t xml:space="preserve">16 </w:t>
            </w:r>
            <w:r w:rsidRPr="00E767E1">
              <w:rPr>
                <w:rFonts w:ascii="GHEA Grapalat" w:hAnsi="GHEA Grapalat"/>
                <w:sz w:val="18"/>
                <w:szCs w:val="18"/>
              </w:rPr>
              <w:t>x</w:t>
            </w:r>
            <w:r w:rsidRPr="00653437">
              <w:rPr>
                <w:rFonts w:ascii="GHEA Grapalat" w:hAnsi="GHEA Grapalat"/>
                <w:sz w:val="18"/>
                <w:szCs w:val="18"/>
                <w:lang w:val="ru-RU"/>
              </w:rPr>
              <w:t xml:space="preserve"> 1,3 мл в коробке/штука. Новый, неиспользованный, в заводской упаковке. Условия хранения: при температуре 2-8°</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w:t>
            </w:r>
            <w:r w:rsidRPr="002A31AC">
              <w:rPr>
                <w:rFonts w:ascii="GHEA Grapalat" w:hAnsi="GHEA Grapalat"/>
                <w:sz w:val="18"/>
                <w:szCs w:val="18"/>
                <w:lang w:val="ru-RU"/>
              </w:rPr>
              <w:t xml:space="preserve">Для диагностики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Предмет покупки предназначен для использования с анализаторами </w:t>
            </w:r>
            <w:r w:rsidRPr="00E767E1">
              <w:rPr>
                <w:rFonts w:ascii="GHEA Grapalat" w:hAnsi="GHEA Grapalat"/>
                <w:sz w:val="18"/>
                <w:szCs w:val="18"/>
              </w:rPr>
              <w:t>Elecsys</w:t>
            </w:r>
            <w:r w:rsidRPr="002A31AC">
              <w:rPr>
                <w:rFonts w:ascii="GHEA Grapalat" w:hAnsi="GHEA Grapalat"/>
                <w:sz w:val="18"/>
                <w:szCs w:val="18"/>
                <w:lang w:val="ru-RU"/>
              </w:rPr>
              <w:t xml:space="preserve"> 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e</w:t>
            </w:r>
            <w:r w:rsidRPr="002A31AC">
              <w:rPr>
                <w:rFonts w:ascii="GHEA Grapalat" w:hAnsi="GHEA Grapalat"/>
                <w:sz w:val="18"/>
                <w:szCs w:val="18"/>
                <w:lang w:val="ru-RU"/>
              </w:rPr>
              <w:t xml:space="preserve"> 411 (закрытая система), эксплуатируемыми в университетских больницах, которые могут работать только с оригинальным </w:t>
            </w:r>
            <w:r w:rsidRPr="00E767E1">
              <w:rPr>
                <w:rFonts w:ascii="GHEA Grapalat" w:hAnsi="GHEA Grapalat"/>
                <w:sz w:val="18"/>
                <w:szCs w:val="18"/>
              </w:rPr>
              <w:t>Elecsys</w:t>
            </w:r>
            <w:r w:rsidRPr="002A31AC">
              <w:rPr>
                <w:rFonts w:ascii="GHEA Grapalat" w:hAnsi="GHEA Grapalat"/>
                <w:sz w:val="18"/>
                <w:szCs w:val="18"/>
                <w:lang w:val="ru-RU"/>
              </w:rPr>
              <w:t xml:space="preserve"> </w:t>
            </w:r>
            <w:r w:rsidRPr="00E767E1">
              <w:rPr>
                <w:rFonts w:ascii="GHEA Grapalat" w:hAnsi="GHEA Grapalat"/>
                <w:sz w:val="18"/>
                <w:szCs w:val="18"/>
              </w:rPr>
              <w:t>precicontrol</w:t>
            </w:r>
            <w:r w:rsidRPr="002A31AC">
              <w:rPr>
                <w:rFonts w:ascii="GHEA Grapalat" w:hAnsi="GHEA Grapalat"/>
                <w:sz w:val="18"/>
                <w:szCs w:val="18"/>
                <w:lang w:val="ru-RU"/>
              </w:rPr>
              <w:t xml:space="preserve"> </w:t>
            </w:r>
            <w:r w:rsidRPr="00E767E1">
              <w:rPr>
                <w:rFonts w:ascii="GHEA Grapalat" w:hAnsi="GHEA Grapalat"/>
                <w:sz w:val="18"/>
                <w:szCs w:val="18"/>
              </w:rPr>
              <w:t>Anti</w:t>
            </w:r>
            <w:r w:rsidRPr="002A31AC">
              <w:rPr>
                <w:rFonts w:ascii="GHEA Grapalat" w:hAnsi="GHEA Grapalat"/>
                <w:sz w:val="18"/>
                <w:szCs w:val="18"/>
                <w:lang w:val="ru-RU"/>
              </w:rPr>
              <w:t xml:space="preserve"> </w:t>
            </w:r>
            <w:r w:rsidRPr="00E767E1">
              <w:rPr>
                <w:rFonts w:ascii="GHEA Grapalat" w:hAnsi="GHEA Grapalat"/>
                <w:sz w:val="18"/>
                <w:szCs w:val="18"/>
              </w:rPr>
              <w:t>HBcor</w:t>
            </w:r>
            <w:r w:rsidRPr="002A31AC">
              <w:rPr>
                <w:rFonts w:ascii="GHEA Grapalat" w:hAnsi="GHEA Grapalat"/>
                <w:sz w:val="18"/>
                <w:szCs w:val="18"/>
                <w:lang w:val="ru-RU"/>
              </w:rPr>
              <w:t xml:space="preserve"> </w:t>
            </w:r>
            <w:r w:rsidRPr="00E767E1">
              <w:rPr>
                <w:rFonts w:ascii="GHEA Grapalat" w:hAnsi="GHEA Grapalat"/>
                <w:sz w:val="18"/>
                <w:szCs w:val="18"/>
              </w:rPr>
              <w:t>precicontrol</w:t>
            </w:r>
            <w:r w:rsidRPr="002A31AC">
              <w:rPr>
                <w:rFonts w:ascii="GHEA Grapalat" w:hAnsi="GHEA Grapalat"/>
                <w:sz w:val="18"/>
                <w:szCs w:val="18"/>
                <w:lang w:val="ru-RU"/>
              </w:rPr>
              <w:t>. Обязательным условием является предоставление участником на этапе исполнения договора гарантийного письма от производителя продукта или его представителя. На основании предоставленного гарантийного письма производитель гарантирует качество продукции, поставляемой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в которой производитель гарантирует качество продукции, продаваемой указанным поставщиком.</w:t>
            </w:r>
          </w:p>
        </w:tc>
        <w:tc>
          <w:tcPr>
            <w:tcW w:w="698" w:type="dxa"/>
            <w:vAlign w:val="center"/>
          </w:tcPr>
          <w:p w14:paraId="2AD151ED" w14:textId="3030CCCE"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3B40C026" w14:textId="0772722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46368258" w14:textId="77777777" w:rsidTr="00E767E1">
        <w:tc>
          <w:tcPr>
            <w:tcW w:w="704" w:type="dxa"/>
            <w:vAlign w:val="center"/>
          </w:tcPr>
          <w:p w14:paraId="42FB830E" w14:textId="1CF7921A"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88</w:t>
            </w:r>
          </w:p>
        </w:tc>
        <w:tc>
          <w:tcPr>
            <w:tcW w:w="1418" w:type="dxa"/>
            <w:vAlign w:val="center"/>
          </w:tcPr>
          <w:p w14:paraId="45DF9517" w14:textId="36E5BEDC"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33141211/1118</w:t>
            </w:r>
          </w:p>
        </w:tc>
        <w:tc>
          <w:tcPr>
            <w:tcW w:w="2126" w:type="dxa"/>
            <w:vAlign w:val="center"/>
          </w:tcPr>
          <w:p w14:paraId="2D676780" w14:textId="5B2DBE45"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Держатель иглы вакуумной системы</w:t>
            </w:r>
          </w:p>
        </w:tc>
        <w:tc>
          <w:tcPr>
            <w:tcW w:w="7793" w:type="dxa"/>
            <w:vAlign w:val="center"/>
          </w:tcPr>
          <w:p w14:paraId="72FA72A9" w14:textId="1B8D82EE"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Держатель иглы вакуумной системы.Изготовлен из полипропилена, имеет центральное резьбовое отверстие для двусторонней иглы. Обязательная совместимость со всеми двусторонними иглами и вакуумными пробирками. Обеспечивает жесткую резьбовую фиксацию иглы. Новый, неиспользованный товар.На момент поставки срок годности должен составлять не менее 1/2 общего срока годности.</w:t>
            </w:r>
          </w:p>
        </w:tc>
        <w:tc>
          <w:tcPr>
            <w:tcW w:w="698" w:type="dxa"/>
            <w:vAlign w:val="center"/>
          </w:tcPr>
          <w:p w14:paraId="0D0DC372" w14:textId="78AEDE5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40F9E3D" w14:textId="767DBDB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5000</w:t>
            </w:r>
          </w:p>
        </w:tc>
      </w:tr>
      <w:tr w:rsidR="00E767E1" w:rsidRPr="00A27424" w14:paraId="250EF344" w14:textId="77777777" w:rsidTr="00E767E1">
        <w:tc>
          <w:tcPr>
            <w:tcW w:w="704" w:type="dxa"/>
            <w:vAlign w:val="center"/>
          </w:tcPr>
          <w:p w14:paraId="3433514C" w14:textId="7D9361C8"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89</w:t>
            </w:r>
          </w:p>
        </w:tc>
        <w:tc>
          <w:tcPr>
            <w:tcW w:w="1418" w:type="dxa"/>
            <w:vAlign w:val="center"/>
          </w:tcPr>
          <w:p w14:paraId="2FC29698" w14:textId="26D7DFD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33691162/197</w:t>
            </w:r>
          </w:p>
        </w:tc>
        <w:tc>
          <w:tcPr>
            <w:tcW w:w="2126" w:type="dxa"/>
            <w:vAlign w:val="center"/>
          </w:tcPr>
          <w:p w14:paraId="571811B8" w14:textId="6794FF9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Набор для определения панкреатической эластазы</w:t>
            </w:r>
          </w:p>
        </w:tc>
        <w:tc>
          <w:tcPr>
            <w:tcW w:w="7793" w:type="dxa"/>
            <w:vAlign w:val="center"/>
          </w:tcPr>
          <w:p w14:paraId="516CAB24" w14:textId="5A1EC02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Набор для определения эластазы поджелудочной железы. Метод: иммуноферментный анализ (ИФА). Формат: 96 (8</w:t>
            </w:r>
            <w:r w:rsidRPr="00E767E1">
              <w:rPr>
                <w:rFonts w:ascii="GHEA Grapalat" w:hAnsi="GHEA Grapalat"/>
                <w:sz w:val="18"/>
                <w:szCs w:val="18"/>
              </w:rPr>
              <w:t>x</w:t>
            </w:r>
            <w:r w:rsidRPr="002A31AC">
              <w:rPr>
                <w:rFonts w:ascii="GHEA Grapalat" w:hAnsi="GHEA Grapalat"/>
                <w:sz w:val="18"/>
                <w:szCs w:val="18"/>
                <w:lang w:val="ru-RU"/>
              </w:rPr>
              <w:t>12) полосок/микропланшетов в коробке, необходимые растворы. Образец для анализа: кал. Стандарты: 1, 2, 3, 4, контрольные образцы: 1, 2, готовы к использованию. Новый, неиспользованный, взаводской упаковке. Условия хранения: 2-8°</w:t>
            </w:r>
            <w:r w:rsidRPr="00E767E1">
              <w:rPr>
                <w:rFonts w:ascii="GHEA Grapalat" w:hAnsi="GHEA Grapalat"/>
                <w:sz w:val="18"/>
                <w:szCs w:val="18"/>
              </w:rPr>
              <w:t>C</w:t>
            </w:r>
            <w:r w:rsidRPr="002A31AC">
              <w:rPr>
                <w:rFonts w:ascii="GHEA Grapalat" w:hAnsi="GHEA Grapalat"/>
                <w:sz w:val="18"/>
                <w:szCs w:val="18"/>
                <w:lang w:val="ru-RU"/>
              </w:rPr>
              <w:t>. Срок годности 1/2 на момент доставки.</w:t>
            </w:r>
          </w:p>
        </w:tc>
        <w:tc>
          <w:tcPr>
            <w:tcW w:w="698" w:type="dxa"/>
            <w:vAlign w:val="center"/>
          </w:tcPr>
          <w:p w14:paraId="50EE621D" w14:textId="59850A9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436CACC" w14:textId="4B28CD3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5EB3730B" w14:textId="77777777" w:rsidTr="00E767E1">
        <w:tc>
          <w:tcPr>
            <w:tcW w:w="704" w:type="dxa"/>
            <w:vAlign w:val="center"/>
          </w:tcPr>
          <w:p w14:paraId="4997348B" w14:textId="42908AB7"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90</w:t>
            </w:r>
          </w:p>
        </w:tc>
        <w:tc>
          <w:tcPr>
            <w:tcW w:w="1418" w:type="dxa"/>
            <w:vAlign w:val="center"/>
          </w:tcPr>
          <w:p w14:paraId="48C7A538" w14:textId="42B3978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33691162/198</w:t>
            </w:r>
          </w:p>
        </w:tc>
        <w:tc>
          <w:tcPr>
            <w:tcW w:w="2126" w:type="dxa"/>
            <w:vAlign w:val="center"/>
          </w:tcPr>
          <w:p w14:paraId="2E1A1E53" w14:textId="5FF417AC"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Контрольные жидкости </w:t>
            </w:r>
            <w:r w:rsidRPr="00E767E1">
              <w:rPr>
                <w:rFonts w:ascii="GHEA Grapalat" w:hAnsi="GHEA Grapalat"/>
                <w:sz w:val="18"/>
                <w:szCs w:val="18"/>
              </w:rPr>
              <w:t>Combitrol</w:t>
            </w:r>
            <w:r w:rsidRPr="002A31AC">
              <w:rPr>
                <w:rFonts w:ascii="GHEA Grapalat" w:hAnsi="GHEA Grapalat"/>
                <w:sz w:val="18"/>
                <w:szCs w:val="18"/>
                <w:lang w:val="ru-RU"/>
              </w:rPr>
              <w:t xml:space="preserve"> </w:t>
            </w:r>
            <w:r w:rsidRPr="00E767E1">
              <w:rPr>
                <w:rFonts w:ascii="GHEA Grapalat" w:hAnsi="GHEA Grapalat"/>
                <w:sz w:val="18"/>
                <w:szCs w:val="18"/>
              </w:rPr>
              <w:t>T</w:t>
            </w:r>
            <w:r w:rsidRPr="002A31AC">
              <w:rPr>
                <w:rFonts w:ascii="GHEA Grapalat" w:hAnsi="GHEA Grapalat"/>
                <w:sz w:val="18"/>
                <w:szCs w:val="18"/>
                <w:lang w:val="ru-RU"/>
              </w:rPr>
              <w:t>.</w:t>
            </w:r>
            <w:r w:rsidRPr="00E767E1">
              <w:rPr>
                <w:rFonts w:ascii="GHEA Grapalat" w:hAnsi="GHEA Grapalat"/>
                <w:sz w:val="18"/>
                <w:szCs w:val="18"/>
              </w:rPr>
              <w:t>S</w:t>
            </w:r>
            <w:r w:rsidRPr="002A31AC">
              <w:rPr>
                <w:rFonts w:ascii="GHEA Grapalat" w:hAnsi="GHEA Grapalat"/>
                <w:sz w:val="18"/>
                <w:szCs w:val="18"/>
                <w:lang w:val="ru-RU"/>
              </w:rPr>
              <w:t xml:space="preserve"> </w:t>
            </w:r>
            <w:r w:rsidRPr="00E767E1">
              <w:rPr>
                <w:rFonts w:ascii="GHEA Grapalat" w:hAnsi="GHEA Grapalat"/>
                <w:sz w:val="18"/>
                <w:szCs w:val="18"/>
              </w:rPr>
              <w:t>plus</w:t>
            </w:r>
            <w:r w:rsidRPr="002A31AC">
              <w:rPr>
                <w:rFonts w:ascii="GHEA Grapalat" w:hAnsi="GHEA Grapalat"/>
                <w:sz w:val="18"/>
                <w:szCs w:val="18"/>
                <w:lang w:val="ru-RU"/>
              </w:rPr>
              <w:t xml:space="preserve"> уровня 1 для анализаторов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121 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221</w:t>
            </w:r>
          </w:p>
        </w:tc>
        <w:tc>
          <w:tcPr>
            <w:tcW w:w="7793" w:type="dxa"/>
            <w:vAlign w:val="center"/>
          </w:tcPr>
          <w:p w14:paraId="3B0A2CD8" w14:textId="1EE49970"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Контрольные жидкости для анализаторов </w:t>
            </w:r>
            <w:r w:rsidRPr="00E767E1">
              <w:rPr>
                <w:rFonts w:ascii="GHEA Grapalat" w:hAnsi="GHEA Grapalat"/>
                <w:sz w:val="18"/>
                <w:szCs w:val="18"/>
              </w:rPr>
              <w:t>Cobas</w:t>
            </w:r>
            <w:r w:rsidRPr="00653437">
              <w:rPr>
                <w:rFonts w:ascii="GHEA Grapalat" w:hAnsi="GHEA Grapalat"/>
                <w:sz w:val="18"/>
                <w:szCs w:val="18"/>
                <w:lang w:val="ru-RU"/>
              </w:rPr>
              <w:t xml:space="preserve"> </w:t>
            </w:r>
            <w:r w:rsidRPr="00E767E1">
              <w:rPr>
                <w:rFonts w:ascii="GHEA Grapalat" w:hAnsi="GHEA Grapalat"/>
                <w:sz w:val="18"/>
                <w:szCs w:val="18"/>
              </w:rPr>
              <w:t>b</w:t>
            </w:r>
            <w:r w:rsidRPr="00653437">
              <w:rPr>
                <w:rFonts w:ascii="GHEA Grapalat" w:hAnsi="GHEA Grapalat"/>
                <w:sz w:val="18"/>
                <w:szCs w:val="18"/>
                <w:lang w:val="ru-RU"/>
              </w:rPr>
              <w:t xml:space="preserve"> 121 и </w:t>
            </w:r>
            <w:r w:rsidRPr="00E767E1">
              <w:rPr>
                <w:rFonts w:ascii="GHEA Grapalat" w:hAnsi="GHEA Grapalat"/>
                <w:sz w:val="18"/>
                <w:szCs w:val="18"/>
              </w:rPr>
              <w:t>Cobas</w:t>
            </w:r>
            <w:r w:rsidRPr="00653437">
              <w:rPr>
                <w:rFonts w:ascii="GHEA Grapalat" w:hAnsi="GHEA Grapalat"/>
                <w:sz w:val="18"/>
                <w:szCs w:val="18"/>
                <w:lang w:val="ru-RU"/>
              </w:rPr>
              <w:t xml:space="preserve"> </w:t>
            </w:r>
            <w:r w:rsidRPr="00E767E1">
              <w:rPr>
                <w:rFonts w:ascii="GHEA Grapalat" w:hAnsi="GHEA Grapalat"/>
                <w:sz w:val="18"/>
                <w:szCs w:val="18"/>
              </w:rPr>
              <w:t>b</w:t>
            </w:r>
            <w:r w:rsidRPr="00653437">
              <w:rPr>
                <w:rFonts w:ascii="GHEA Grapalat" w:hAnsi="GHEA Grapalat"/>
                <w:sz w:val="18"/>
                <w:szCs w:val="18"/>
                <w:lang w:val="ru-RU"/>
              </w:rPr>
              <w:t xml:space="preserve"> 221, уровень 1. </w:t>
            </w:r>
            <w:r w:rsidRPr="00E767E1">
              <w:rPr>
                <w:rFonts w:ascii="GHEA Grapalat" w:hAnsi="GHEA Grapalat"/>
                <w:sz w:val="18"/>
                <w:szCs w:val="18"/>
              </w:rPr>
              <w:t xml:space="preserve">Оригинальные. </w:t>
            </w:r>
            <w:r w:rsidRPr="00653437">
              <w:rPr>
                <w:rFonts w:ascii="GHEA Grapalat" w:hAnsi="GHEA Grapalat"/>
                <w:sz w:val="18"/>
                <w:szCs w:val="18"/>
                <w:lang w:val="ru-RU"/>
              </w:rPr>
              <w:t>Формат: 30 флаконов в коробке/штука. Новые, неиспользованные, в заводской упаковке. Условия хранения: температура 2-8°</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w:t>
            </w:r>
            <w:r w:rsidRPr="002A31AC">
              <w:rPr>
                <w:rFonts w:ascii="GHEA Grapalat" w:hAnsi="GHEA Grapalat"/>
                <w:sz w:val="18"/>
                <w:szCs w:val="18"/>
                <w:lang w:val="ru-RU"/>
              </w:rPr>
              <w:t xml:space="preserve">Для диагностики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Предмет покупки предназначен для использования с анализаторами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121 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221 (закрытые системы), эксплуатируемыми в университетских больницах, которые могут работать только с оригинальными контрольными жидкостями уровня 1.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С помощью указанного гарантийного письма производитель гарантирует качество продукции, поставляемой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производитель гарантирует качество продукции, продаваемой указанным поставщиком.</w:t>
            </w:r>
          </w:p>
        </w:tc>
        <w:tc>
          <w:tcPr>
            <w:tcW w:w="698" w:type="dxa"/>
            <w:vAlign w:val="center"/>
          </w:tcPr>
          <w:p w14:paraId="10673A61" w14:textId="0E19DD7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33761E5" w14:textId="16400DA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1AF0C4AE" w14:textId="77777777" w:rsidTr="00E767E1">
        <w:tc>
          <w:tcPr>
            <w:tcW w:w="704" w:type="dxa"/>
            <w:vAlign w:val="center"/>
          </w:tcPr>
          <w:p w14:paraId="61C279C2" w14:textId="2218F18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91</w:t>
            </w:r>
          </w:p>
        </w:tc>
        <w:tc>
          <w:tcPr>
            <w:tcW w:w="1418" w:type="dxa"/>
            <w:vAlign w:val="center"/>
          </w:tcPr>
          <w:p w14:paraId="7CC5E5BC" w14:textId="7EC9982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33691162/199</w:t>
            </w:r>
          </w:p>
        </w:tc>
        <w:tc>
          <w:tcPr>
            <w:tcW w:w="2126" w:type="dxa"/>
            <w:vAlign w:val="center"/>
          </w:tcPr>
          <w:p w14:paraId="4F0B4A78" w14:textId="1152FC60"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Combitrol</w:t>
            </w:r>
            <w:r w:rsidRPr="002A31AC">
              <w:rPr>
                <w:rFonts w:ascii="GHEA Grapalat" w:hAnsi="GHEA Grapalat"/>
                <w:sz w:val="18"/>
                <w:szCs w:val="18"/>
                <w:lang w:val="ru-RU"/>
              </w:rPr>
              <w:t xml:space="preserve"> </w:t>
            </w:r>
            <w:r w:rsidRPr="00E767E1">
              <w:rPr>
                <w:rFonts w:ascii="GHEA Grapalat" w:hAnsi="GHEA Grapalat"/>
                <w:sz w:val="18"/>
                <w:szCs w:val="18"/>
              </w:rPr>
              <w:t>T</w:t>
            </w:r>
            <w:r w:rsidRPr="002A31AC">
              <w:rPr>
                <w:rFonts w:ascii="GHEA Grapalat" w:hAnsi="GHEA Grapalat"/>
                <w:sz w:val="18"/>
                <w:szCs w:val="18"/>
                <w:lang w:val="ru-RU"/>
              </w:rPr>
              <w:t>.</w:t>
            </w:r>
            <w:r w:rsidRPr="00E767E1">
              <w:rPr>
                <w:rFonts w:ascii="GHEA Grapalat" w:hAnsi="GHEA Grapalat"/>
                <w:sz w:val="18"/>
                <w:szCs w:val="18"/>
              </w:rPr>
              <w:t>S</w:t>
            </w:r>
            <w:r w:rsidRPr="002A31AC">
              <w:rPr>
                <w:rFonts w:ascii="GHEA Grapalat" w:hAnsi="GHEA Grapalat"/>
                <w:sz w:val="18"/>
                <w:szCs w:val="18"/>
                <w:lang w:val="ru-RU"/>
              </w:rPr>
              <w:t xml:space="preserve"> </w:t>
            </w:r>
            <w:r w:rsidRPr="00E767E1">
              <w:rPr>
                <w:rFonts w:ascii="GHEA Grapalat" w:hAnsi="GHEA Grapalat"/>
                <w:sz w:val="18"/>
                <w:szCs w:val="18"/>
              </w:rPr>
              <w:t>plus</w:t>
            </w:r>
            <w:r w:rsidRPr="002A31AC">
              <w:rPr>
                <w:rFonts w:ascii="GHEA Grapalat" w:hAnsi="GHEA Grapalat"/>
                <w:sz w:val="18"/>
                <w:szCs w:val="18"/>
                <w:lang w:val="ru-RU"/>
              </w:rPr>
              <w:t xml:space="preserve"> — контрольная жидкость </w:t>
            </w:r>
            <w:r w:rsidRPr="002A31AC">
              <w:rPr>
                <w:rFonts w:ascii="GHEA Grapalat" w:hAnsi="GHEA Grapalat"/>
                <w:sz w:val="18"/>
                <w:szCs w:val="18"/>
                <w:lang w:val="ru-RU"/>
              </w:rPr>
              <w:lastRenderedPageBreak/>
              <w:t xml:space="preserve">уровня 2 для анализаторов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121 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221.</w:t>
            </w:r>
          </w:p>
        </w:tc>
        <w:tc>
          <w:tcPr>
            <w:tcW w:w="7793" w:type="dxa"/>
            <w:vAlign w:val="center"/>
          </w:tcPr>
          <w:p w14:paraId="7F34AA18" w14:textId="42DF2146"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lastRenderedPageBreak/>
              <w:t xml:space="preserve">Контрольные жидкости для анализаторов </w:t>
            </w:r>
            <w:r w:rsidRPr="00E767E1">
              <w:rPr>
                <w:rFonts w:ascii="GHEA Grapalat" w:hAnsi="GHEA Grapalat"/>
                <w:sz w:val="18"/>
                <w:szCs w:val="18"/>
              </w:rPr>
              <w:t>Cobas</w:t>
            </w:r>
            <w:r w:rsidRPr="00653437">
              <w:rPr>
                <w:rFonts w:ascii="GHEA Grapalat" w:hAnsi="GHEA Grapalat"/>
                <w:sz w:val="18"/>
                <w:szCs w:val="18"/>
                <w:lang w:val="ru-RU"/>
              </w:rPr>
              <w:t xml:space="preserve"> </w:t>
            </w:r>
            <w:r w:rsidRPr="00E767E1">
              <w:rPr>
                <w:rFonts w:ascii="GHEA Grapalat" w:hAnsi="GHEA Grapalat"/>
                <w:sz w:val="18"/>
                <w:szCs w:val="18"/>
              </w:rPr>
              <w:t>b</w:t>
            </w:r>
            <w:r w:rsidRPr="00653437">
              <w:rPr>
                <w:rFonts w:ascii="GHEA Grapalat" w:hAnsi="GHEA Grapalat"/>
                <w:sz w:val="18"/>
                <w:szCs w:val="18"/>
                <w:lang w:val="ru-RU"/>
              </w:rPr>
              <w:t xml:space="preserve"> 121 и </w:t>
            </w:r>
            <w:r w:rsidRPr="00E767E1">
              <w:rPr>
                <w:rFonts w:ascii="GHEA Grapalat" w:hAnsi="GHEA Grapalat"/>
                <w:sz w:val="18"/>
                <w:szCs w:val="18"/>
              </w:rPr>
              <w:t>Cobas</w:t>
            </w:r>
            <w:r w:rsidRPr="00653437">
              <w:rPr>
                <w:rFonts w:ascii="GHEA Grapalat" w:hAnsi="GHEA Grapalat"/>
                <w:sz w:val="18"/>
                <w:szCs w:val="18"/>
                <w:lang w:val="ru-RU"/>
              </w:rPr>
              <w:t xml:space="preserve"> </w:t>
            </w:r>
            <w:r w:rsidRPr="00E767E1">
              <w:rPr>
                <w:rFonts w:ascii="GHEA Grapalat" w:hAnsi="GHEA Grapalat"/>
                <w:sz w:val="18"/>
                <w:szCs w:val="18"/>
              </w:rPr>
              <w:t>b</w:t>
            </w:r>
            <w:r w:rsidRPr="00653437">
              <w:rPr>
                <w:rFonts w:ascii="GHEA Grapalat" w:hAnsi="GHEA Grapalat"/>
                <w:sz w:val="18"/>
                <w:szCs w:val="18"/>
                <w:lang w:val="ru-RU"/>
              </w:rPr>
              <w:t xml:space="preserve"> 221, уровень 2. </w:t>
            </w:r>
            <w:r w:rsidRPr="008551AC">
              <w:rPr>
                <w:rFonts w:ascii="GHEA Grapalat" w:hAnsi="GHEA Grapalat"/>
                <w:sz w:val="18"/>
                <w:szCs w:val="18"/>
                <w:lang w:val="ru-RU"/>
              </w:rPr>
              <w:t xml:space="preserve">Оригинальные. </w:t>
            </w:r>
            <w:r w:rsidRPr="00653437">
              <w:rPr>
                <w:rFonts w:ascii="GHEA Grapalat" w:hAnsi="GHEA Grapalat"/>
                <w:sz w:val="18"/>
                <w:szCs w:val="18"/>
                <w:lang w:val="ru-RU"/>
              </w:rPr>
              <w:t xml:space="preserve">Формат: 30 флаконов в коробке/штука. Новые, неиспользованные, в </w:t>
            </w:r>
            <w:r w:rsidRPr="00653437">
              <w:rPr>
                <w:rFonts w:ascii="GHEA Grapalat" w:hAnsi="GHEA Grapalat"/>
                <w:sz w:val="18"/>
                <w:szCs w:val="18"/>
                <w:lang w:val="ru-RU"/>
              </w:rPr>
              <w:lastRenderedPageBreak/>
              <w:t>заводской упаковке. Условия хранения: температура 2-8°</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w:t>
            </w:r>
            <w:r w:rsidRPr="002A31AC">
              <w:rPr>
                <w:rFonts w:ascii="GHEA Grapalat" w:hAnsi="GHEA Grapalat"/>
                <w:sz w:val="18"/>
                <w:szCs w:val="18"/>
                <w:lang w:val="ru-RU"/>
              </w:rPr>
              <w:t xml:space="preserve">Для диагностики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Предмет покупки предназначен для использования с анализаторами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121 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221 (закрытые системы), эксплуатируемыми в университетских больницах, которые могут работать только с оригинальными контрольными жидкостями уровня 2.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С помощью указанного гарантийного письма производитель гарантирует качество продукции, поставляемой поставщиком в Республику Армения, и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производитель гарантирует качество продукции, продаваемой указанным поставщиком.</w:t>
            </w:r>
          </w:p>
        </w:tc>
        <w:tc>
          <w:tcPr>
            <w:tcW w:w="698" w:type="dxa"/>
            <w:vAlign w:val="center"/>
          </w:tcPr>
          <w:p w14:paraId="226E4605" w14:textId="4703845D"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7B80E57C" w14:textId="221923A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0ABE8195" w14:textId="77777777" w:rsidTr="00E767E1">
        <w:tc>
          <w:tcPr>
            <w:tcW w:w="704" w:type="dxa"/>
            <w:vAlign w:val="center"/>
          </w:tcPr>
          <w:p w14:paraId="21B5F9CA" w14:textId="27578498"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92</w:t>
            </w:r>
          </w:p>
        </w:tc>
        <w:tc>
          <w:tcPr>
            <w:tcW w:w="1418" w:type="dxa"/>
            <w:vAlign w:val="center"/>
          </w:tcPr>
          <w:p w14:paraId="5D3C8529" w14:textId="16DFA04F"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33691162/200</w:t>
            </w:r>
          </w:p>
        </w:tc>
        <w:tc>
          <w:tcPr>
            <w:tcW w:w="2126" w:type="dxa"/>
            <w:vAlign w:val="center"/>
          </w:tcPr>
          <w:p w14:paraId="75CD5A5F" w14:textId="6CF9B348"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Combitrol</w:t>
            </w:r>
            <w:r w:rsidRPr="002A31AC">
              <w:rPr>
                <w:rFonts w:ascii="GHEA Grapalat" w:hAnsi="GHEA Grapalat"/>
                <w:sz w:val="18"/>
                <w:szCs w:val="18"/>
                <w:lang w:val="ru-RU"/>
              </w:rPr>
              <w:t xml:space="preserve"> </w:t>
            </w:r>
            <w:r w:rsidRPr="00E767E1">
              <w:rPr>
                <w:rFonts w:ascii="GHEA Grapalat" w:hAnsi="GHEA Grapalat"/>
                <w:sz w:val="18"/>
                <w:szCs w:val="18"/>
              </w:rPr>
              <w:t>T</w:t>
            </w:r>
            <w:r w:rsidRPr="002A31AC">
              <w:rPr>
                <w:rFonts w:ascii="GHEA Grapalat" w:hAnsi="GHEA Grapalat"/>
                <w:sz w:val="18"/>
                <w:szCs w:val="18"/>
                <w:lang w:val="ru-RU"/>
              </w:rPr>
              <w:t>.</w:t>
            </w:r>
            <w:r w:rsidRPr="00E767E1">
              <w:rPr>
                <w:rFonts w:ascii="GHEA Grapalat" w:hAnsi="GHEA Grapalat"/>
                <w:sz w:val="18"/>
                <w:szCs w:val="18"/>
              </w:rPr>
              <w:t>S</w:t>
            </w:r>
            <w:r w:rsidRPr="002A31AC">
              <w:rPr>
                <w:rFonts w:ascii="GHEA Grapalat" w:hAnsi="GHEA Grapalat"/>
                <w:sz w:val="18"/>
                <w:szCs w:val="18"/>
                <w:lang w:val="ru-RU"/>
              </w:rPr>
              <w:t xml:space="preserve"> </w:t>
            </w:r>
            <w:r w:rsidRPr="00E767E1">
              <w:rPr>
                <w:rFonts w:ascii="GHEA Grapalat" w:hAnsi="GHEA Grapalat"/>
                <w:sz w:val="18"/>
                <w:szCs w:val="18"/>
              </w:rPr>
              <w:t>plus</w:t>
            </w:r>
            <w:r w:rsidRPr="002A31AC">
              <w:rPr>
                <w:rFonts w:ascii="GHEA Grapalat" w:hAnsi="GHEA Grapalat"/>
                <w:sz w:val="18"/>
                <w:szCs w:val="18"/>
                <w:lang w:val="ru-RU"/>
              </w:rPr>
              <w:t xml:space="preserve"> — контрольные жидкости 3-го уровня для анализаторов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121 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221.</w:t>
            </w:r>
          </w:p>
        </w:tc>
        <w:tc>
          <w:tcPr>
            <w:tcW w:w="7793" w:type="dxa"/>
            <w:vAlign w:val="center"/>
          </w:tcPr>
          <w:p w14:paraId="6210DE9A" w14:textId="050C4E21"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Контрольные жидкости для анализаторов </w:t>
            </w:r>
            <w:r w:rsidRPr="00E767E1">
              <w:rPr>
                <w:rFonts w:ascii="GHEA Grapalat" w:hAnsi="GHEA Grapalat"/>
                <w:sz w:val="18"/>
                <w:szCs w:val="18"/>
              </w:rPr>
              <w:t>Cobas</w:t>
            </w:r>
            <w:r w:rsidRPr="00653437">
              <w:rPr>
                <w:rFonts w:ascii="GHEA Grapalat" w:hAnsi="GHEA Grapalat"/>
                <w:sz w:val="18"/>
                <w:szCs w:val="18"/>
                <w:lang w:val="ru-RU"/>
              </w:rPr>
              <w:t xml:space="preserve"> </w:t>
            </w:r>
            <w:r w:rsidRPr="00E767E1">
              <w:rPr>
                <w:rFonts w:ascii="GHEA Grapalat" w:hAnsi="GHEA Grapalat"/>
                <w:sz w:val="18"/>
                <w:szCs w:val="18"/>
              </w:rPr>
              <w:t>b</w:t>
            </w:r>
            <w:r w:rsidRPr="00653437">
              <w:rPr>
                <w:rFonts w:ascii="GHEA Grapalat" w:hAnsi="GHEA Grapalat"/>
                <w:sz w:val="18"/>
                <w:szCs w:val="18"/>
                <w:lang w:val="ru-RU"/>
              </w:rPr>
              <w:t xml:space="preserve"> 121 и </w:t>
            </w:r>
            <w:r w:rsidRPr="00E767E1">
              <w:rPr>
                <w:rFonts w:ascii="GHEA Grapalat" w:hAnsi="GHEA Grapalat"/>
                <w:sz w:val="18"/>
                <w:szCs w:val="18"/>
              </w:rPr>
              <w:t>Cobas</w:t>
            </w:r>
            <w:r w:rsidRPr="00653437">
              <w:rPr>
                <w:rFonts w:ascii="GHEA Grapalat" w:hAnsi="GHEA Grapalat"/>
                <w:sz w:val="18"/>
                <w:szCs w:val="18"/>
                <w:lang w:val="ru-RU"/>
              </w:rPr>
              <w:t xml:space="preserve"> </w:t>
            </w:r>
            <w:r w:rsidRPr="00E767E1">
              <w:rPr>
                <w:rFonts w:ascii="GHEA Grapalat" w:hAnsi="GHEA Grapalat"/>
                <w:sz w:val="18"/>
                <w:szCs w:val="18"/>
              </w:rPr>
              <w:t>b</w:t>
            </w:r>
            <w:r w:rsidRPr="00653437">
              <w:rPr>
                <w:rFonts w:ascii="GHEA Grapalat" w:hAnsi="GHEA Grapalat"/>
                <w:sz w:val="18"/>
                <w:szCs w:val="18"/>
                <w:lang w:val="ru-RU"/>
              </w:rPr>
              <w:t xml:space="preserve"> 221, уровень 3. </w:t>
            </w:r>
            <w:r w:rsidRPr="008551AC">
              <w:rPr>
                <w:rFonts w:ascii="GHEA Grapalat" w:hAnsi="GHEA Grapalat"/>
                <w:sz w:val="18"/>
                <w:szCs w:val="18"/>
                <w:lang w:val="ru-RU"/>
              </w:rPr>
              <w:t xml:space="preserve">Оригинальные. </w:t>
            </w:r>
            <w:r w:rsidRPr="00653437">
              <w:rPr>
                <w:rFonts w:ascii="GHEA Grapalat" w:hAnsi="GHEA Grapalat"/>
                <w:sz w:val="18"/>
                <w:szCs w:val="18"/>
                <w:lang w:val="ru-RU"/>
              </w:rPr>
              <w:t>Формат: 30 флаконов в коробке/штука. Новые, неиспользованные, в заводской упаковке. Условия хранения: температура 2-8°</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w:t>
            </w:r>
            <w:r w:rsidRPr="002A31AC">
              <w:rPr>
                <w:rFonts w:ascii="GHEA Grapalat" w:hAnsi="GHEA Grapalat"/>
                <w:sz w:val="18"/>
                <w:szCs w:val="18"/>
                <w:lang w:val="ru-RU"/>
              </w:rPr>
              <w:t xml:space="preserve">Для диагностики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Предмет покупки предназначен для использования с анализаторами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121 и </w:t>
            </w:r>
            <w:r w:rsidRPr="00E767E1">
              <w:rPr>
                <w:rFonts w:ascii="GHEA Grapalat" w:hAnsi="GHEA Grapalat"/>
                <w:sz w:val="18"/>
                <w:szCs w:val="18"/>
              </w:rPr>
              <w:t>Cobas</w:t>
            </w:r>
            <w:r w:rsidRPr="002A31AC">
              <w:rPr>
                <w:rFonts w:ascii="GHEA Grapalat" w:hAnsi="GHEA Grapalat"/>
                <w:sz w:val="18"/>
                <w:szCs w:val="18"/>
                <w:lang w:val="ru-RU"/>
              </w:rPr>
              <w:t xml:space="preserve"> </w:t>
            </w:r>
            <w:r w:rsidRPr="00E767E1">
              <w:rPr>
                <w:rFonts w:ascii="GHEA Grapalat" w:hAnsi="GHEA Grapalat"/>
                <w:sz w:val="18"/>
                <w:szCs w:val="18"/>
              </w:rPr>
              <w:t>b</w:t>
            </w:r>
            <w:r w:rsidRPr="002A31AC">
              <w:rPr>
                <w:rFonts w:ascii="GHEA Grapalat" w:hAnsi="GHEA Grapalat"/>
                <w:sz w:val="18"/>
                <w:szCs w:val="18"/>
                <w:lang w:val="ru-RU"/>
              </w:rPr>
              <w:t xml:space="preserve"> 221 (закрытые системы), эксплуатируемыми в университетских больницах, которые могут работать только с оригинальными контрольными жидкостями уровня 3.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С помощью указанного гарантийного письма производитель гарантирует качество продукции, поставляемой поставщиком в Республику Армения, и в гарантийном письме производителя или его представителя должны быть четко указаны наименование поставщика, поставляемый продукт и название страны, где производитель гарантирует качество продукции, продаваемой указанным поставщиком.</w:t>
            </w:r>
          </w:p>
        </w:tc>
        <w:tc>
          <w:tcPr>
            <w:tcW w:w="698" w:type="dxa"/>
            <w:vAlign w:val="center"/>
          </w:tcPr>
          <w:p w14:paraId="3C38AFF5" w14:textId="16EFB3B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5C32710" w14:textId="7C0BB9C6"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3E9432DF" w14:textId="77777777" w:rsidTr="00E767E1">
        <w:tc>
          <w:tcPr>
            <w:tcW w:w="704" w:type="dxa"/>
            <w:vAlign w:val="center"/>
          </w:tcPr>
          <w:p w14:paraId="497DF2C4" w14:textId="7350CD6D"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93</w:t>
            </w:r>
          </w:p>
        </w:tc>
        <w:tc>
          <w:tcPr>
            <w:tcW w:w="1418" w:type="dxa"/>
            <w:vAlign w:val="center"/>
          </w:tcPr>
          <w:p w14:paraId="7FD72789" w14:textId="1C15C5C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33141211/1119</w:t>
            </w:r>
          </w:p>
        </w:tc>
        <w:tc>
          <w:tcPr>
            <w:tcW w:w="2126" w:type="dxa"/>
            <w:vAlign w:val="center"/>
          </w:tcPr>
          <w:p w14:paraId="7C14A6E8" w14:textId="04CF658E"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Восьмиканальный автоматический дозатор с переменным объёмом</w:t>
            </w:r>
          </w:p>
        </w:tc>
        <w:tc>
          <w:tcPr>
            <w:tcW w:w="7793" w:type="dxa"/>
            <w:vAlign w:val="center"/>
          </w:tcPr>
          <w:p w14:paraId="3F54011A" w14:textId="2377B0C9"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Автоматическая восьмиканальная дозирующая пипетка переменного объёма 50–300 мкл.Предусмотрена возможность регулировки длины системы сброса наконечников.Устойчива к механическим ударам и воздействию ультрафиолетового излучения.Шаг установки объёма — 1 мкл.Точность (</w:t>
            </w:r>
            <w:r w:rsidRPr="00E767E1">
              <w:rPr>
                <w:rFonts w:ascii="GHEA Grapalat" w:hAnsi="GHEA Grapalat"/>
                <w:sz w:val="18"/>
                <w:szCs w:val="18"/>
              </w:rPr>
              <w:t>Inaccuracy</w:t>
            </w:r>
            <w:r w:rsidRPr="002A31AC">
              <w:rPr>
                <w:rFonts w:ascii="GHEA Grapalat" w:hAnsi="GHEA Grapalat"/>
                <w:sz w:val="18"/>
                <w:szCs w:val="18"/>
                <w:lang w:val="ru-RU"/>
              </w:rPr>
              <w:t>): при минимальном объёме — ±5,0%;при среднем объёме — ±2,0%;при максимальном объёме — ±1,2%.Воспроизводимость (</w:t>
            </w:r>
            <w:r w:rsidRPr="00E767E1">
              <w:rPr>
                <w:rFonts w:ascii="GHEA Grapalat" w:hAnsi="GHEA Grapalat"/>
                <w:sz w:val="18"/>
                <w:szCs w:val="18"/>
              </w:rPr>
              <w:t>Imprecision</w:t>
            </w:r>
            <w:r w:rsidRPr="002A31AC">
              <w:rPr>
                <w:rFonts w:ascii="GHEA Grapalat" w:hAnsi="GHEA Grapalat"/>
                <w:sz w:val="18"/>
                <w:szCs w:val="18"/>
                <w:lang w:val="ru-RU"/>
              </w:rPr>
              <w:t>):при минимальном объёме — ±2,0%;при среднем объёме — ±1,0%;при максимальном объёме — ±0,6%.Единица поставки: штука.Изделие должно быть новым, неиспользованным.Гарантийный срок — не менее 12 месяцев с момента поставки.При поставке обязательно наличие сертификата качества.</w:t>
            </w:r>
          </w:p>
        </w:tc>
        <w:tc>
          <w:tcPr>
            <w:tcW w:w="698" w:type="dxa"/>
            <w:vAlign w:val="center"/>
          </w:tcPr>
          <w:p w14:paraId="14BB0ECD" w14:textId="5C16848C"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7338578" w14:textId="63CF5C7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5E9DB6BF" w14:textId="77777777" w:rsidTr="00E767E1">
        <w:tc>
          <w:tcPr>
            <w:tcW w:w="704" w:type="dxa"/>
            <w:vAlign w:val="center"/>
          </w:tcPr>
          <w:p w14:paraId="56706C87" w14:textId="10DF4F6F"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94</w:t>
            </w:r>
          </w:p>
        </w:tc>
        <w:tc>
          <w:tcPr>
            <w:tcW w:w="1418" w:type="dxa"/>
            <w:vAlign w:val="center"/>
          </w:tcPr>
          <w:p w14:paraId="320056E1" w14:textId="0A50226E"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33791300/51</w:t>
            </w:r>
          </w:p>
        </w:tc>
        <w:tc>
          <w:tcPr>
            <w:tcW w:w="2126" w:type="dxa"/>
            <w:vAlign w:val="center"/>
          </w:tcPr>
          <w:p w14:paraId="5211B56D" w14:textId="441DF75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Стеклянный стакан/1</w:t>
            </w:r>
          </w:p>
        </w:tc>
        <w:tc>
          <w:tcPr>
            <w:tcW w:w="7793" w:type="dxa"/>
            <w:vAlign w:val="center"/>
          </w:tcPr>
          <w:p w14:paraId="0C69FF93" w14:textId="66D73801"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Стеклянный стакан с цилиндрическим дном, объемом 1000 мл, огнестойкий, с маркировкой. </w:t>
            </w:r>
            <w:r w:rsidRPr="00E767E1">
              <w:rPr>
                <w:rFonts w:ascii="GHEA Grapalat" w:hAnsi="GHEA Grapalat"/>
                <w:sz w:val="18"/>
                <w:szCs w:val="18"/>
              </w:rPr>
              <w:t>Формат: шт. Новый, неиспользованный.</w:t>
            </w:r>
          </w:p>
        </w:tc>
        <w:tc>
          <w:tcPr>
            <w:tcW w:w="698" w:type="dxa"/>
            <w:vAlign w:val="center"/>
          </w:tcPr>
          <w:p w14:paraId="597E703C" w14:textId="4CBB1F8A"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2A492B9" w14:textId="463C4BC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445853F6" w14:textId="77777777" w:rsidTr="00E767E1">
        <w:tc>
          <w:tcPr>
            <w:tcW w:w="704" w:type="dxa"/>
            <w:vAlign w:val="center"/>
          </w:tcPr>
          <w:p w14:paraId="63789AAC" w14:textId="4E6579CC"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95</w:t>
            </w:r>
          </w:p>
        </w:tc>
        <w:tc>
          <w:tcPr>
            <w:tcW w:w="1418" w:type="dxa"/>
            <w:vAlign w:val="center"/>
          </w:tcPr>
          <w:p w14:paraId="24D297CC" w14:textId="3F459AF8"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33791300/52</w:t>
            </w:r>
          </w:p>
        </w:tc>
        <w:tc>
          <w:tcPr>
            <w:tcW w:w="2126" w:type="dxa"/>
            <w:vAlign w:val="center"/>
          </w:tcPr>
          <w:p w14:paraId="3E162262" w14:textId="41B5C8E0"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Стеклянный стакан/2</w:t>
            </w:r>
          </w:p>
        </w:tc>
        <w:tc>
          <w:tcPr>
            <w:tcW w:w="7793" w:type="dxa"/>
            <w:vAlign w:val="center"/>
          </w:tcPr>
          <w:p w14:paraId="7231E90F" w14:textId="75E807BF"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Стеклянный цилиндрический стакан с круглым (закруглённым) дном, объёмом 300 мл или 500 мл, с делениями (градуировкой).Формат: шт.</w:t>
            </w:r>
          </w:p>
        </w:tc>
        <w:tc>
          <w:tcPr>
            <w:tcW w:w="698" w:type="dxa"/>
            <w:vAlign w:val="center"/>
          </w:tcPr>
          <w:p w14:paraId="7FC6CE05" w14:textId="402EF4DC"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8DA937A" w14:textId="73399F2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3F8D7D71" w14:textId="77777777" w:rsidTr="00E767E1">
        <w:tc>
          <w:tcPr>
            <w:tcW w:w="704" w:type="dxa"/>
            <w:vAlign w:val="center"/>
          </w:tcPr>
          <w:p w14:paraId="0B99D764" w14:textId="00FE0628"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lastRenderedPageBreak/>
              <w:t>96</w:t>
            </w:r>
          </w:p>
        </w:tc>
        <w:tc>
          <w:tcPr>
            <w:tcW w:w="1418" w:type="dxa"/>
            <w:vAlign w:val="center"/>
          </w:tcPr>
          <w:p w14:paraId="27E8D4B2" w14:textId="6C570118"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33691162/201</w:t>
            </w:r>
          </w:p>
        </w:tc>
        <w:tc>
          <w:tcPr>
            <w:tcW w:w="2126" w:type="dxa"/>
            <w:vAlign w:val="center"/>
          </w:tcPr>
          <w:p w14:paraId="2A348170" w14:textId="64748485"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ПЦР-набор для обнаружения </w:t>
            </w:r>
            <w:r w:rsidRPr="00E767E1">
              <w:rPr>
                <w:rFonts w:ascii="GHEA Grapalat" w:hAnsi="GHEA Grapalat"/>
                <w:sz w:val="18"/>
                <w:szCs w:val="18"/>
              </w:rPr>
              <w:t>Escherichia</w:t>
            </w:r>
            <w:r w:rsidRPr="002A31AC">
              <w:rPr>
                <w:rFonts w:ascii="GHEA Grapalat" w:hAnsi="GHEA Grapalat"/>
                <w:sz w:val="18"/>
                <w:szCs w:val="18"/>
                <w:lang w:val="ru-RU"/>
              </w:rPr>
              <w:t xml:space="preserve"> </w:t>
            </w:r>
            <w:r w:rsidRPr="00E767E1">
              <w:rPr>
                <w:rFonts w:ascii="GHEA Grapalat" w:hAnsi="GHEA Grapalat"/>
                <w:sz w:val="18"/>
                <w:szCs w:val="18"/>
              </w:rPr>
              <w:t>coli</w:t>
            </w:r>
          </w:p>
        </w:tc>
        <w:tc>
          <w:tcPr>
            <w:tcW w:w="7793" w:type="dxa"/>
            <w:vAlign w:val="center"/>
          </w:tcPr>
          <w:p w14:paraId="3B56782F" w14:textId="650CD208"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штаммов </w:t>
            </w:r>
            <w:r w:rsidRPr="00E767E1">
              <w:rPr>
                <w:rFonts w:ascii="GHEA Grapalat" w:hAnsi="GHEA Grapalat"/>
                <w:sz w:val="18"/>
                <w:szCs w:val="18"/>
              </w:rPr>
              <w:t>Escherichia</w:t>
            </w:r>
            <w:r w:rsidRPr="002A31AC">
              <w:rPr>
                <w:rFonts w:ascii="GHEA Grapalat" w:hAnsi="GHEA Grapalat"/>
                <w:sz w:val="18"/>
                <w:szCs w:val="18"/>
                <w:lang w:val="ru-RU"/>
              </w:rPr>
              <w:t xml:space="preserve"> </w:t>
            </w:r>
            <w:r w:rsidRPr="00E767E1">
              <w:rPr>
                <w:rFonts w:ascii="GHEA Grapalat" w:hAnsi="GHEA Grapalat"/>
                <w:sz w:val="18"/>
                <w:szCs w:val="18"/>
              </w:rPr>
              <w:t>coli</w:t>
            </w:r>
            <w:r w:rsidRPr="002A31AC">
              <w:rPr>
                <w:rFonts w:ascii="GHEA Grapalat" w:hAnsi="GHEA Grapalat"/>
                <w:sz w:val="18"/>
                <w:szCs w:val="18"/>
                <w:lang w:val="ru-RU"/>
              </w:rPr>
              <w:t xml:space="preserve"> (</w:t>
            </w:r>
            <w:r w:rsidRPr="00E767E1">
              <w:rPr>
                <w:rFonts w:ascii="GHEA Grapalat" w:hAnsi="GHEA Grapalat"/>
                <w:sz w:val="18"/>
                <w:szCs w:val="18"/>
              </w:rPr>
              <w:t>EPEC</w:t>
            </w:r>
            <w:r w:rsidRPr="002A31AC">
              <w:rPr>
                <w:rFonts w:ascii="GHEA Grapalat" w:hAnsi="GHEA Grapalat"/>
                <w:sz w:val="18"/>
                <w:szCs w:val="18"/>
                <w:lang w:val="ru-RU"/>
              </w:rPr>
              <w:t xml:space="preserve">, </w:t>
            </w:r>
            <w:r w:rsidRPr="00E767E1">
              <w:rPr>
                <w:rFonts w:ascii="GHEA Grapalat" w:hAnsi="GHEA Grapalat"/>
                <w:sz w:val="18"/>
                <w:szCs w:val="18"/>
              </w:rPr>
              <w:t>ETEC</w:t>
            </w:r>
            <w:r w:rsidRPr="002A31AC">
              <w:rPr>
                <w:rFonts w:ascii="GHEA Grapalat" w:hAnsi="GHEA Grapalat"/>
                <w:sz w:val="18"/>
                <w:szCs w:val="18"/>
                <w:lang w:val="ru-RU"/>
              </w:rPr>
              <w:t xml:space="preserve">, </w:t>
            </w:r>
            <w:r w:rsidRPr="00E767E1">
              <w:rPr>
                <w:rFonts w:ascii="GHEA Grapalat" w:hAnsi="GHEA Grapalat"/>
                <w:sz w:val="18"/>
                <w:szCs w:val="18"/>
              </w:rPr>
              <w:t>EIEC</w:t>
            </w:r>
            <w:r w:rsidRPr="002A31AC">
              <w:rPr>
                <w:rFonts w:ascii="GHEA Grapalat" w:hAnsi="GHEA Grapalat"/>
                <w:sz w:val="18"/>
                <w:szCs w:val="18"/>
                <w:lang w:val="ru-RU"/>
              </w:rPr>
              <w:t xml:space="preserve">, </w:t>
            </w:r>
            <w:r w:rsidRPr="00E767E1">
              <w:rPr>
                <w:rFonts w:ascii="GHEA Grapalat" w:hAnsi="GHEA Grapalat"/>
                <w:sz w:val="18"/>
                <w:szCs w:val="18"/>
              </w:rPr>
              <w:t>EHEC</w:t>
            </w:r>
            <w:r w:rsidRPr="002A31AC">
              <w:rPr>
                <w:rFonts w:ascii="GHEA Grapalat" w:hAnsi="GHEA Grapalat"/>
                <w:sz w:val="18"/>
                <w:szCs w:val="18"/>
                <w:lang w:val="ru-RU"/>
              </w:rPr>
              <w:t xml:space="preserve">, </w:t>
            </w:r>
            <w:r w:rsidRPr="00E767E1">
              <w:rPr>
                <w:rFonts w:ascii="GHEA Grapalat" w:hAnsi="GHEA Grapalat"/>
                <w:sz w:val="18"/>
                <w:szCs w:val="18"/>
              </w:rPr>
              <w:t>EAgEC</w:t>
            </w:r>
            <w:r w:rsidRPr="002A31AC">
              <w:rPr>
                <w:rFonts w:ascii="GHEA Grapalat" w:hAnsi="GHEA Grapalat"/>
                <w:sz w:val="18"/>
                <w:szCs w:val="18"/>
                <w:lang w:val="ru-RU"/>
              </w:rPr>
              <w:t xml:space="preserve">) в клинических образцах методом ПЦР. Рассчитан на не менее 55 образцов. Формат: не менее 55 образцов/штука. Набор предназначен для мультиплексного обнаружения. Набор адаптирован для работы с приборами </w:t>
            </w:r>
            <w:r w:rsidRPr="00E767E1">
              <w:rPr>
                <w:rFonts w:ascii="GHEA Grapalat" w:hAnsi="GHEA Grapalat"/>
                <w:sz w:val="18"/>
                <w:szCs w:val="18"/>
              </w:rPr>
              <w:t>Rotor</w:t>
            </w:r>
            <w:r w:rsidRPr="002A31AC">
              <w:rPr>
                <w:rFonts w:ascii="GHEA Grapalat" w:hAnsi="GHEA Grapalat"/>
                <w:sz w:val="18"/>
                <w:szCs w:val="18"/>
                <w:lang w:val="ru-RU"/>
              </w:rPr>
              <w:t>-</w:t>
            </w:r>
            <w:r w:rsidRPr="00E767E1">
              <w:rPr>
                <w:rFonts w:ascii="GHEA Grapalat" w:hAnsi="GHEA Grapalat"/>
                <w:sz w:val="18"/>
                <w:szCs w:val="18"/>
              </w:rPr>
              <w:t>Gene</w:t>
            </w:r>
            <w:r w:rsidRPr="002A31AC">
              <w:rPr>
                <w:rFonts w:ascii="GHEA Grapalat" w:hAnsi="GHEA Grapalat"/>
                <w:sz w:val="18"/>
                <w:szCs w:val="18"/>
                <w:lang w:val="ru-RU"/>
              </w:rPr>
              <w:t xml:space="preserve"> </w:t>
            </w:r>
            <w:r w:rsidRPr="00E767E1">
              <w:rPr>
                <w:rFonts w:ascii="GHEA Grapalat" w:hAnsi="GHEA Grapalat"/>
                <w:sz w:val="18"/>
                <w:szCs w:val="18"/>
              </w:rPr>
              <w:t>Q</w:t>
            </w:r>
            <w:r w:rsidRPr="002A31AC">
              <w:rPr>
                <w:rFonts w:ascii="GHEA Grapalat" w:hAnsi="GHEA Grapalat"/>
                <w:sz w:val="18"/>
                <w:szCs w:val="18"/>
                <w:lang w:val="ru-RU"/>
              </w:rPr>
              <w:t xml:space="preserve">, </w:t>
            </w:r>
            <w:r w:rsidRPr="00E767E1">
              <w:rPr>
                <w:rFonts w:ascii="GHEA Grapalat" w:hAnsi="GHEA Grapalat"/>
                <w:sz w:val="18"/>
                <w:szCs w:val="18"/>
              </w:rPr>
              <w:t>CFX</w:t>
            </w:r>
            <w:r w:rsidRPr="002A31AC">
              <w:rPr>
                <w:rFonts w:ascii="GHEA Grapalat" w:hAnsi="GHEA Grapalat"/>
                <w:sz w:val="18"/>
                <w:szCs w:val="18"/>
                <w:lang w:val="ru-RU"/>
              </w:rPr>
              <w:t xml:space="preserve"> и </w:t>
            </w:r>
            <w:r w:rsidRPr="00E767E1">
              <w:rPr>
                <w:rFonts w:ascii="GHEA Grapalat" w:hAnsi="GHEA Grapalat"/>
                <w:sz w:val="18"/>
                <w:szCs w:val="18"/>
              </w:rPr>
              <w:t>DT</w:t>
            </w:r>
            <w:r w:rsidRPr="002A31AC">
              <w:rPr>
                <w:rFonts w:ascii="GHEA Grapalat" w:hAnsi="GHEA Grapalat"/>
                <w:sz w:val="18"/>
                <w:szCs w:val="18"/>
                <w:lang w:val="ru-RU"/>
              </w:rPr>
              <w:t xml:space="preserve">. При поставке набора необходимо предоставить подробную инструкцию по программированию устройств, а также по анализу результатов с их помощью. Набор обладает 100% специфичностью для каждого из идентифицированных микроорганизмов. Новый, неиспользованный, в заводской стерильной упаковке. На момент поставки срок годности должен составлять не менее 1/2 общего срока годности. </w:t>
            </w:r>
            <w:r w:rsidRPr="00E767E1">
              <w:rPr>
                <w:rFonts w:ascii="GHEA Grapalat" w:hAnsi="GHEA Grapalat"/>
                <w:sz w:val="18"/>
                <w:szCs w:val="18"/>
              </w:rPr>
              <w:t>Наличие сертификата качества является обязательным при поставке.</w:t>
            </w:r>
          </w:p>
        </w:tc>
        <w:tc>
          <w:tcPr>
            <w:tcW w:w="698" w:type="dxa"/>
            <w:vAlign w:val="center"/>
          </w:tcPr>
          <w:p w14:paraId="7F4D7C63" w14:textId="05E6985C"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AA9CF95" w14:textId="0120470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3F00C26B" w14:textId="77777777" w:rsidTr="00E767E1">
        <w:tc>
          <w:tcPr>
            <w:tcW w:w="704" w:type="dxa"/>
            <w:vAlign w:val="center"/>
          </w:tcPr>
          <w:p w14:paraId="32122A9F" w14:textId="77F2A62E"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97</w:t>
            </w:r>
          </w:p>
        </w:tc>
        <w:tc>
          <w:tcPr>
            <w:tcW w:w="1418" w:type="dxa"/>
            <w:vAlign w:val="center"/>
          </w:tcPr>
          <w:p w14:paraId="7DF9F60B" w14:textId="60D1F03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33691162/202</w:t>
            </w:r>
          </w:p>
        </w:tc>
        <w:tc>
          <w:tcPr>
            <w:tcW w:w="2126" w:type="dxa"/>
            <w:vAlign w:val="center"/>
          </w:tcPr>
          <w:p w14:paraId="7960ED7E" w14:textId="7A6FA39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Транспортная среда с муколитиком, разлитая в пробирки.</w:t>
            </w:r>
          </w:p>
        </w:tc>
        <w:tc>
          <w:tcPr>
            <w:tcW w:w="7793" w:type="dxa"/>
            <w:vAlign w:val="center"/>
          </w:tcPr>
          <w:p w14:paraId="1683F163" w14:textId="27E3AB1A"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Реактив предназначен для транспортировки и хранения мазков и соскобов. Содержит муколитическое вещество. Клинические образцы: соскобы, мазки из мочеполового тракта, продукты слизистых оболочек мочеполового тракта, горла, прямой кишки; продукты конъюнктивы глаза, эрозивно-язвенных участков слизистых оболочек и кожи. Реактив разливается в пробирки. Формат: 1 пробирка с 0,5 мл среды. Новая, неиспользованная, в заводской стерильной упаковке. На момент поставки срок годности должен составлять не менее 1/2 общего срока годности.Наличие сертификата качества обязательно при поставке.</w:t>
            </w:r>
          </w:p>
        </w:tc>
        <w:tc>
          <w:tcPr>
            <w:tcW w:w="698" w:type="dxa"/>
            <w:vAlign w:val="center"/>
          </w:tcPr>
          <w:p w14:paraId="5ED02B1F" w14:textId="6767F51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3131B07" w14:textId="474CD70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1FB49539" w14:textId="77777777" w:rsidTr="00E767E1">
        <w:tc>
          <w:tcPr>
            <w:tcW w:w="704" w:type="dxa"/>
            <w:vAlign w:val="center"/>
          </w:tcPr>
          <w:p w14:paraId="1B2F6BD9" w14:textId="3189675A"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98</w:t>
            </w:r>
          </w:p>
        </w:tc>
        <w:tc>
          <w:tcPr>
            <w:tcW w:w="1418" w:type="dxa"/>
            <w:vAlign w:val="center"/>
          </w:tcPr>
          <w:p w14:paraId="054929AB" w14:textId="70F9BA4F"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33791300/53</w:t>
            </w:r>
          </w:p>
        </w:tc>
        <w:tc>
          <w:tcPr>
            <w:tcW w:w="2126" w:type="dxa"/>
            <w:vAlign w:val="center"/>
          </w:tcPr>
          <w:p w14:paraId="62D043AF" w14:textId="1A339C20"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Эппендорф 0,2 мл</w:t>
            </w:r>
          </w:p>
        </w:tc>
        <w:tc>
          <w:tcPr>
            <w:tcW w:w="7793" w:type="dxa"/>
            <w:vAlign w:val="center"/>
          </w:tcPr>
          <w:p w14:paraId="6AC1841D" w14:textId="48F946C0"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онические микрокюветы (типа Эппендорф), емкость 0,2 мл. Используются при ПЦР-тестировании. Формат: шт. Новые, неиспользованные. Срок годности 1/2 на момент поставки. Условия хранения: при температуре 15-25 °</w:t>
            </w:r>
            <w:r w:rsidRPr="00E767E1">
              <w:rPr>
                <w:rFonts w:ascii="GHEA Grapalat" w:hAnsi="GHEA Grapalat"/>
                <w:sz w:val="18"/>
                <w:szCs w:val="18"/>
              </w:rPr>
              <w:t>C</w:t>
            </w:r>
            <w:r w:rsidRPr="002A31AC">
              <w:rPr>
                <w:rFonts w:ascii="GHEA Grapalat" w:hAnsi="GHEA Grapalat"/>
                <w:sz w:val="18"/>
                <w:szCs w:val="18"/>
                <w:lang w:val="ru-RU"/>
              </w:rPr>
              <w:t>.</w:t>
            </w:r>
          </w:p>
        </w:tc>
        <w:tc>
          <w:tcPr>
            <w:tcW w:w="698" w:type="dxa"/>
            <w:vAlign w:val="center"/>
          </w:tcPr>
          <w:p w14:paraId="1CF629D3" w14:textId="342E37F2"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AAF3C99" w14:textId="4E707480"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1000</w:t>
            </w:r>
          </w:p>
        </w:tc>
      </w:tr>
      <w:tr w:rsidR="00E767E1" w:rsidRPr="00A27424" w14:paraId="42A3F6FE" w14:textId="77777777" w:rsidTr="00E767E1">
        <w:tc>
          <w:tcPr>
            <w:tcW w:w="704" w:type="dxa"/>
            <w:vAlign w:val="center"/>
          </w:tcPr>
          <w:p w14:paraId="6DCD64CD" w14:textId="15DE587A"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99</w:t>
            </w:r>
          </w:p>
        </w:tc>
        <w:tc>
          <w:tcPr>
            <w:tcW w:w="1418" w:type="dxa"/>
            <w:vAlign w:val="center"/>
          </w:tcPr>
          <w:p w14:paraId="7BA0F60B" w14:textId="376D4F5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33691160/52</w:t>
            </w:r>
          </w:p>
        </w:tc>
        <w:tc>
          <w:tcPr>
            <w:tcW w:w="2126" w:type="dxa"/>
            <w:vAlign w:val="center"/>
          </w:tcPr>
          <w:p w14:paraId="690C01A6" w14:textId="6C24FDED"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Оптохиновый диск</w:t>
            </w:r>
          </w:p>
        </w:tc>
        <w:tc>
          <w:tcPr>
            <w:tcW w:w="7793" w:type="dxa"/>
            <w:vAlign w:val="center"/>
          </w:tcPr>
          <w:p w14:paraId="0CA82EAD" w14:textId="4CA6BD04"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Оптохиновый диск Формат: 1 диск/штук. Новый, неиспользованный. Половина срока годности на момент доставки. </w:t>
            </w:r>
            <w:r w:rsidRPr="00E767E1">
              <w:rPr>
                <w:rFonts w:ascii="GHEA Grapalat" w:hAnsi="GHEA Grapalat"/>
                <w:sz w:val="18"/>
                <w:szCs w:val="18"/>
              </w:rPr>
              <w:t>Условия хранения: хранить в сухом месте.</w:t>
            </w:r>
          </w:p>
        </w:tc>
        <w:tc>
          <w:tcPr>
            <w:tcW w:w="698" w:type="dxa"/>
            <w:vAlign w:val="center"/>
          </w:tcPr>
          <w:p w14:paraId="2B134F82" w14:textId="449856C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EDDEB98" w14:textId="5EE756C2"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5312CE09" w14:textId="77777777" w:rsidTr="00E767E1">
        <w:tc>
          <w:tcPr>
            <w:tcW w:w="704" w:type="dxa"/>
            <w:vAlign w:val="center"/>
          </w:tcPr>
          <w:p w14:paraId="274740C5" w14:textId="738D15B2"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100</w:t>
            </w:r>
          </w:p>
        </w:tc>
        <w:tc>
          <w:tcPr>
            <w:tcW w:w="1418" w:type="dxa"/>
            <w:vAlign w:val="center"/>
          </w:tcPr>
          <w:p w14:paraId="738C9EE1" w14:textId="778A03D6"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33691160/53</w:t>
            </w:r>
          </w:p>
        </w:tc>
        <w:tc>
          <w:tcPr>
            <w:tcW w:w="2126" w:type="dxa"/>
            <w:vAlign w:val="center"/>
          </w:tcPr>
          <w:p w14:paraId="74B80B5B" w14:textId="2345FD2A"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Диск Колистина</w:t>
            </w:r>
          </w:p>
        </w:tc>
        <w:tc>
          <w:tcPr>
            <w:tcW w:w="7793" w:type="dxa"/>
            <w:vAlign w:val="center"/>
          </w:tcPr>
          <w:p w14:paraId="5398985F" w14:textId="4F0E0B2D"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Диск Колистина: Формат: 1 диск/штук. Новый, неиспользованный. Половина срока годности на момент доставки. </w:t>
            </w:r>
            <w:r w:rsidRPr="00E767E1">
              <w:rPr>
                <w:rFonts w:ascii="GHEA Grapalat" w:hAnsi="GHEA Grapalat"/>
                <w:sz w:val="18"/>
                <w:szCs w:val="18"/>
              </w:rPr>
              <w:t>Условия хранения: хранить в сухом месте.</w:t>
            </w:r>
          </w:p>
        </w:tc>
        <w:tc>
          <w:tcPr>
            <w:tcW w:w="698" w:type="dxa"/>
            <w:vAlign w:val="center"/>
          </w:tcPr>
          <w:p w14:paraId="201A4729" w14:textId="7D32F1C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B28B0C9" w14:textId="2DB2521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200</w:t>
            </w:r>
          </w:p>
        </w:tc>
      </w:tr>
      <w:tr w:rsidR="00E767E1" w:rsidRPr="00A27424" w14:paraId="326D58FC" w14:textId="77777777" w:rsidTr="00E767E1">
        <w:tc>
          <w:tcPr>
            <w:tcW w:w="704" w:type="dxa"/>
            <w:vAlign w:val="center"/>
          </w:tcPr>
          <w:p w14:paraId="1376FFE5" w14:textId="03858C45"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101</w:t>
            </w:r>
          </w:p>
        </w:tc>
        <w:tc>
          <w:tcPr>
            <w:tcW w:w="1418" w:type="dxa"/>
            <w:vAlign w:val="center"/>
          </w:tcPr>
          <w:p w14:paraId="5743B8C0" w14:textId="04C22846"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33191320/4</w:t>
            </w:r>
          </w:p>
        </w:tc>
        <w:tc>
          <w:tcPr>
            <w:tcW w:w="2126" w:type="dxa"/>
            <w:vAlign w:val="center"/>
          </w:tcPr>
          <w:p w14:paraId="5C137F4E" w14:textId="33AE1852"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Чашка Петри для одноразового использования / 1</w:t>
            </w:r>
          </w:p>
        </w:tc>
        <w:tc>
          <w:tcPr>
            <w:tcW w:w="7793" w:type="dxa"/>
            <w:vAlign w:val="center"/>
          </w:tcPr>
          <w:p w14:paraId="7307C034" w14:textId="779910CA"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Чашка Петри большого размера, стерильная, одноразового использования, диаметром не менее 140 мм, пластиковая.Формат: шт.Новая, неиспользованная.На момент поставки срок годности должен составлять не менее 1/2 общего срока годности.</w:t>
            </w:r>
          </w:p>
        </w:tc>
        <w:tc>
          <w:tcPr>
            <w:tcW w:w="698" w:type="dxa"/>
            <w:vAlign w:val="center"/>
          </w:tcPr>
          <w:p w14:paraId="0B65882D" w14:textId="3CC0DC8E"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125CE6F" w14:textId="2F19F12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2400</w:t>
            </w:r>
          </w:p>
        </w:tc>
      </w:tr>
      <w:tr w:rsidR="00E767E1" w:rsidRPr="00A27424" w14:paraId="3A2768CC" w14:textId="77777777" w:rsidTr="00E767E1">
        <w:tc>
          <w:tcPr>
            <w:tcW w:w="704" w:type="dxa"/>
            <w:vAlign w:val="center"/>
          </w:tcPr>
          <w:p w14:paraId="27FB7B2A" w14:textId="0454EA29"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102</w:t>
            </w:r>
          </w:p>
        </w:tc>
        <w:tc>
          <w:tcPr>
            <w:tcW w:w="1418" w:type="dxa"/>
            <w:vAlign w:val="center"/>
          </w:tcPr>
          <w:p w14:paraId="75B0B5E6" w14:textId="278FBEE7"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33191310/9</w:t>
            </w:r>
          </w:p>
        </w:tc>
        <w:tc>
          <w:tcPr>
            <w:tcW w:w="2126" w:type="dxa"/>
            <w:vAlign w:val="center"/>
          </w:tcPr>
          <w:p w14:paraId="173F28E0" w14:textId="4DDA04A8"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Стерильная пробирка</w:t>
            </w:r>
          </w:p>
        </w:tc>
        <w:tc>
          <w:tcPr>
            <w:tcW w:w="7793" w:type="dxa"/>
            <w:vAlign w:val="center"/>
          </w:tcPr>
          <w:p w14:paraId="6D0FD7A3" w14:textId="3FF18F67"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Стерильная цилиндрическая пробирка. Размер: 16 </w:t>
            </w:r>
            <w:r w:rsidRPr="00E767E1">
              <w:rPr>
                <w:rFonts w:ascii="GHEA Grapalat" w:hAnsi="GHEA Grapalat"/>
                <w:sz w:val="18"/>
                <w:szCs w:val="18"/>
              </w:rPr>
              <w:t>x</w:t>
            </w:r>
            <w:r w:rsidRPr="002A31AC">
              <w:rPr>
                <w:rFonts w:ascii="GHEA Grapalat" w:hAnsi="GHEA Grapalat"/>
                <w:sz w:val="18"/>
                <w:szCs w:val="18"/>
                <w:lang w:val="ru-RU"/>
              </w:rPr>
              <w:t xml:space="preserve"> 100 мм (±1 мм), объем: 10 мл (±1 мл). Новая, неиспользованная. На момент поставки срок годности должен составлять не менее 1/2 общего срока годности. </w:t>
            </w:r>
            <w:r w:rsidRPr="00E767E1">
              <w:rPr>
                <w:rFonts w:ascii="GHEA Grapalat" w:hAnsi="GHEA Grapalat"/>
                <w:sz w:val="18"/>
                <w:szCs w:val="18"/>
              </w:rPr>
              <w:t>Условия хранения: 15-25 °C.</w:t>
            </w:r>
          </w:p>
        </w:tc>
        <w:tc>
          <w:tcPr>
            <w:tcW w:w="698" w:type="dxa"/>
            <w:vAlign w:val="center"/>
          </w:tcPr>
          <w:p w14:paraId="13D0863F" w14:textId="60E2FF01"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1BAE672" w14:textId="477B5D3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3500</w:t>
            </w:r>
          </w:p>
        </w:tc>
      </w:tr>
      <w:tr w:rsidR="00E767E1" w:rsidRPr="00A27424" w14:paraId="4C9D1ABB" w14:textId="77777777" w:rsidTr="00E767E1">
        <w:tc>
          <w:tcPr>
            <w:tcW w:w="704" w:type="dxa"/>
            <w:vAlign w:val="center"/>
          </w:tcPr>
          <w:p w14:paraId="14EC3B98" w14:textId="79182901"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103</w:t>
            </w:r>
          </w:p>
        </w:tc>
        <w:tc>
          <w:tcPr>
            <w:tcW w:w="1418" w:type="dxa"/>
            <w:vAlign w:val="center"/>
          </w:tcPr>
          <w:p w14:paraId="45B6F5C2" w14:textId="509B639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33691162/203</w:t>
            </w:r>
          </w:p>
        </w:tc>
        <w:tc>
          <w:tcPr>
            <w:tcW w:w="2126" w:type="dxa"/>
            <w:vAlign w:val="center"/>
          </w:tcPr>
          <w:p w14:paraId="16FEEE84" w14:textId="7F5DB18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Поливалентная сыворотка против шигеллеза (1-я смесь)</w:t>
            </w:r>
          </w:p>
        </w:tc>
        <w:tc>
          <w:tcPr>
            <w:tcW w:w="7793" w:type="dxa"/>
            <w:vAlign w:val="center"/>
          </w:tcPr>
          <w:p w14:paraId="4D110C07" w14:textId="486FDADC"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Поливалентная сыворотка против шигеллеза (1-я смесь). Форма выпуска: не менее 2 мг порошка во флаконе. Новая, неиспользованная. На момент поставки срок годности должен составлять не менее 1/2 общего срока годности.</w:t>
            </w:r>
          </w:p>
        </w:tc>
        <w:tc>
          <w:tcPr>
            <w:tcW w:w="698" w:type="dxa"/>
            <w:vAlign w:val="center"/>
          </w:tcPr>
          <w:p w14:paraId="22074CB9" w14:textId="6450C23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D17296E" w14:textId="475DD50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65462822" w14:textId="77777777" w:rsidTr="00E767E1">
        <w:tc>
          <w:tcPr>
            <w:tcW w:w="704" w:type="dxa"/>
            <w:vAlign w:val="center"/>
          </w:tcPr>
          <w:p w14:paraId="4217537F" w14:textId="142A10CF"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104</w:t>
            </w:r>
          </w:p>
        </w:tc>
        <w:tc>
          <w:tcPr>
            <w:tcW w:w="1418" w:type="dxa"/>
            <w:vAlign w:val="center"/>
          </w:tcPr>
          <w:p w14:paraId="13EB07A1" w14:textId="74491A48"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33691162/204</w:t>
            </w:r>
          </w:p>
        </w:tc>
        <w:tc>
          <w:tcPr>
            <w:tcW w:w="2126" w:type="dxa"/>
            <w:vAlign w:val="center"/>
          </w:tcPr>
          <w:p w14:paraId="3A9072D2" w14:textId="0937918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Чистящий раствор для анализатора </w:t>
            </w:r>
            <w:r w:rsidRPr="00E767E1">
              <w:rPr>
                <w:rFonts w:ascii="GHEA Grapalat" w:hAnsi="GHEA Grapalat"/>
                <w:sz w:val="18"/>
                <w:szCs w:val="18"/>
              </w:rPr>
              <w:t>ACCENT</w:t>
            </w:r>
            <w:r w:rsidRPr="002A31AC">
              <w:rPr>
                <w:rFonts w:ascii="GHEA Grapalat" w:hAnsi="GHEA Grapalat"/>
                <w:sz w:val="18"/>
                <w:szCs w:val="18"/>
                <w:lang w:val="ru-RU"/>
              </w:rPr>
              <w:t xml:space="preserve"> </w:t>
            </w:r>
            <w:r w:rsidRPr="00E767E1">
              <w:rPr>
                <w:rFonts w:ascii="GHEA Grapalat" w:hAnsi="GHEA Grapalat"/>
                <w:sz w:val="18"/>
                <w:szCs w:val="18"/>
              </w:rPr>
              <w:t>MC</w:t>
            </w:r>
          </w:p>
        </w:tc>
        <w:tc>
          <w:tcPr>
            <w:tcW w:w="7793" w:type="dxa"/>
            <w:vAlign w:val="center"/>
          </w:tcPr>
          <w:p w14:paraId="5291B921" w14:textId="38E7E1C6"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Раствор для очистки анализатора </w:t>
            </w:r>
            <w:r w:rsidRPr="00E767E1">
              <w:rPr>
                <w:rFonts w:ascii="GHEA Grapalat" w:hAnsi="GHEA Grapalat"/>
                <w:sz w:val="18"/>
                <w:szCs w:val="18"/>
              </w:rPr>
              <w:t>ACCENT</w:t>
            </w:r>
            <w:r w:rsidRPr="00653437">
              <w:rPr>
                <w:rFonts w:ascii="GHEA Grapalat" w:hAnsi="GHEA Grapalat"/>
                <w:sz w:val="18"/>
                <w:szCs w:val="18"/>
                <w:lang w:val="ru-RU"/>
              </w:rPr>
              <w:t xml:space="preserve"> </w:t>
            </w:r>
            <w:r w:rsidRPr="00E767E1">
              <w:rPr>
                <w:rFonts w:ascii="GHEA Grapalat" w:hAnsi="GHEA Grapalat"/>
                <w:sz w:val="18"/>
                <w:szCs w:val="18"/>
              </w:rPr>
              <w:t>MC</w:t>
            </w:r>
            <w:r w:rsidRPr="00653437">
              <w:rPr>
                <w:rFonts w:ascii="GHEA Grapalat" w:hAnsi="GHEA Grapalat"/>
                <w:sz w:val="18"/>
                <w:szCs w:val="18"/>
                <w:lang w:val="ru-RU"/>
              </w:rPr>
              <w:t xml:space="preserve"> /Промывочный раствор/: Оригинальный: Формат: 4 </w:t>
            </w:r>
            <w:r w:rsidRPr="00E767E1">
              <w:rPr>
                <w:rFonts w:ascii="GHEA Grapalat" w:hAnsi="GHEA Grapalat"/>
                <w:sz w:val="18"/>
                <w:szCs w:val="18"/>
              </w:rPr>
              <w:t>x</w:t>
            </w:r>
            <w:r w:rsidRPr="00653437">
              <w:rPr>
                <w:rFonts w:ascii="GHEA Grapalat" w:hAnsi="GHEA Grapalat"/>
                <w:sz w:val="18"/>
                <w:szCs w:val="18"/>
                <w:lang w:val="ru-RU"/>
              </w:rPr>
              <w:t xml:space="preserve"> 40 мл раствора в коробке/штуцере. Новый, неиспользованный, в заводской упаковке. На момент поставки срок годности должен составлять не менее 1/2 общего срока годности. Условия хранения: при комнатной температуре. Предмет покупки предназначен для работы с анализатором </w:t>
            </w:r>
            <w:r w:rsidRPr="00E767E1">
              <w:rPr>
                <w:rFonts w:ascii="GHEA Grapalat" w:hAnsi="GHEA Grapalat"/>
                <w:sz w:val="18"/>
                <w:szCs w:val="18"/>
              </w:rPr>
              <w:t>ACCENT</w:t>
            </w:r>
            <w:r w:rsidRPr="00653437">
              <w:rPr>
                <w:rFonts w:ascii="GHEA Grapalat" w:hAnsi="GHEA Grapalat"/>
                <w:sz w:val="18"/>
                <w:szCs w:val="18"/>
                <w:lang w:val="ru-RU"/>
              </w:rPr>
              <w:t xml:space="preserve"> </w:t>
            </w:r>
            <w:r w:rsidRPr="00E767E1">
              <w:rPr>
                <w:rFonts w:ascii="GHEA Grapalat" w:hAnsi="GHEA Grapalat"/>
                <w:sz w:val="18"/>
                <w:szCs w:val="18"/>
              </w:rPr>
              <w:t>MC</w:t>
            </w:r>
            <w:r w:rsidRPr="00653437">
              <w:rPr>
                <w:rFonts w:ascii="GHEA Grapalat" w:hAnsi="GHEA Grapalat"/>
                <w:sz w:val="18"/>
                <w:szCs w:val="18"/>
                <w:lang w:val="ru-RU"/>
              </w:rPr>
              <w:t xml:space="preserve"> (закрытая система), эксплуатируемым в университетских больницах, который может работать только с оригинальным промывочным раствором. Обязательным условием является предъявление участником </w:t>
            </w:r>
            <w:r w:rsidRPr="00653437">
              <w:rPr>
                <w:rFonts w:ascii="GHEA Grapalat" w:hAnsi="GHEA Grapalat"/>
                <w:sz w:val="18"/>
                <w:szCs w:val="18"/>
                <w:lang w:val="ru-RU"/>
              </w:rPr>
              <w:lastRenderedPageBreak/>
              <w:t>гарантийного письма от производителя или его представителя на этапе исполнения договора. В указанном гарантийном письме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производитель гарантирует качество продукции, продаваемой указанным поставщиком.</w:t>
            </w:r>
          </w:p>
        </w:tc>
        <w:tc>
          <w:tcPr>
            <w:tcW w:w="698" w:type="dxa"/>
            <w:vAlign w:val="center"/>
          </w:tcPr>
          <w:p w14:paraId="3B7814D5" w14:textId="6913E3E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08C41429" w14:textId="6634863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18</w:t>
            </w:r>
          </w:p>
        </w:tc>
      </w:tr>
      <w:tr w:rsidR="00E767E1" w:rsidRPr="00A27424" w14:paraId="3A8EDF20" w14:textId="77777777" w:rsidTr="00E767E1">
        <w:tc>
          <w:tcPr>
            <w:tcW w:w="704" w:type="dxa"/>
            <w:vAlign w:val="center"/>
          </w:tcPr>
          <w:p w14:paraId="4F7E85E1" w14:textId="42E5E74B"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105</w:t>
            </w:r>
          </w:p>
        </w:tc>
        <w:tc>
          <w:tcPr>
            <w:tcW w:w="1418" w:type="dxa"/>
            <w:vAlign w:val="center"/>
          </w:tcPr>
          <w:p w14:paraId="43E2E74C" w14:textId="3382285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33691162/205</w:t>
            </w:r>
          </w:p>
        </w:tc>
        <w:tc>
          <w:tcPr>
            <w:tcW w:w="2126" w:type="dxa"/>
            <w:vAlign w:val="center"/>
          </w:tcPr>
          <w:p w14:paraId="72D0314A" w14:textId="3B1A7BA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тестирования антител </w:t>
            </w:r>
            <w:r w:rsidRPr="00E767E1">
              <w:rPr>
                <w:rFonts w:ascii="GHEA Grapalat" w:hAnsi="GHEA Grapalat"/>
                <w:sz w:val="18"/>
                <w:szCs w:val="18"/>
              </w:rPr>
              <w:t>IgM</w:t>
            </w:r>
            <w:r w:rsidRPr="002A31AC">
              <w:rPr>
                <w:rFonts w:ascii="GHEA Grapalat" w:hAnsi="GHEA Grapalat"/>
                <w:sz w:val="18"/>
                <w:szCs w:val="18"/>
                <w:lang w:val="ru-RU"/>
              </w:rPr>
              <w:t xml:space="preserve"> к вирусу Эпштейна-Барр </w:t>
            </w:r>
            <w:r w:rsidRPr="00E767E1">
              <w:rPr>
                <w:rFonts w:ascii="GHEA Grapalat" w:hAnsi="GHEA Grapalat"/>
                <w:sz w:val="18"/>
                <w:szCs w:val="18"/>
              </w:rPr>
              <w:t>Maglumi</w:t>
            </w:r>
          </w:p>
        </w:tc>
        <w:tc>
          <w:tcPr>
            <w:tcW w:w="7793" w:type="dxa"/>
            <w:vAlign w:val="center"/>
          </w:tcPr>
          <w:p w14:paraId="37FFC631" w14:textId="32CD368E" w:rsidR="00E767E1" w:rsidRPr="00653437" w:rsidRDefault="00E767E1" w:rsidP="00E767E1">
            <w:pPr>
              <w:jc w:val="center"/>
              <w:rPr>
                <w:rFonts w:ascii="GHEA Grapalat" w:hAnsi="GHEA Grapalat"/>
                <w:sz w:val="18"/>
                <w:szCs w:val="18"/>
                <w:lang w:val="ru-RU"/>
              </w:rPr>
            </w:pPr>
            <w:r w:rsidRPr="008551AC">
              <w:rPr>
                <w:rFonts w:ascii="GHEA Grapalat" w:hAnsi="GHEA Grapalat"/>
                <w:sz w:val="18"/>
                <w:szCs w:val="18"/>
                <w:lang w:val="ru-RU"/>
              </w:rPr>
              <w:t xml:space="preserve">Тест-набор </w:t>
            </w:r>
            <w:r w:rsidRPr="00E767E1">
              <w:rPr>
                <w:rFonts w:ascii="GHEA Grapalat" w:hAnsi="GHEA Grapalat"/>
                <w:sz w:val="18"/>
                <w:szCs w:val="18"/>
              </w:rPr>
              <w:t>Maglumi</w:t>
            </w:r>
            <w:r w:rsidRPr="008551AC">
              <w:rPr>
                <w:rFonts w:ascii="GHEA Grapalat" w:hAnsi="GHEA Grapalat"/>
                <w:sz w:val="18"/>
                <w:szCs w:val="18"/>
                <w:lang w:val="ru-RU"/>
              </w:rPr>
              <w:t xml:space="preserve"> </w:t>
            </w:r>
            <w:r w:rsidRPr="00E767E1">
              <w:rPr>
                <w:rFonts w:ascii="GHEA Grapalat" w:hAnsi="GHEA Grapalat"/>
                <w:sz w:val="18"/>
                <w:szCs w:val="18"/>
              </w:rPr>
              <w:t>EBV</w:t>
            </w:r>
            <w:r w:rsidRPr="008551AC">
              <w:rPr>
                <w:rFonts w:ascii="GHEA Grapalat" w:hAnsi="GHEA Grapalat"/>
                <w:sz w:val="18"/>
                <w:szCs w:val="18"/>
                <w:lang w:val="ru-RU"/>
              </w:rPr>
              <w:t xml:space="preserve"> </w:t>
            </w:r>
            <w:r w:rsidRPr="00E767E1">
              <w:rPr>
                <w:rFonts w:ascii="GHEA Grapalat" w:hAnsi="GHEA Grapalat"/>
                <w:sz w:val="18"/>
                <w:szCs w:val="18"/>
              </w:rPr>
              <w:t>IgM</w:t>
            </w:r>
            <w:r w:rsidRPr="008551AC">
              <w:rPr>
                <w:rFonts w:ascii="GHEA Grapalat" w:hAnsi="GHEA Grapalat"/>
                <w:sz w:val="18"/>
                <w:szCs w:val="18"/>
                <w:lang w:val="ru-RU"/>
              </w:rPr>
              <w:t xml:space="preserve"> для анализаторами серии </w:t>
            </w:r>
            <w:r w:rsidRPr="00E767E1">
              <w:rPr>
                <w:rFonts w:ascii="GHEA Grapalat" w:hAnsi="GHEA Grapalat"/>
                <w:sz w:val="18"/>
                <w:szCs w:val="18"/>
              </w:rPr>
              <w:t>Maglumi</w:t>
            </w:r>
            <w:r w:rsidRPr="008551AC">
              <w:rPr>
                <w:rFonts w:ascii="GHEA Grapalat" w:hAnsi="GHEA Grapalat"/>
                <w:sz w:val="18"/>
                <w:szCs w:val="18"/>
                <w:lang w:val="ru-RU"/>
              </w:rPr>
              <w:t xml:space="preserve"> (</w:t>
            </w:r>
            <w:r w:rsidRPr="00E767E1">
              <w:rPr>
                <w:rFonts w:ascii="GHEA Grapalat" w:hAnsi="GHEA Grapalat"/>
                <w:sz w:val="18"/>
                <w:szCs w:val="18"/>
              </w:rPr>
              <w:t>MaglumiEBV</w:t>
            </w:r>
            <w:r w:rsidRPr="008551AC">
              <w:rPr>
                <w:rFonts w:ascii="GHEA Grapalat" w:hAnsi="GHEA Grapalat"/>
                <w:sz w:val="18"/>
                <w:szCs w:val="18"/>
                <w:lang w:val="ru-RU"/>
              </w:rPr>
              <w:t xml:space="preserve"> </w:t>
            </w:r>
            <w:r w:rsidRPr="00E767E1">
              <w:rPr>
                <w:rFonts w:ascii="GHEA Grapalat" w:hAnsi="GHEA Grapalat"/>
                <w:sz w:val="18"/>
                <w:szCs w:val="18"/>
              </w:rPr>
              <w:t>IgM</w:t>
            </w:r>
            <w:r w:rsidRPr="008551AC">
              <w:rPr>
                <w:rFonts w:ascii="GHEA Grapalat" w:hAnsi="GHEA Grapalat"/>
                <w:sz w:val="18"/>
                <w:szCs w:val="18"/>
                <w:lang w:val="ru-RU"/>
              </w:rPr>
              <w:t xml:space="preserve">). </w:t>
            </w:r>
            <w:r w:rsidRPr="00653437">
              <w:rPr>
                <w:rFonts w:ascii="GHEA Grapalat" w:hAnsi="GHEA Grapalat"/>
                <w:sz w:val="18"/>
                <w:szCs w:val="18"/>
                <w:lang w:val="ru-RU"/>
              </w:rPr>
              <w:t>Оригинал: Метод: Электрохемилюминесцентный анализ. Формат: 100 тестов в коробке, калибратор, контрольный образец/штука. Образец для анализа: сыворотка крови. Новый, неиспользованный, в заводской упаковке. Условия хранения: при температуре 2-8°</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w:t>
            </w:r>
            <w:r w:rsidRPr="00E767E1">
              <w:rPr>
                <w:rFonts w:ascii="GHEA Grapalat" w:hAnsi="GHEA Grapalat"/>
                <w:sz w:val="18"/>
                <w:szCs w:val="18"/>
              </w:rPr>
              <w:t>For</w:t>
            </w:r>
            <w:r w:rsidRPr="00653437">
              <w:rPr>
                <w:rFonts w:ascii="GHEA Grapalat" w:hAnsi="GHEA Grapalat"/>
                <w:sz w:val="18"/>
                <w:szCs w:val="18"/>
                <w:lang w:val="ru-RU"/>
              </w:rPr>
              <w:t xml:space="preserve">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xml:space="preserve"> </w:t>
            </w:r>
            <w:r w:rsidRPr="00E767E1">
              <w:rPr>
                <w:rFonts w:ascii="GHEA Grapalat" w:hAnsi="GHEA Grapalat"/>
                <w:sz w:val="18"/>
                <w:szCs w:val="18"/>
              </w:rPr>
              <w:t>Diagnostic</w:t>
            </w:r>
            <w:r w:rsidRPr="00653437">
              <w:rPr>
                <w:rFonts w:ascii="GHEA Grapalat" w:hAnsi="GHEA Grapalat"/>
                <w:sz w:val="18"/>
                <w:szCs w:val="18"/>
                <w:lang w:val="ru-RU"/>
              </w:rPr>
              <w:t xml:space="preserve">:  Предмет покупки предназначен для использования с анализаторами серии </w:t>
            </w:r>
            <w:r w:rsidRPr="00E767E1">
              <w:rPr>
                <w:rFonts w:ascii="GHEA Grapalat" w:hAnsi="GHEA Grapalat"/>
                <w:sz w:val="18"/>
                <w:szCs w:val="18"/>
              </w:rPr>
              <w:t>Maglumi</w:t>
            </w:r>
            <w:r w:rsidRPr="00653437">
              <w:rPr>
                <w:rFonts w:ascii="GHEA Grapalat" w:hAnsi="GHEA Grapalat"/>
                <w:sz w:val="18"/>
                <w:szCs w:val="18"/>
                <w:lang w:val="ru-RU"/>
              </w:rPr>
              <w:t xml:space="preserve"> (закрытые системы), эксплуатируемыми в университетских клиниках, которые могут работать только с оригинальным тест-набором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EBV</w:t>
            </w:r>
            <w:r w:rsidRPr="00653437">
              <w:rPr>
                <w:rFonts w:ascii="GHEA Grapalat" w:hAnsi="GHEA Grapalat"/>
                <w:sz w:val="18"/>
                <w:szCs w:val="18"/>
                <w:lang w:val="ru-RU"/>
              </w:rPr>
              <w:t xml:space="preserve"> </w:t>
            </w:r>
            <w:r w:rsidRPr="00E767E1">
              <w:rPr>
                <w:rFonts w:ascii="GHEA Grapalat" w:hAnsi="GHEA Grapalat"/>
                <w:sz w:val="18"/>
                <w:szCs w:val="18"/>
              </w:rPr>
              <w:t>IgM</w:t>
            </w:r>
            <w:r w:rsidRPr="00653437">
              <w:rPr>
                <w:rFonts w:ascii="GHEA Grapalat" w:hAnsi="GHEA Grapalat"/>
                <w:sz w:val="18"/>
                <w:szCs w:val="18"/>
                <w:lang w:val="ru-RU"/>
              </w:rPr>
              <w:t>.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В указанном гарантийном письме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производитель гарантирует качество продукции, продаваемой указанным поставщиком.</w:t>
            </w:r>
          </w:p>
        </w:tc>
        <w:tc>
          <w:tcPr>
            <w:tcW w:w="698" w:type="dxa"/>
            <w:vAlign w:val="center"/>
          </w:tcPr>
          <w:p w14:paraId="6A630543" w14:textId="20403DF2"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3CDD5C5" w14:textId="74B23CC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7</w:t>
            </w:r>
          </w:p>
        </w:tc>
      </w:tr>
      <w:tr w:rsidR="00E767E1" w:rsidRPr="00A27424" w14:paraId="4335CEEE" w14:textId="77777777" w:rsidTr="00E767E1">
        <w:tc>
          <w:tcPr>
            <w:tcW w:w="704" w:type="dxa"/>
            <w:vAlign w:val="center"/>
          </w:tcPr>
          <w:p w14:paraId="1612B282" w14:textId="5F7A7871"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106</w:t>
            </w:r>
          </w:p>
        </w:tc>
        <w:tc>
          <w:tcPr>
            <w:tcW w:w="1418" w:type="dxa"/>
            <w:vAlign w:val="center"/>
          </w:tcPr>
          <w:p w14:paraId="6656DD92" w14:textId="2352E9A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33691162/228</w:t>
            </w:r>
          </w:p>
        </w:tc>
        <w:tc>
          <w:tcPr>
            <w:tcW w:w="2126" w:type="dxa"/>
            <w:vAlign w:val="center"/>
          </w:tcPr>
          <w:p w14:paraId="2D7F1AA8" w14:textId="5B95294E"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Maglumi</w:t>
            </w:r>
            <w:r w:rsidRPr="002A31AC">
              <w:rPr>
                <w:rFonts w:ascii="GHEA Grapalat" w:hAnsi="GHEA Grapalat"/>
                <w:sz w:val="18"/>
                <w:szCs w:val="18"/>
                <w:lang w:val="ru-RU"/>
              </w:rPr>
              <w:t xml:space="preserve"> Набор для тестирования на антитела </w:t>
            </w:r>
            <w:r w:rsidRPr="00E767E1">
              <w:rPr>
                <w:rFonts w:ascii="GHEA Grapalat" w:hAnsi="GHEA Grapalat"/>
                <w:sz w:val="18"/>
                <w:szCs w:val="18"/>
              </w:rPr>
              <w:t>IgM</w:t>
            </w:r>
            <w:r w:rsidRPr="002A31AC">
              <w:rPr>
                <w:rFonts w:ascii="GHEA Grapalat" w:hAnsi="GHEA Grapalat"/>
                <w:sz w:val="18"/>
                <w:szCs w:val="18"/>
                <w:lang w:val="ru-RU"/>
              </w:rPr>
              <w:t xml:space="preserve"> к вирусу гепатита А</w:t>
            </w:r>
          </w:p>
        </w:tc>
        <w:tc>
          <w:tcPr>
            <w:tcW w:w="7793" w:type="dxa"/>
            <w:vAlign w:val="center"/>
          </w:tcPr>
          <w:p w14:paraId="002E7919" w14:textId="05B2C652"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Тест-набор </w:t>
            </w:r>
            <w:r w:rsidRPr="00E767E1">
              <w:rPr>
                <w:rFonts w:ascii="GHEA Grapalat" w:hAnsi="GHEA Grapalat"/>
                <w:sz w:val="18"/>
                <w:szCs w:val="18"/>
              </w:rPr>
              <w:t>Maglumi</w:t>
            </w:r>
            <w:r w:rsidRPr="00653437">
              <w:rPr>
                <w:rFonts w:ascii="GHEA Grapalat" w:hAnsi="GHEA Grapalat"/>
                <w:sz w:val="18"/>
                <w:szCs w:val="18"/>
                <w:lang w:val="ru-RU"/>
              </w:rPr>
              <w:t xml:space="preserve"> для определения антител </w:t>
            </w:r>
            <w:r w:rsidRPr="00E767E1">
              <w:rPr>
                <w:rFonts w:ascii="GHEA Grapalat" w:hAnsi="GHEA Grapalat"/>
                <w:sz w:val="18"/>
                <w:szCs w:val="18"/>
              </w:rPr>
              <w:t>IgM</w:t>
            </w:r>
            <w:r w:rsidRPr="00653437">
              <w:rPr>
                <w:rFonts w:ascii="GHEA Grapalat" w:hAnsi="GHEA Grapalat"/>
                <w:sz w:val="18"/>
                <w:szCs w:val="18"/>
                <w:lang w:val="ru-RU"/>
              </w:rPr>
              <w:t xml:space="preserve"> к вирусу гепатита А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HAV</w:t>
            </w:r>
            <w:r w:rsidRPr="00653437">
              <w:rPr>
                <w:rFonts w:ascii="GHEA Grapalat" w:hAnsi="GHEA Grapalat"/>
                <w:sz w:val="18"/>
                <w:szCs w:val="18"/>
                <w:lang w:val="ru-RU"/>
              </w:rPr>
              <w:t xml:space="preserve"> </w:t>
            </w:r>
            <w:r w:rsidRPr="00E767E1">
              <w:rPr>
                <w:rFonts w:ascii="GHEA Grapalat" w:hAnsi="GHEA Grapalat"/>
                <w:sz w:val="18"/>
                <w:szCs w:val="18"/>
              </w:rPr>
              <w:t>IgM</w:t>
            </w:r>
            <w:r w:rsidRPr="00653437">
              <w:rPr>
                <w:rFonts w:ascii="GHEA Grapalat" w:hAnsi="GHEA Grapalat"/>
                <w:sz w:val="18"/>
                <w:szCs w:val="18"/>
                <w:lang w:val="ru-RU"/>
              </w:rPr>
              <w:t xml:space="preserve">) для анализаторов серии </w:t>
            </w:r>
            <w:r w:rsidRPr="00E767E1">
              <w:rPr>
                <w:rFonts w:ascii="GHEA Grapalat" w:hAnsi="GHEA Grapalat"/>
                <w:sz w:val="18"/>
                <w:szCs w:val="18"/>
              </w:rPr>
              <w:t>Maglumi</w:t>
            </w:r>
            <w:r w:rsidRPr="00653437">
              <w:rPr>
                <w:rFonts w:ascii="GHEA Grapalat" w:hAnsi="GHEA Grapalat"/>
                <w:sz w:val="18"/>
                <w:szCs w:val="18"/>
                <w:lang w:val="ru-RU"/>
              </w:rPr>
              <w:t>. Оригинальный. Метод: электрохемилюминесцентный анализ. Формат: 50 тестов в коробке, калибратор, контрольный образец/штука. Образец для анализа: сыворотка крови. Новый, неиспользованный, взаводской упаковке. Условия хранения: при температуре 2-8°</w:t>
            </w:r>
            <w:r w:rsidRPr="00E767E1">
              <w:rPr>
                <w:rFonts w:ascii="GHEA Grapalat" w:hAnsi="GHEA Grapalat"/>
                <w:sz w:val="18"/>
                <w:szCs w:val="18"/>
              </w:rPr>
              <w:t>C</w:t>
            </w:r>
            <w:r w:rsidRPr="00653437">
              <w:rPr>
                <w:rFonts w:ascii="GHEA Grapalat" w:hAnsi="GHEA Grapalat"/>
                <w:sz w:val="18"/>
                <w:szCs w:val="18"/>
                <w:lang w:val="ru-RU"/>
              </w:rPr>
              <w:t xml:space="preserve">. Срок годности 1/2 на момент доставки. Для диагностики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xml:space="preserve">. Предмет покупки предназначен для использования с анализаторами серии </w:t>
            </w:r>
            <w:r w:rsidRPr="00E767E1">
              <w:rPr>
                <w:rFonts w:ascii="GHEA Grapalat" w:hAnsi="GHEA Grapalat"/>
                <w:sz w:val="18"/>
                <w:szCs w:val="18"/>
              </w:rPr>
              <w:t>Maglumi</w:t>
            </w:r>
            <w:r w:rsidRPr="00653437">
              <w:rPr>
                <w:rFonts w:ascii="GHEA Grapalat" w:hAnsi="GHEA Grapalat"/>
                <w:sz w:val="18"/>
                <w:szCs w:val="18"/>
                <w:lang w:val="ru-RU"/>
              </w:rPr>
              <w:t xml:space="preserve"> (закрытые системы), эксплуатируемыми в университетских больницах, которые могут работать только с оригинальным тест-набором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HAV</w:t>
            </w:r>
            <w:r w:rsidRPr="00653437">
              <w:rPr>
                <w:rFonts w:ascii="GHEA Grapalat" w:hAnsi="GHEA Grapalat"/>
                <w:sz w:val="18"/>
                <w:szCs w:val="18"/>
                <w:lang w:val="ru-RU"/>
              </w:rPr>
              <w:t xml:space="preserve"> </w:t>
            </w:r>
            <w:r w:rsidRPr="00E767E1">
              <w:rPr>
                <w:rFonts w:ascii="GHEA Grapalat" w:hAnsi="GHEA Grapalat"/>
                <w:sz w:val="18"/>
                <w:szCs w:val="18"/>
              </w:rPr>
              <w:t>IgM</w:t>
            </w:r>
            <w:r w:rsidRPr="00653437">
              <w:rPr>
                <w:rFonts w:ascii="GHEA Grapalat" w:hAnsi="GHEA Grapalat"/>
                <w:sz w:val="18"/>
                <w:szCs w:val="18"/>
                <w:lang w:val="ru-RU"/>
              </w:rPr>
              <w:t>. Обязательным условием является предоставление участником гарантийного письма от производителя или его представителя на этапе исполнения договора. В указанном гарантийном письме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производитель гарантирует качество продукции, продаваемой указанным поставщиком.</w:t>
            </w:r>
          </w:p>
        </w:tc>
        <w:tc>
          <w:tcPr>
            <w:tcW w:w="698" w:type="dxa"/>
            <w:vAlign w:val="center"/>
          </w:tcPr>
          <w:p w14:paraId="11E8744C" w14:textId="0C4A45B0"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DC254A4" w14:textId="657AFE0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1BB7BA9E" w14:textId="77777777" w:rsidTr="00E767E1">
        <w:tc>
          <w:tcPr>
            <w:tcW w:w="704" w:type="dxa"/>
            <w:vAlign w:val="center"/>
          </w:tcPr>
          <w:p w14:paraId="02506B17" w14:textId="4DBA3191"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107</w:t>
            </w:r>
          </w:p>
        </w:tc>
        <w:tc>
          <w:tcPr>
            <w:tcW w:w="1418" w:type="dxa"/>
            <w:vAlign w:val="center"/>
          </w:tcPr>
          <w:p w14:paraId="6228F0AC" w14:textId="3ED96C4D"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33691162/207</w:t>
            </w:r>
          </w:p>
        </w:tc>
        <w:tc>
          <w:tcPr>
            <w:tcW w:w="2126" w:type="dxa"/>
            <w:vAlign w:val="center"/>
          </w:tcPr>
          <w:p w14:paraId="57A5F3D7" w14:textId="18601940"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Раствор для промывки кювет анализатора </w:t>
            </w:r>
            <w:r w:rsidRPr="00E767E1">
              <w:rPr>
                <w:rFonts w:ascii="GHEA Grapalat" w:hAnsi="GHEA Grapalat"/>
                <w:sz w:val="18"/>
                <w:szCs w:val="18"/>
              </w:rPr>
              <w:t>ACCENT</w:t>
            </w:r>
            <w:r w:rsidRPr="002A31AC">
              <w:rPr>
                <w:rFonts w:ascii="GHEA Grapalat" w:hAnsi="GHEA Grapalat"/>
                <w:sz w:val="18"/>
                <w:szCs w:val="18"/>
                <w:lang w:val="ru-RU"/>
              </w:rPr>
              <w:t xml:space="preserve"> </w:t>
            </w:r>
            <w:r w:rsidRPr="00E767E1">
              <w:rPr>
                <w:rFonts w:ascii="GHEA Grapalat" w:hAnsi="GHEA Grapalat"/>
                <w:sz w:val="18"/>
                <w:szCs w:val="18"/>
              </w:rPr>
              <w:t>MC</w:t>
            </w:r>
          </w:p>
        </w:tc>
        <w:tc>
          <w:tcPr>
            <w:tcW w:w="7793" w:type="dxa"/>
            <w:vAlign w:val="center"/>
          </w:tcPr>
          <w:p w14:paraId="14886B88" w14:textId="366EFE5F"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Раствор для промывки кювет анализатора </w:t>
            </w:r>
            <w:r w:rsidRPr="00E767E1">
              <w:rPr>
                <w:rFonts w:ascii="GHEA Grapalat" w:hAnsi="GHEA Grapalat"/>
                <w:sz w:val="18"/>
                <w:szCs w:val="18"/>
              </w:rPr>
              <w:t>ACCENT</w:t>
            </w:r>
            <w:r w:rsidRPr="00653437">
              <w:rPr>
                <w:rFonts w:ascii="GHEA Grapalat" w:hAnsi="GHEA Grapalat"/>
                <w:sz w:val="18"/>
                <w:szCs w:val="18"/>
                <w:lang w:val="ru-RU"/>
              </w:rPr>
              <w:t xml:space="preserve"> </w:t>
            </w:r>
            <w:r w:rsidRPr="00E767E1">
              <w:rPr>
                <w:rFonts w:ascii="GHEA Grapalat" w:hAnsi="GHEA Grapalat"/>
                <w:sz w:val="18"/>
                <w:szCs w:val="18"/>
              </w:rPr>
              <w:t>MC</w:t>
            </w:r>
            <w:r w:rsidRPr="00653437">
              <w:rPr>
                <w:rFonts w:ascii="GHEA Grapalat" w:hAnsi="GHEA Grapalat"/>
                <w:sz w:val="18"/>
                <w:szCs w:val="18"/>
                <w:lang w:val="ru-RU"/>
              </w:rPr>
              <w:t xml:space="preserve"> /концентрированный моющий раствор </w:t>
            </w:r>
            <w:r w:rsidRPr="00E767E1">
              <w:rPr>
                <w:rFonts w:ascii="GHEA Grapalat" w:hAnsi="GHEA Grapalat"/>
                <w:sz w:val="18"/>
                <w:szCs w:val="18"/>
              </w:rPr>
              <w:t>Detergent</w:t>
            </w:r>
            <w:r w:rsidRPr="00653437">
              <w:rPr>
                <w:rFonts w:ascii="GHEA Grapalat" w:hAnsi="GHEA Grapalat"/>
                <w:sz w:val="18"/>
                <w:szCs w:val="18"/>
                <w:lang w:val="ru-RU"/>
              </w:rPr>
              <w:t xml:space="preserve"> </w:t>
            </w:r>
            <w:r w:rsidRPr="00E767E1">
              <w:rPr>
                <w:rFonts w:ascii="GHEA Grapalat" w:hAnsi="GHEA Grapalat"/>
                <w:sz w:val="18"/>
                <w:szCs w:val="18"/>
              </w:rPr>
              <w:t>B</w:t>
            </w:r>
            <w:r w:rsidRPr="00653437">
              <w:rPr>
                <w:rFonts w:ascii="GHEA Grapalat" w:hAnsi="GHEA Grapalat"/>
                <w:sz w:val="18"/>
                <w:szCs w:val="18"/>
                <w:lang w:val="ru-RU"/>
              </w:rPr>
              <w:t xml:space="preserve">/: Оригинальный. Формат: 1000 мл раствора/штука. Новый, неиспользованный, в заводской упаковке. Срок годности 1/2 от срока годности на момент поставки. Условия хранения: комнатная температура. Предмет покупки предназначен для </w:t>
            </w:r>
            <w:r w:rsidRPr="00653437">
              <w:rPr>
                <w:rFonts w:ascii="GHEA Grapalat" w:hAnsi="GHEA Grapalat"/>
                <w:sz w:val="18"/>
                <w:szCs w:val="18"/>
                <w:lang w:val="ru-RU"/>
              </w:rPr>
              <w:lastRenderedPageBreak/>
              <w:t xml:space="preserve">использования с анализаторами </w:t>
            </w:r>
            <w:r w:rsidRPr="00E767E1">
              <w:rPr>
                <w:rFonts w:ascii="GHEA Grapalat" w:hAnsi="GHEA Grapalat"/>
                <w:sz w:val="18"/>
                <w:szCs w:val="18"/>
              </w:rPr>
              <w:t>ACCENT</w:t>
            </w:r>
            <w:r w:rsidRPr="00653437">
              <w:rPr>
                <w:rFonts w:ascii="GHEA Grapalat" w:hAnsi="GHEA Grapalat"/>
                <w:sz w:val="18"/>
                <w:szCs w:val="18"/>
                <w:lang w:val="ru-RU"/>
              </w:rPr>
              <w:t xml:space="preserve"> </w:t>
            </w:r>
            <w:r w:rsidRPr="00E767E1">
              <w:rPr>
                <w:rFonts w:ascii="GHEA Grapalat" w:hAnsi="GHEA Grapalat"/>
                <w:sz w:val="18"/>
                <w:szCs w:val="18"/>
              </w:rPr>
              <w:t>MC</w:t>
            </w:r>
            <w:r w:rsidRPr="00653437">
              <w:rPr>
                <w:rFonts w:ascii="GHEA Grapalat" w:hAnsi="GHEA Grapalat"/>
                <w:sz w:val="18"/>
                <w:szCs w:val="18"/>
                <w:lang w:val="ru-RU"/>
              </w:rPr>
              <w:t xml:space="preserve"> (закрытые системы), эксплуатируемыми в университетских больницах, которые могут работать только с оригинальным концентрированным раствором для промывки кювет </w:t>
            </w:r>
            <w:r w:rsidRPr="00E767E1">
              <w:rPr>
                <w:rFonts w:ascii="GHEA Grapalat" w:hAnsi="GHEA Grapalat"/>
                <w:sz w:val="18"/>
                <w:szCs w:val="18"/>
              </w:rPr>
              <w:t>Detergent</w:t>
            </w:r>
            <w:r w:rsidRPr="00653437">
              <w:rPr>
                <w:rFonts w:ascii="GHEA Grapalat" w:hAnsi="GHEA Grapalat"/>
                <w:sz w:val="18"/>
                <w:szCs w:val="18"/>
                <w:lang w:val="ru-RU"/>
              </w:rPr>
              <w:t xml:space="preserve"> </w:t>
            </w:r>
            <w:r w:rsidRPr="00E767E1">
              <w:rPr>
                <w:rFonts w:ascii="GHEA Grapalat" w:hAnsi="GHEA Grapalat"/>
                <w:sz w:val="18"/>
                <w:szCs w:val="18"/>
              </w:rPr>
              <w:t>B</w:t>
            </w:r>
            <w:r w:rsidRPr="00653437">
              <w:rPr>
                <w:rFonts w:ascii="GHEA Grapalat" w:hAnsi="GHEA Grapalat"/>
                <w:sz w:val="18"/>
                <w:szCs w:val="18"/>
                <w:lang w:val="ru-RU"/>
              </w:rPr>
              <w:t>. Обязательным условием является предъявление участником на этапе исполнения договора гарантийного письма от производителя изделия или его представителя. В указанном гарантийном письме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производитель гарантирует качество продукции, продаваемой указанным поставщиком.</w:t>
            </w:r>
          </w:p>
        </w:tc>
        <w:tc>
          <w:tcPr>
            <w:tcW w:w="698" w:type="dxa"/>
            <w:vAlign w:val="center"/>
          </w:tcPr>
          <w:p w14:paraId="5091ED83" w14:textId="7C74137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0951A1C5" w14:textId="5F7C8A2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3</w:t>
            </w:r>
          </w:p>
        </w:tc>
      </w:tr>
      <w:tr w:rsidR="00E767E1" w:rsidRPr="00A27424" w14:paraId="09AD645C" w14:textId="77777777" w:rsidTr="00E767E1">
        <w:tc>
          <w:tcPr>
            <w:tcW w:w="704" w:type="dxa"/>
            <w:vAlign w:val="center"/>
          </w:tcPr>
          <w:p w14:paraId="727EEDC7" w14:textId="32430733"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108</w:t>
            </w:r>
          </w:p>
        </w:tc>
        <w:tc>
          <w:tcPr>
            <w:tcW w:w="1418" w:type="dxa"/>
            <w:vAlign w:val="center"/>
          </w:tcPr>
          <w:p w14:paraId="0A74D5D8" w14:textId="361CA342"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33691162/208</w:t>
            </w:r>
          </w:p>
        </w:tc>
        <w:tc>
          <w:tcPr>
            <w:tcW w:w="2126" w:type="dxa"/>
            <w:vAlign w:val="center"/>
          </w:tcPr>
          <w:p w14:paraId="3F3C7E55" w14:textId="0C1B554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Контрольный образец нормальный </w:t>
            </w:r>
            <w:r w:rsidRPr="00E767E1">
              <w:rPr>
                <w:rFonts w:ascii="GHEA Grapalat" w:hAnsi="GHEA Grapalat"/>
                <w:sz w:val="18"/>
                <w:szCs w:val="18"/>
              </w:rPr>
              <w:t>HN</w:t>
            </w:r>
            <w:r w:rsidRPr="002A31AC">
              <w:rPr>
                <w:rFonts w:ascii="GHEA Grapalat" w:hAnsi="GHEA Grapalat"/>
                <w:sz w:val="18"/>
                <w:szCs w:val="18"/>
                <w:lang w:val="ru-RU"/>
              </w:rPr>
              <w:t xml:space="preserve"> для анализаторов </w:t>
            </w:r>
            <w:r w:rsidRPr="00E767E1">
              <w:rPr>
                <w:rFonts w:ascii="GHEA Grapalat" w:hAnsi="GHEA Grapalat"/>
                <w:sz w:val="18"/>
                <w:szCs w:val="18"/>
              </w:rPr>
              <w:t>ACCENT</w:t>
            </w:r>
            <w:r w:rsidRPr="002A31AC">
              <w:rPr>
                <w:rFonts w:ascii="GHEA Grapalat" w:hAnsi="GHEA Grapalat"/>
                <w:sz w:val="18"/>
                <w:szCs w:val="18"/>
                <w:lang w:val="ru-RU"/>
              </w:rPr>
              <w:t xml:space="preserve"> </w:t>
            </w:r>
            <w:r w:rsidRPr="00E767E1">
              <w:rPr>
                <w:rFonts w:ascii="GHEA Grapalat" w:hAnsi="GHEA Grapalat"/>
                <w:sz w:val="18"/>
                <w:szCs w:val="18"/>
              </w:rPr>
              <w:t>MC</w:t>
            </w:r>
          </w:p>
        </w:tc>
        <w:tc>
          <w:tcPr>
            <w:tcW w:w="7793" w:type="dxa"/>
            <w:vAlign w:val="center"/>
          </w:tcPr>
          <w:p w14:paraId="0EC76BEF" w14:textId="5B216065"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Контрольный раствор </w:t>
            </w:r>
            <w:r w:rsidRPr="00E767E1">
              <w:rPr>
                <w:rFonts w:ascii="GHEA Grapalat" w:hAnsi="GHEA Grapalat"/>
                <w:sz w:val="18"/>
                <w:szCs w:val="18"/>
              </w:rPr>
              <w:t>ACCENT</w:t>
            </w:r>
            <w:r w:rsidRPr="002A31AC">
              <w:rPr>
                <w:rFonts w:ascii="GHEA Grapalat" w:hAnsi="GHEA Grapalat"/>
                <w:sz w:val="18"/>
                <w:szCs w:val="18"/>
                <w:lang w:val="ru-RU"/>
              </w:rPr>
              <w:t xml:space="preserve"> </w:t>
            </w:r>
            <w:r w:rsidRPr="00E767E1">
              <w:rPr>
                <w:rFonts w:ascii="GHEA Grapalat" w:hAnsi="GHEA Grapalat"/>
                <w:sz w:val="18"/>
                <w:szCs w:val="18"/>
              </w:rPr>
              <w:t>MC</w:t>
            </w:r>
            <w:r w:rsidRPr="002A31AC">
              <w:rPr>
                <w:rFonts w:ascii="GHEA Grapalat" w:hAnsi="GHEA Grapalat"/>
                <w:sz w:val="18"/>
                <w:szCs w:val="18"/>
                <w:lang w:val="ru-RU"/>
              </w:rPr>
              <w:t xml:space="preserve"> для анализаторов, нормальный </w:t>
            </w:r>
            <w:r w:rsidRPr="00E767E1">
              <w:rPr>
                <w:rFonts w:ascii="GHEA Grapalat" w:hAnsi="GHEA Grapalat"/>
                <w:sz w:val="18"/>
                <w:szCs w:val="18"/>
              </w:rPr>
              <w:t>HN</w:t>
            </w:r>
            <w:r w:rsidRPr="002A31AC">
              <w:rPr>
                <w:rFonts w:ascii="GHEA Grapalat" w:hAnsi="GHEA Grapalat"/>
                <w:sz w:val="18"/>
                <w:szCs w:val="18"/>
                <w:lang w:val="ru-RU"/>
              </w:rPr>
              <w:t>: Оригинал: Формат: 1</w:t>
            </w:r>
            <w:r w:rsidRPr="00E767E1">
              <w:rPr>
                <w:rFonts w:ascii="GHEA Grapalat" w:hAnsi="GHEA Grapalat"/>
                <w:sz w:val="18"/>
                <w:szCs w:val="18"/>
              </w:rPr>
              <w:t>x</w:t>
            </w:r>
            <w:r w:rsidRPr="002A31AC">
              <w:rPr>
                <w:rFonts w:ascii="GHEA Grapalat" w:hAnsi="GHEA Grapalat"/>
                <w:sz w:val="18"/>
                <w:szCs w:val="18"/>
                <w:lang w:val="ru-RU"/>
              </w:rPr>
              <w:t xml:space="preserve">5 мл в коробке/штучно. Новый, неиспользованный, в заводской упаковке. Срок годности 1/2 от срока поставки. Только для диагностики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Условия хранения: при температуре 2-8°</w:t>
            </w:r>
            <w:r w:rsidRPr="00E767E1">
              <w:rPr>
                <w:rFonts w:ascii="GHEA Grapalat" w:hAnsi="GHEA Grapalat"/>
                <w:sz w:val="18"/>
                <w:szCs w:val="18"/>
              </w:rPr>
              <w:t>C</w:t>
            </w:r>
            <w:r w:rsidRPr="002A31AC">
              <w:rPr>
                <w:rFonts w:ascii="GHEA Grapalat" w:hAnsi="GHEA Grapalat"/>
                <w:sz w:val="18"/>
                <w:szCs w:val="18"/>
                <w:lang w:val="ru-RU"/>
              </w:rPr>
              <w:t xml:space="preserve">. Предмет покупки предназначен для работы с анализаторами </w:t>
            </w:r>
            <w:r w:rsidRPr="00E767E1">
              <w:rPr>
                <w:rFonts w:ascii="GHEA Grapalat" w:hAnsi="GHEA Grapalat"/>
                <w:sz w:val="18"/>
                <w:szCs w:val="18"/>
              </w:rPr>
              <w:t>ACCENT</w:t>
            </w:r>
            <w:r w:rsidRPr="002A31AC">
              <w:rPr>
                <w:rFonts w:ascii="GHEA Grapalat" w:hAnsi="GHEA Grapalat"/>
                <w:sz w:val="18"/>
                <w:szCs w:val="18"/>
                <w:lang w:val="ru-RU"/>
              </w:rPr>
              <w:t xml:space="preserve"> </w:t>
            </w:r>
            <w:r w:rsidRPr="00E767E1">
              <w:rPr>
                <w:rFonts w:ascii="GHEA Grapalat" w:hAnsi="GHEA Grapalat"/>
                <w:sz w:val="18"/>
                <w:szCs w:val="18"/>
              </w:rPr>
              <w:t>MC</w:t>
            </w:r>
            <w:r w:rsidRPr="002A31AC">
              <w:rPr>
                <w:rFonts w:ascii="GHEA Grapalat" w:hAnsi="GHEA Grapalat"/>
                <w:sz w:val="18"/>
                <w:szCs w:val="18"/>
                <w:lang w:val="ru-RU"/>
              </w:rPr>
              <w:t xml:space="preserve"> (закрытые системы), эксплуатируемыми в университетских клиниках, которые могут работать только с оригинальным контрольным раствором </w:t>
            </w:r>
            <w:r w:rsidRPr="00E767E1">
              <w:rPr>
                <w:rFonts w:ascii="GHEA Grapalat" w:hAnsi="GHEA Grapalat"/>
                <w:sz w:val="18"/>
                <w:szCs w:val="18"/>
              </w:rPr>
              <w:t>HN</w:t>
            </w:r>
            <w:r w:rsidRPr="002A31AC">
              <w:rPr>
                <w:rFonts w:ascii="GHEA Grapalat" w:hAnsi="GHEA Grapalat"/>
                <w:sz w:val="18"/>
                <w:szCs w:val="18"/>
                <w:lang w:val="ru-RU"/>
              </w:rPr>
              <w:t>.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С помощью указанного гарантийного письма производитель гарантирует качество продукции, поставляемой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поставляемый продукт и название страны, где производитель гарантирует качество продукции, продаваемой указанным поставщиком.</w:t>
            </w:r>
          </w:p>
        </w:tc>
        <w:tc>
          <w:tcPr>
            <w:tcW w:w="698" w:type="dxa"/>
            <w:vAlign w:val="center"/>
          </w:tcPr>
          <w:p w14:paraId="13845644" w14:textId="30A7A0E2"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6EE2925" w14:textId="20823F9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42ABD850" w14:textId="77777777" w:rsidTr="00E767E1">
        <w:tc>
          <w:tcPr>
            <w:tcW w:w="704" w:type="dxa"/>
            <w:vAlign w:val="center"/>
          </w:tcPr>
          <w:p w14:paraId="5BEFD0D2" w14:textId="3A315240"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109</w:t>
            </w:r>
          </w:p>
        </w:tc>
        <w:tc>
          <w:tcPr>
            <w:tcW w:w="1418" w:type="dxa"/>
            <w:vAlign w:val="center"/>
          </w:tcPr>
          <w:p w14:paraId="1A2AF95C" w14:textId="03AFFA4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33691162/209</w:t>
            </w:r>
          </w:p>
        </w:tc>
        <w:tc>
          <w:tcPr>
            <w:tcW w:w="2126" w:type="dxa"/>
            <w:vAlign w:val="center"/>
          </w:tcPr>
          <w:p w14:paraId="7DACF591" w14:textId="29D3D9BE"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Контрольный образец для анализаторов </w:t>
            </w:r>
            <w:r w:rsidRPr="00E767E1">
              <w:rPr>
                <w:rFonts w:ascii="GHEA Grapalat" w:hAnsi="GHEA Grapalat"/>
                <w:sz w:val="18"/>
                <w:szCs w:val="18"/>
              </w:rPr>
              <w:t>ACCENT</w:t>
            </w:r>
            <w:r w:rsidRPr="002A31AC">
              <w:rPr>
                <w:rFonts w:ascii="GHEA Grapalat" w:hAnsi="GHEA Grapalat"/>
                <w:sz w:val="18"/>
                <w:szCs w:val="18"/>
                <w:lang w:val="ru-RU"/>
              </w:rPr>
              <w:t xml:space="preserve"> </w:t>
            </w:r>
            <w:r w:rsidRPr="00E767E1">
              <w:rPr>
                <w:rFonts w:ascii="GHEA Grapalat" w:hAnsi="GHEA Grapalat"/>
                <w:sz w:val="18"/>
                <w:szCs w:val="18"/>
              </w:rPr>
              <w:t>MC</w:t>
            </w:r>
            <w:r w:rsidRPr="002A31AC">
              <w:rPr>
                <w:rFonts w:ascii="GHEA Grapalat" w:hAnsi="GHEA Grapalat"/>
                <w:sz w:val="18"/>
                <w:szCs w:val="18"/>
                <w:lang w:val="ru-RU"/>
              </w:rPr>
              <w:t xml:space="preserve">, нормальный </w:t>
            </w:r>
            <w:r w:rsidRPr="00E767E1">
              <w:rPr>
                <w:rFonts w:ascii="GHEA Grapalat" w:hAnsi="GHEA Grapalat"/>
                <w:sz w:val="18"/>
                <w:szCs w:val="18"/>
              </w:rPr>
              <w:t>HP</w:t>
            </w:r>
          </w:p>
        </w:tc>
        <w:tc>
          <w:tcPr>
            <w:tcW w:w="7793" w:type="dxa"/>
            <w:vAlign w:val="center"/>
          </w:tcPr>
          <w:p w14:paraId="6F55AFE3" w14:textId="2A7BF363" w:rsidR="00E767E1" w:rsidRPr="00E767E1" w:rsidRDefault="00E767E1" w:rsidP="00E767E1">
            <w:pPr>
              <w:jc w:val="center"/>
              <w:rPr>
                <w:rFonts w:ascii="GHEA Grapalat" w:hAnsi="GHEA Grapalat"/>
                <w:sz w:val="18"/>
                <w:szCs w:val="18"/>
              </w:rPr>
            </w:pPr>
            <w:r w:rsidRPr="00653437">
              <w:rPr>
                <w:rFonts w:ascii="GHEA Grapalat" w:hAnsi="GHEA Grapalat"/>
                <w:sz w:val="18"/>
                <w:szCs w:val="18"/>
                <w:lang w:val="ru-RU"/>
              </w:rPr>
              <w:t xml:space="preserve">Контрольный раствор для анализаторов </w:t>
            </w:r>
            <w:r w:rsidRPr="00E767E1">
              <w:rPr>
                <w:rFonts w:ascii="GHEA Grapalat" w:hAnsi="GHEA Grapalat"/>
                <w:sz w:val="18"/>
                <w:szCs w:val="18"/>
              </w:rPr>
              <w:t>ACCENT</w:t>
            </w:r>
            <w:r w:rsidRPr="00653437">
              <w:rPr>
                <w:rFonts w:ascii="GHEA Grapalat" w:hAnsi="GHEA Grapalat"/>
                <w:sz w:val="18"/>
                <w:szCs w:val="18"/>
                <w:lang w:val="ru-RU"/>
              </w:rPr>
              <w:t xml:space="preserve"> </w:t>
            </w:r>
            <w:r w:rsidRPr="00E767E1">
              <w:rPr>
                <w:rFonts w:ascii="GHEA Grapalat" w:hAnsi="GHEA Grapalat"/>
                <w:sz w:val="18"/>
                <w:szCs w:val="18"/>
              </w:rPr>
              <w:t>MC</w:t>
            </w:r>
            <w:r w:rsidRPr="00653437">
              <w:rPr>
                <w:rFonts w:ascii="GHEA Grapalat" w:hAnsi="GHEA Grapalat"/>
                <w:sz w:val="18"/>
                <w:szCs w:val="18"/>
                <w:lang w:val="ru-RU"/>
              </w:rPr>
              <w:t xml:space="preserve">, стандартный </w:t>
            </w:r>
            <w:r w:rsidRPr="00E767E1">
              <w:rPr>
                <w:rFonts w:ascii="GHEA Grapalat" w:hAnsi="GHEA Grapalat"/>
                <w:sz w:val="18"/>
                <w:szCs w:val="18"/>
              </w:rPr>
              <w:t>HP</w:t>
            </w:r>
            <w:r w:rsidRPr="00653437">
              <w:rPr>
                <w:rFonts w:ascii="GHEA Grapalat" w:hAnsi="GHEA Grapalat"/>
                <w:sz w:val="18"/>
                <w:szCs w:val="18"/>
                <w:lang w:val="ru-RU"/>
              </w:rPr>
              <w:t>: Оригинальный: Формат: 1</w:t>
            </w:r>
            <w:r w:rsidRPr="00E767E1">
              <w:rPr>
                <w:rFonts w:ascii="GHEA Grapalat" w:hAnsi="GHEA Grapalat"/>
                <w:sz w:val="18"/>
                <w:szCs w:val="18"/>
              </w:rPr>
              <w:t>x</w:t>
            </w:r>
            <w:r w:rsidRPr="00653437">
              <w:rPr>
                <w:rFonts w:ascii="GHEA Grapalat" w:hAnsi="GHEA Grapalat"/>
                <w:sz w:val="18"/>
                <w:szCs w:val="18"/>
                <w:lang w:val="ru-RU"/>
              </w:rPr>
              <w:t xml:space="preserve">5 мл в коробке/штука. Новый, неиспользованный, в заводской упаковке. Срок годности 1/2 от срока поставки. Только для диагностики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Условия хранения: при температуре 2-8°</w:t>
            </w:r>
            <w:r w:rsidRPr="00E767E1">
              <w:rPr>
                <w:rFonts w:ascii="GHEA Grapalat" w:hAnsi="GHEA Grapalat"/>
                <w:sz w:val="18"/>
                <w:szCs w:val="18"/>
              </w:rPr>
              <w:t>C</w:t>
            </w:r>
            <w:r w:rsidRPr="00653437">
              <w:rPr>
                <w:rFonts w:ascii="GHEA Grapalat" w:hAnsi="GHEA Grapalat"/>
                <w:sz w:val="18"/>
                <w:szCs w:val="18"/>
                <w:lang w:val="ru-RU"/>
              </w:rPr>
              <w:t xml:space="preserve">. Предмет покупки предназначен для работы с анализаторами </w:t>
            </w:r>
            <w:r w:rsidRPr="00E767E1">
              <w:rPr>
                <w:rFonts w:ascii="GHEA Grapalat" w:hAnsi="GHEA Grapalat"/>
                <w:sz w:val="18"/>
                <w:szCs w:val="18"/>
              </w:rPr>
              <w:t>ACCENT</w:t>
            </w:r>
            <w:r w:rsidRPr="00653437">
              <w:rPr>
                <w:rFonts w:ascii="GHEA Grapalat" w:hAnsi="GHEA Grapalat"/>
                <w:sz w:val="18"/>
                <w:szCs w:val="18"/>
                <w:lang w:val="ru-RU"/>
              </w:rPr>
              <w:t xml:space="preserve"> </w:t>
            </w:r>
            <w:r w:rsidRPr="00E767E1">
              <w:rPr>
                <w:rFonts w:ascii="GHEA Grapalat" w:hAnsi="GHEA Grapalat"/>
                <w:sz w:val="18"/>
                <w:szCs w:val="18"/>
              </w:rPr>
              <w:t>MC</w:t>
            </w:r>
            <w:r w:rsidRPr="00653437">
              <w:rPr>
                <w:rFonts w:ascii="GHEA Grapalat" w:hAnsi="GHEA Grapalat"/>
                <w:sz w:val="18"/>
                <w:szCs w:val="18"/>
                <w:lang w:val="ru-RU"/>
              </w:rPr>
              <w:t xml:space="preserve"> (закрытые системы), эксплуатируемыми в университетских клиниках, которые могут работать только с оригинальным контрольным раствором </w:t>
            </w:r>
            <w:r w:rsidRPr="00E767E1">
              <w:rPr>
                <w:rFonts w:ascii="GHEA Grapalat" w:hAnsi="GHEA Grapalat"/>
                <w:sz w:val="18"/>
                <w:szCs w:val="18"/>
              </w:rPr>
              <w:t>HP</w:t>
            </w:r>
            <w:r w:rsidRPr="00653437">
              <w:rPr>
                <w:rFonts w:ascii="GHEA Grapalat" w:hAnsi="GHEA Grapalat"/>
                <w:sz w:val="18"/>
                <w:szCs w:val="18"/>
                <w:lang w:val="ru-RU"/>
              </w:rPr>
              <w:t xml:space="preserve">. </w:t>
            </w:r>
            <w:r w:rsidRPr="002A31AC">
              <w:rPr>
                <w:rFonts w:ascii="GHEA Grapalat" w:hAnsi="GHEA Grapalat"/>
                <w:sz w:val="18"/>
                <w:szCs w:val="18"/>
                <w:lang w:val="ru-RU"/>
              </w:rPr>
              <w:t xml:space="preserve">Обязательным условием является предъявление участником гарантийного письма от производителя продукта или его представителя на этапе исполнения договора.В указанном гарантийном письме производитель гарантирует товар, поставляемый поставщиком в Республику Армения. </w:t>
            </w:r>
            <w:r w:rsidRPr="00653437">
              <w:rPr>
                <w:rFonts w:ascii="GHEA Grapalat" w:hAnsi="GHEA Grapalat"/>
                <w:sz w:val="18"/>
                <w:szCs w:val="18"/>
                <w:lang w:val="ru-RU"/>
              </w:rPr>
              <w:t xml:space="preserve">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производитель гарантирует качество продукции, продаваемой указанным поставщиком.                                                                                                                       </w:t>
            </w:r>
            <w:r w:rsidRPr="00E767E1">
              <w:rPr>
                <w:rFonts w:ascii="GHEA Grapalat" w:hAnsi="GHEA Grapalat"/>
                <w:sz w:val="18"/>
                <w:szCs w:val="18"/>
              </w:rPr>
              <w:t>поставщиком.                                                                                                                      .</w:t>
            </w:r>
          </w:p>
        </w:tc>
        <w:tc>
          <w:tcPr>
            <w:tcW w:w="698" w:type="dxa"/>
            <w:vAlign w:val="center"/>
          </w:tcPr>
          <w:p w14:paraId="45498D2D" w14:textId="3ECF402D"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1B9DEFA" w14:textId="70344A8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6569D231" w14:textId="77777777" w:rsidTr="00E767E1">
        <w:tc>
          <w:tcPr>
            <w:tcW w:w="704" w:type="dxa"/>
            <w:vAlign w:val="center"/>
          </w:tcPr>
          <w:p w14:paraId="55965771" w14:textId="59E07B7E" w:rsidR="00E767E1" w:rsidRPr="00A27424" w:rsidRDefault="00E767E1" w:rsidP="00E767E1">
            <w:pPr>
              <w:jc w:val="center"/>
              <w:rPr>
                <w:rFonts w:ascii="GHEA Grapalat" w:hAnsi="GHEA Grapalat" w:cs="Calibri"/>
                <w:color w:val="000000"/>
                <w:sz w:val="18"/>
                <w:szCs w:val="18"/>
              </w:rPr>
            </w:pPr>
            <w:r w:rsidRPr="007A3829">
              <w:rPr>
                <w:rFonts w:ascii="GHEA Grapalat" w:hAnsi="GHEA Grapalat"/>
                <w:sz w:val="18"/>
                <w:szCs w:val="18"/>
              </w:rPr>
              <w:t>110</w:t>
            </w:r>
          </w:p>
        </w:tc>
        <w:tc>
          <w:tcPr>
            <w:tcW w:w="1418" w:type="dxa"/>
            <w:vAlign w:val="center"/>
          </w:tcPr>
          <w:p w14:paraId="03A576DA" w14:textId="11219E29"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33691162/210</w:t>
            </w:r>
          </w:p>
        </w:tc>
        <w:tc>
          <w:tcPr>
            <w:tcW w:w="2126" w:type="dxa"/>
            <w:vAlign w:val="center"/>
          </w:tcPr>
          <w:p w14:paraId="7DCD32C7" w14:textId="7034D7A2"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Maglumi чистящий раствор system tubing cleaning</w:t>
            </w:r>
          </w:p>
        </w:tc>
        <w:tc>
          <w:tcPr>
            <w:tcW w:w="7793" w:type="dxa"/>
            <w:vAlign w:val="center"/>
          </w:tcPr>
          <w:p w14:paraId="4421F53A" w14:textId="3641444F"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Раствор для очистки трубок системы </w:t>
            </w:r>
            <w:r w:rsidRPr="00E767E1">
              <w:rPr>
                <w:rFonts w:ascii="GHEA Grapalat" w:hAnsi="GHEA Grapalat"/>
                <w:sz w:val="18"/>
                <w:szCs w:val="18"/>
              </w:rPr>
              <w:t>Maglumi</w:t>
            </w:r>
            <w:r w:rsidRPr="00653437">
              <w:rPr>
                <w:rFonts w:ascii="GHEA Grapalat" w:hAnsi="GHEA Grapalat"/>
                <w:sz w:val="18"/>
                <w:szCs w:val="18"/>
                <w:lang w:val="ru-RU"/>
              </w:rPr>
              <w:t xml:space="preserve">, предназначенный для работы с анализаторами </w:t>
            </w:r>
            <w:r w:rsidRPr="00E767E1">
              <w:rPr>
                <w:rFonts w:ascii="GHEA Grapalat" w:hAnsi="GHEA Grapalat"/>
                <w:sz w:val="18"/>
                <w:szCs w:val="18"/>
              </w:rPr>
              <w:t>Maglumi</w:t>
            </w:r>
            <w:r w:rsidRPr="00653437">
              <w:rPr>
                <w:rFonts w:ascii="GHEA Grapalat" w:hAnsi="GHEA Grapalat"/>
                <w:sz w:val="18"/>
                <w:szCs w:val="18"/>
                <w:lang w:val="ru-RU"/>
              </w:rPr>
              <w:t xml:space="preserve"> . Оригинальный. Формат: 500 мл/штука. Новый, неиспользованный, в заводской упаковке. Условия хранения: при температуре 15-30°</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должна быть сохранена не менее половины полного срока годности. Для </w:t>
            </w:r>
            <w:r w:rsidRPr="00653437">
              <w:rPr>
                <w:rFonts w:ascii="GHEA Grapalat" w:hAnsi="GHEA Grapalat"/>
                <w:sz w:val="18"/>
                <w:szCs w:val="18"/>
                <w:lang w:val="ru-RU"/>
              </w:rPr>
              <w:lastRenderedPageBreak/>
              <w:t xml:space="preserve">диагностики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xml:space="preserve">. Предмет покупки предназначен для работы с анализаторами </w:t>
            </w:r>
            <w:r w:rsidRPr="00E767E1">
              <w:rPr>
                <w:rFonts w:ascii="GHEA Grapalat" w:hAnsi="GHEA Grapalat"/>
                <w:sz w:val="18"/>
                <w:szCs w:val="18"/>
              </w:rPr>
              <w:t>Maglum</w:t>
            </w:r>
            <w:r w:rsidRPr="00653437">
              <w:rPr>
                <w:rFonts w:ascii="GHEA Grapalat" w:hAnsi="GHEA Grapalat"/>
                <w:sz w:val="18"/>
                <w:szCs w:val="18"/>
                <w:lang w:val="ru-RU"/>
              </w:rPr>
              <w:t xml:space="preserve"> (которые представляют собой закрытые системы), эксплуатируемыми в университетских клиниках, которые могут работать только с оригинальным раствором для очистки трубок системы. Обязательным условием является предоставление участником на этапе исполнения договора гарантийного письма от производителя продукта или его представителя. В указанном гарантийном письме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производитель гарантирует качество продукции, продаваемой указанным поставщиком.</w:t>
            </w:r>
          </w:p>
        </w:tc>
        <w:tc>
          <w:tcPr>
            <w:tcW w:w="698" w:type="dxa"/>
            <w:vAlign w:val="center"/>
          </w:tcPr>
          <w:p w14:paraId="65C99280" w14:textId="42EC795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01062FF1" w14:textId="6E395F73"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w:t>
            </w:r>
          </w:p>
        </w:tc>
      </w:tr>
      <w:tr w:rsidR="00E767E1" w:rsidRPr="00A27424" w14:paraId="6004DC61" w14:textId="77777777" w:rsidTr="00E767E1">
        <w:tc>
          <w:tcPr>
            <w:tcW w:w="704" w:type="dxa"/>
            <w:vAlign w:val="center"/>
          </w:tcPr>
          <w:p w14:paraId="27944A4D" w14:textId="2DFAF7D5" w:rsidR="00E767E1" w:rsidRPr="007A3829" w:rsidRDefault="00E767E1" w:rsidP="00E767E1">
            <w:pPr>
              <w:jc w:val="center"/>
              <w:rPr>
                <w:rFonts w:ascii="GHEA Grapalat" w:hAnsi="GHEA Grapalat"/>
                <w:sz w:val="18"/>
                <w:szCs w:val="18"/>
              </w:rPr>
            </w:pPr>
            <w:r>
              <w:rPr>
                <w:rFonts w:ascii="GHEA Grapalat" w:hAnsi="GHEA Grapalat"/>
                <w:sz w:val="18"/>
                <w:szCs w:val="18"/>
              </w:rPr>
              <w:t>111</w:t>
            </w:r>
          </w:p>
        </w:tc>
        <w:tc>
          <w:tcPr>
            <w:tcW w:w="1418" w:type="dxa"/>
            <w:vAlign w:val="center"/>
          </w:tcPr>
          <w:p w14:paraId="7EF345F5" w14:textId="51BD43FD"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33691162/211</w:t>
            </w:r>
          </w:p>
        </w:tc>
        <w:tc>
          <w:tcPr>
            <w:tcW w:w="2126" w:type="dxa"/>
            <w:vAlign w:val="center"/>
          </w:tcPr>
          <w:p w14:paraId="55CFCDFA" w14:textId="04F77624"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Maglumi</w:t>
            </w:r>
            <w:r w:rsidRPr="002A31AC">
              <w:rPr>
                <w:rFonts w:ascii="GHEA Grapalat" w:hAnsi="GHEA Grapalat"/>
                <w:sz w:val="18"/>
                <w:szCs w:val="18"/>
                <w:lang w:val="ru-RU"/>
              </w:rPr>
              <w:t xml:space="preserve">  тест-набор для определения общего уровня тестостерона</w:t>
            </w:r>
          </w:p>
        </w:tc>
        <w:tc>
          <w:tcPr>
            <w:tcW w:w="7793" w:type="dxa"/>
            <w:vAlign w:val="center"/>
          </w:tcPr>
          <w:p w14:paraId="201DC0F8" w14:textId="00E65841"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Тест-набор </w:t>
            </w:r>
            <w:r w:rsidRPr="00E767E1">
              <w:rPr>
                <w:rFonts w:ascii="GHEA Grapalat" w:hAnsi="GHEA Grapalat"/>
                <w:sz w:val="18"/>
                <w:szCs w:val="18"/>
              </w:rPr>
              <w:t>Maglumi</w:t>
            </w:r>
            <w:r w:rsidRPr="00653437">
              <w:rPr>
                <w:rFonts w:ascii="GHEA Grapalat" w:hAnsi="GHEA Grapalat"/>
                <w:sz w:val="18"/>
                <w:szCs w:val="18"/>
                <w:lang w:val="ru-RU"/>
              </w:rPr>
              <w:t xml:space="preserve"> для определения тестостерона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Testosterone</w:t>
            </w:r>
            <w:r w:rsidRPr="00653437">
              <w:rPr>
                <w:rFonts w:ascii="GHEA Grapalat" w:hAnsi="GHEA Grapalat"/>
                <w:sz w:val="18"/>
                <w:szCs w:val="18"/>
                <w:lang w:val="ru-RU"/>
              </w:rPr>
              <w:t xml:space="preserve">) для анализатора </w:t>
            </w:r>
            <w:r w:rsidRPr="00E767E1">
              <w:rPr>
                <w:rFonts w:ascii="GHEA Grapalat" w:hAnsi="GHEA Grapalat"/>
                <w:sz w:val="18"/>
                <w:szCs w:val="18"/>
              </w:rPr>
              <w:t>Maglumi</w:t>
            </w:r>
            <w:r w:rsidRPr="00653437">
              <w:rPr>
                <w:rFonts w:ascii="GHEA Grapalat" w:hAnsi="GHEA Grapalat"/>
                <w:sz w:val="18"/>
                <w:szCs w:val="18"/>
                <w:lang w:val="ru-RU"/>
              </w:rPr>
              <w:t xml:space="preserve"> 800. Оригинальный. Метод: электрохемилюминесцентный анализ. Формат: 100 тестов в коробке, калибратор, контрольный образец/штука. Образец для анализа: сыворотка крови. Новый, неиспользованный, в заводской упаковке. Условия хранения: при температуре 2-8°</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Для диагностики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xml:space="preserve">. Предмет покупки предназначен для использования с анализатором </w:t>
            </w:r>
            <w:r w:rsidRPr="00E767E1">
              <w:rPr>
                <w:rFonts w:ascii="GHEA Grapalat" w:hAnsi="GHEA Grapalat"/>
                <w:sz w:val="18"/>
                <w:szCs w:val="18"/>
              </w:rPr>
              <w:t>Maglumi</w:t>
            </w:r>
            <w:r w:rsidRPr="00653437">
              <w:rPr>
                <w:rFonts w:ascii="GHEA Grapalat" w:hAnsi="GHEA Grapalat"/>
                <w:sz w:val="18"/>
                <w:szCs w:val="18"/>
                <w:lang w:val="ru-RU"/>
              </w:rPr>
              <w:t xml:space="preserve"> 800 (закрытая система), используемым в университетских клиниках, который может работать только с оригинальным тест-набором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Testosterone</w:t>
            </w:r>
            <w:r w:rsidRPr="00653437">
              <w:rPr>
                <w:rFonts w:ascii="GHEA Grapalat" w:hAnsi="GHEA Grapalat"/>
                <w:sz w:val="18"/>
                <w:szCs w:val="18"/>
                <w:lang w:val="ru-RU"/>
              </w:rPr>
              <w:t>. Обязательным условием является предоставление участником гарантийного письма от производителя или его представителя на этапе исполнения договора. В указанном гарантийном письме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производитель гарантирует качество продукции, продаваемой указанным поставщиком.</w:t>
            </w:r>
          </w:p>
        </w:tc>
        <w:tc>
          <w:tcPr>
            <w:tcW w:w="698" w:type="dxa"/>
            <w:vAlign w:val="center"/>
          </w:tcPr>
          <w:p w14:paraId="3080B912" w14:textId="66F87BCC"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548AC3F" w14:textId="3738AAD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4</w:t>
            </w:r>
          </w:p>
        </w:tc>
      </w:tr>
      <w:tr w:rsidR="00E767E1" w:rsidRPr="00A27424" w14:paraId="0C22E980" w14:textId="77777777" w:rsidTr="00E767E1">
        <w:tc>
          <w:tcPr>
            <w:tcW w:w="704" w:type="dxa"/>
            <w:vAlign w:val="center"/>
          </w:tcPr>
          <w:p w14:paraId="4A4DA7BA" w14:textId="56D07D0C" w:rsidR="00E767E1" w:rsidRPr="007A3829" w:rsidRDefault="00E767E1" w:rsidP="00E767E1">
            <w:pPr>
              <w:jc w:val="center"/>
              <w:rPr>
                <w:rFonts w:ascii="GHEA Grapalat" w:hAnsi="GHEA Grapalat"/>
                <w:sz w:val="18"/>
                <w:szCs w:val="18"/>
              </w:rPr>
            </w:pPr>
            <w:r>
              <w:rPr>
                <w:rFonts w:ascii="GHEA Grapalat" w:hAnsi="GHEA Grapalat"/>
                <w:sz w:val="18"/>
                <w:szCs w:val="18"/>
              </w:rPr>
              <w:t>112</w:t>
            </w:r>
          </w:p>
        </w:tc>
        <w:tc>
          <w:tcPr>
            <w:tcW w:w="1418" w:type="dxa"/>
            <w:vAlign w:val="center"/>
          </w:tcPr>
          <w:p w14:paraId="202859C6" w14:textId="64E62A7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33691162/212</w:t>
            </w:r>
          </w:p>
        </w:tc>
        <w:tc>
          <w:tcPr>
            <w:tcW w:w="2126" w:type="dxa"/>
            <w:vAlign w:val="center"/>
          </w:tcPr>
          <w:p w14:paraId="4708B42E" w14:textId="65B21DA5"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Maglumi</w:t>
            </w:r>
            <w:r w:rsidRPr="002A31AC">
              <w:rPr>
                <w:rFonts w:ascii="GHEA Grapalat" w:hAnsi="GHEA Grapalat"/>
                <w:sz w:val="18"/>
                <w:szCs w:val="18"/>
                <w:lang w:val="ru-RU"/>
              </w:rPr>
              <w:t xml:space="preserve">  тест-набор для определения уровня пролактина</w:t>
            </w:r>
          </w:p>
        </w:tc>
        <w:tc>
          <w:tcPr>
            <w:tcW w:w="7793" w:type="dxa"/>
            <w:vAlign w:val="center"/>
          </w:tcPr>
          <w:p w14:paraId="33F52BD8" w14:textId="1FD46904"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Набор для определения пролактина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PRL</w:t>
            </w:r>
            <w:r w:rsidRPr="00653437">
              <w:rPr>
                <w:rFonts w:ascii="GHEA Grapalat" w:hAnsi="GHEA Grapalat"/>
                <w:sz w:val="18"/>
                <w:szCs w:val="18"/>
                <w:lang w:val="ru-RU"/>
              </w:rPr>
              <w:t xml:space="preserve">) для анализатора </w:t>
            </w:r>
            <w:r w:rsidRPr="00E767E1">
              <w:rPr>
                <w:rFonts w:ascii="GHEA Grapalat" w:hAnsi="GHEA Grapalat"/>
                <w:sz w:val="18"/>
                <w:szCs w:val="18"/>
              </w:rPr>
              <w:t>Maglumi</w:t>
            </w:r>
            <w:r w:rsidRPr="00653437">
              <w:rPr>
                <w:rFonts w:ascii="GHEA Grapalat" w:hAnsi="GHEA Grapalat"/>
                <w:sz w:val="18"/>
                <w:szCs w:val="18"/>
                <w:lang w:val="ru-RU"/>
              </w:rPr>
              <w:t xml:space="preserve"> 800. Оригинальный. Метод: электрохемилюминесцентный анализ. Формат: 100 тестов в коробке, калибратор, контрольный образец/штука. Образец для анализа: сыворотка крови. Новый, неиспользованный, в заводской упаковке. Условия хранения: при температуре 2-8°</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Для диагностики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xml:space="preserve">. Предмет покупки предназначен для использования с анализатором </w:t>
            </w:r>
            <w:r w:rsidRPr="00E767E1">
              <w:rPr>
                <w:rFonts w:ascii="GHEA Grapalat" w:hAnsi="GHEA Grapalat"/>
                <w:sz w:val="18"/>
                <w:szCs w:val="18"/>
              </w:rPr>
              <w:t>Maglumi</w:t>
            </w:r>
            <w:r w:rsidRPr="00653437">
              <w:rPr>
                <w:rFonts w:ascii="GHEA Grapalat" w:hAnsi="GHEA Grapalat"/>
                <w:sz w:val="18"/>
                <w:szCs w:val="18"/>
                <w:lang w:val="ru-RU"/>
              </w:rPr>
              <w:t xml:space="preserve"> 800 (закрытая система), эксплуатируемым в университетских клиниках, который может работать только с оригинальным набором для определения пролактина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PRL</w:t>
            </w:r>
            <w:r w:rsidRPr="00653437">
              <w:rPr>
                <w:rFonts w:ascii="GHEA Grapalat" w:hAnsi="GHEA Grapalat"/>
                <w:sz w:val="18"/>
                <w:szCs w:val="18"/>
                <w:lang w:val="ru-RU"/>
              </w:rPr>
              <w:t xml:space="preserve">. Обязательным условием является предъявление участником гарантийного письма от производителя или его представителя на этапе исполнения договора. В указанном гарантийном письме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наименование </w:t>
            </w:r>
            <w:r w:rsidRPr="00653437">
              <w:rPr>
                <w:rFonts w:ascii="GHEA Grapalat" w:hAnsi="GHEA Grapalat"/>
                <w:sz w:val="18"/>
                <w:szCs w:val="18"/>
                <w:lang w:val="ru-RU"/>
              </w:rPr>
              <w:lastRenderedPageBreak/>
              <w:t>поставщика, поставляемая продукция и название страны, где производитель гарантирует качество продукции, продаваемой указанным поставщиком.</w:t>
            </w:r>
          </w:p>
        </w:tc>
        <w:tc>
          <w:tcPr>
            <w:tcW w:w="698" w:type="dxa"/>
            <w:vAlign w:val="center"/>
          </w:tcPr>
          <w:p w14:paraId="5F9FBCDB" w14:textId="08B9E1B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0E1D1107" w14:textId="51BCF00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18</w:t>
            </w:r>
          </w:p>
        </w:tc>
      </w:tr>
      <w:tr w:rsidR="00E767E1" w:rsidRPr="00A27424" w14:paraId="263B67C6" w14:textId="77777777" w:rsidTr="00E767E1">
        <w:tc>
          <w:tcPr>
            <w:tcW w:w="704" w:type="dxa"/>
            <w:vAlign w:val="center"/>
          </w:tcPr>
          <w:p w14:paraId="3E31299B" w14:textId="6111A2E3" w:rsidR="00E767E1" w:rsidRPr="007A3829" w:rsidRDefault="00E767E1" w:rsidP="00E767E1">
            <w:pPr>
              <w:jc w:val="center"/>
              <w:rPr>
                <w:rFonts w:ascii="GHEA Grapalat" w:hAnsi="GHEA Grapalat"/>
                <w:sz w:val="18"/>
                <w:szCs w:val="18"/>
              </w:rPr>
            </w:pPr>
            <w:r>
              <w:rPr>
                <w:rFonts w:ascii="GHEA Grapalat" w:hAnsi="GHEA Grapalat"/>
                <w:sz w:val="18"/>
                <w:szCs w:val="18"/>
              </w:rPr>
              <w:t>113</w:t>
            </w:r>
          </w:p>
        </w:tc>
        <w:tc>
          <w:tcPr>
            <w:tcW w:w="1418" w:type="dxa"/>
            <w:vAlign w:val="center"/>
          </w:tcPr>
          <w:p w14:paraId="7F160249" w14:textId="6CF8AE43"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33691162/213</w:t>
            </w:r>
          </w:p>
        </w:tc>
        <w:tc>
          <w:tcPr>
            <w:tcW w:w="2126" w:type="dxa"/>
            <w:vAlign w:val="center"/>
          </w:tcPr>
          <w:p w14:paraId="0A62A8B4" w14:textId="5E153D3D"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определения уровня кортизола </w:t>
            </w:r>
            <w:r w:rsidRPr="00E767E1">
              <w:rPr>
                <w:rFonts w:ascii="GHEA Grapalat" w:hAnsi="GHEA Grapalat"/>
                <w:sz w:val="18"/>
                <w:szCs w:val="18"/>
              </w:rPr>
              <w:t>Maglumi</w:t>
            </w:r>
          </w:p>
        </w:tc>
        <w:tc>
          <w:tcPr>
            <w:tcW w:w="7793" w:type="dxa"/>
            <w:vAlign w:val="center"/>
          </w:tcPr>
          <w:p w14:paraId="05EEB060" w14:textId="6FDB2E7D"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Тест-набор </w:t>
            </w:r>
            <w:r w:rsidRPr="00E767E1">
              <w:rPr>
                <w:rFonts w:ascii="GHEA Grapalat" w:hAnsi="GHEA Grapalat"/>
                <w:sz w:val="18"/>
                <w:szCs w:val="18"/>
              </w:rPr>
              <w:t>Maglumi</w:t>
            </w:r>
            <w:r w:rsidRPr="00653437">
              <w:rPr>
                <w:rFonts w:ascii="GHEA Grapalat" w:hAnsi="GHEA Grapalat"/>
                <w:sz w:val="18"/>
                <w:szCs w:val="18"/>
                <w:lang w:val="ru-RU"/>
              </w:rPr>
              <w:t xml:space="preserve"> для определения кортизола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Cortisol</w:t>
            </w:r>
            <w:r w:rsidRPr="00653437">
              <w:rPr>
                <w:rFonts w:ascii="GHEA Grapalat" w:hAnsi="GHEA Grapalat"/>
                <w:sz w:val="18"/>
                <w:szCs w:val="18"/>
                <w:lang w:val="ru-RU"/>
              </w:rPr>
              <w:t xml:space="preserve">) для анализатора </w:t>
            </w:r>
            <w:r w:rsidRPr="00E767E1">
              <w:rPr>
                <w:rFonts w:ascii="GHEA Grapalat" w:hAnsi="GHEA Grapalat"/>
                <w:sz w:val="18"/>
                <w:szCs w:val="18"/>
              </w:rPr>
              <w:t>Maglumi</w:t>
            </w:r>
            <w:r w:rsidRPr="00653437">
              <w:rPr>
                <w:rFonts w:ascii="GHEA Grapalat" w:hAnsi="GHEA Grapalat"/>
                <w:sz w:val="18"/>
                <w:szCs w:val="18"/>
                <w:lang w:val="ru-RU"/>
              </w:rPr>
              <w:t xml:space="preserve"> 800. Оригинальный. Метод: электрохемилюминесцентный анализ. Формат: 100 тестов в коробке, калибратор, контрольный образец/штука. Образец для анализа: сыворотка крови. Новый, неиспользованный, в заводской упаковке. Условия хранения: при температуре 2-8 °</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Для диагностики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xml:space="preserve">. Предмет покупки предназначен для использования с анализатором </w:t>
            </w:r>
            <w:r w:rsidRPr="00E767E1">
              <w:rPr>
                <w:rFonts w:ascii="GHEA Grapalat" w:hAnsi="GHEA Grapalat"/>
                <w:sz w:val="18"/>
                <w:szCs w:val="18"/>
              </w:rPr>
              <w:t>Maglumi</w:t>
            </w:r>
            <w:r w:rsidRPr="00653437">
              <w:rPr>
                <w:rFonts w:ascii="GHEA Grapalat" w:hAnsi="GHEA Grapalat"/>
                <w:sz w:val="18"/>
                <w:szCs w:val="18"/>
                <w:lang w:val="ru-RU"/>
              </w:rPr>
              <w:t xml:space="preserve"> 800 (закрытая система), используемым в университетских клиниках, которые могут работать только с оригинальным тест-набором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Cortisol</w:t>
            </w:r>
            <w:r w:rsidRPr="00653437">
              <w:rPr>
                <w:rFonts w:ascii="GHEA Grapalat" w:hAnsi="GHEA Grapalat"/>
                <w:sz w:val="18"/>
                <w:szCs w:val="18"/>
                <w:lang w:val="ru-RU"/>
              </w:rPr>
              <w:t>. Обязательное требование: участник на этапе исполнения договора обязан предоставить гарантийное письмо от производителя товара или его официального представителя.</w:t>
            </w:r>
            <w:r w:rsidRPr="00653437">
              <w:rPr>
                <w:rFonts w:ascii="GHEA Grapalat" w:hAnsi="GHEA Grapalat"/>
                <w:sz w:val="18"/>
                <w:szCs w:val="18"/>
                <w:lang w:val="ru-RU"/>
              </w:rPr>
              <w:br/>
            </w:r>
            <w:r w:rsidRPr="002A31AC">
              <w:rPr>
                <w:rFonts w:ascii="GHEA Grapalat" w:hAnsi="GHEA Grapalat"/>
                <w:sz w:val="18"/>
                <w:szCs w:val="18"/>
                <w:lang w:val="ru-RU"/>
              </w:rPr>
              <w:t xml:space="preserve">В указанном гарантийном письме производитель или его официальный представитель должен гарантировать поставляемый в Республику Армения товар. </w:t>
            </w:r>
            <w:r w:rsidRPr="00653437">
              <w:rPr>
                <w:rFonts w:ascii="GHEA Grapalat" w:hAnsi="GHEA Grapalat"/>
                <w:sz w:val="18"/>
                <w:szCs w:val="18"/>
                <w:lang w:val="ru-RU"/>
              </w:rPr>
              <w:t>При этом в гарантийном письме обязательно должны быть четко указаны:наименование поставщика;наименование поставляемого товара;</w:t>
            </w:r>
            <w:r w:rsidRPr="00653437">
              <w:rPr>
                <w:rFonts w:ascii="GHEA Grapalat" w:hAnsi="GHEA Grapalat"/>
                <w:sz w:val="18"/>
                <w:szCs w:val="18"/>
                <w:lang w:val="ru-RU"/>
              </w:rPr>
              <w:br/>
              <w:t>наименование страны, на территории которой производитель гарантирует поставляемый данным поставщиком товар.Гарантийное письмо должно подтверждать подлинность (оригинальность) поставляемого товара и его поставку через официальную дистрибьюторскую сеть производителя.</w:t>
            </w:r>
          </w:p>
        </w:tc>
        <w:tc>
          <w:tcPr>
            <w:tcW w:w="698" w:type="dxa"/>
            <w:vAlign w:val="center"/>
          </w:tcPr>
          <w:p w14:paraId="30F10215" w14:textId="2132891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8E9A3BE" w14:textId="29899AE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8</w:t>
            </w:r>
          </w:p>
        </w:tc>
      </w:tr>
      <w:tr w:rsidR="00E767E1" w:rsidRPr="00A27424" w14:paraId="12C52704" w14:textId="77777777" w:rsidTr="00E767E1">
        <w:tc>
          <w:tcPr>
            <w:tcW w:w="704" w:type="dxa"/>
            <w:vAlign w:val="center"/>
          </w:tcPr>
          <w:p w14:paraId="171DF6ED" w14:textId="70C6A4F7" w:rsidR="00E767E1" w:rsidRPr="007A3829" w:rsidRDefault="00E767E1" w:rsidP="00E767E1">
            <w:pPr>
              <w:jc w:val="center"/>
              <w:rPr>
                <w:rFonts w:ascii="GHEA Grapalat" w:hAnsi="GHEA Grapalat"/>
                <w:sz w:val="18"/>
                <w:szCs w:val="18"/>
              </w:rPr>
            </w:pPr>
            <w:r>
              <w:rPr>
                <w:rFonts w:ascii="GHEA Grapalat" w:hAnsi="GHEA Grapalat"/>
                <w:sz w:val="18"/>
                <w:szCs w:val="18"/>
              </w:rPr>
              <w:t>114</w:t>
            </w:r>
          </w:p>
        </w:tc>
        <w:tc>
          <w:tcPr>
            <w:tcW w:w="1418" w:type="dxa"/>
            <w:vAlign w:val="center"/>
          </w:tcPr>
          <w:p w14:paraId="7396A8D4" w14:textId="1B422AA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33691162/229</w:t>
            </w:r>
          </w:p>
        </w:tc>
        <w:tc>
          <w:tcPr>
            <w:tcW w:w="2126" w:type="dxa"/>
            <w:vAlign w:val="center"/>
          </w:tcPr>
          <w:p w14:paraId="75D7B8D6" w14:textId="2AC2129F"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определения уровня инсулина </w:t>
            </w:r>
            <w:r w:rsidRPr="00E767E1">
              <w:rPr>
                <w:rFonts w:ascii="GHEA Grapalat" w:hAnsi="GHEA Grapalat"/>
                <w:sz w:val="18"/>
                <w:szCs w:val="18"/>
              </w:rPr>
              <w:t>Maglumi</w:t>
            </w:r>
          </w:p>
        </w:tc>
        <w:tc>
          <w:tcPr>
            <w:tcW w:w="7793" w:type="dxa"/>
            <w:vAlign w:val="center"/>
          </w:tcPr>
          <w:p w14:paraId="6FDAD244" w14:textId="72511A60"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Набор для определения инсулина </w:t>
            </w:r>
            <w:r w:rsidRPr="00E767E1">
              <w:rPr>
                <w:rFonts w:ascii="GHEA Grapalat" w:hAnsi="GHEA Grapalat"/>
                <w:sz w:val="18"/>
                <w:szCs w:val="18"/>
              </w:rPr>
              <w:t>Maglumi</w:t>
            </w:r>
            <w:r w:rsidRPr="00653437">
              <w:rPr>
                <w:rFonts w:ascii="GHEA Grapalat" w:hAnsi="GHEA Grapalat"/>
                <w:sz w:val="18"/>
                <w:szCs w:val="18"/>
                <w:lang w:val="ru-RU"/>
              </w:rPr>
              <w:t xml:space="preserve"> (инсулин </w:t>
            </w:r>
            <w:r w:rsidRPr="00E767E1">
              <w:rPr>
                <w:rFonts w:ascii="GHEA Grapalat" w:hAnsi="GHEA Grapalat"/>
                <w:sz w:val="18"/>
                <w:szCs w:val="18"/>
              </w:rPr>
              <w:t>Maglumi</w:t>
            </w:r>
            <w:r w:rsidRPr="00653437">
              <w:rPr>
                <w:rFonts w:ascii="GHEA Grapalat" w:hAnsi="GHEA Grapalat"/>
                <w:sz w:val="18"/>
                <w:szCs w:val="18"/>
                <w:lang w:val="ru-RU"/>
              </w:rPr>
              <w:t xml:space="preserve">) для анализатора </w:t>
            </w:r>
            <w:r w:rsidRPr="00E767E1">
              <w:rPr>
                <w:rFonts w:ascii="GHEA Grapalat" w:hAnsi="GHEA Grapalat"/>
                <w:sz w:val="18"/>
                <w:szCs w:val="18"/>
              </w:rPr>
              <w:t>Maglumi</w:t>
            </w:r>
            <w:r w:rsidRPr="00653437">
              <w:rPr>
                <w:rFonts w:ascii="GHEA Grapalat" w:hAnsi="GHEA Grapalat"/>
                <w:sz w:val="18"/>
                <w:szCs w:val="18"/>
                <w:lang w:val="ru-RU"/>
              </w:rPr>
              <w:t xml:space="preserve"> 800. Оригинал. Метод: электрохемилюминесцентный анализ. Формат: 100 тестов в коробке, калибратор, контрольный образец/штука. Образец для анализа: сыворотка крови. Новый, неиспользованный, взаводской упаковке. Условия хранения: при температуре 2-8°</w:t>
            </w:r>
            <w:r w:rsidRPr="00E767E1">
              <w:rPr>
                <w:rFonts w:ascii="GHEA Grapalat" w:hAnsi="GHEA Grapalat"/>
                <w:sz w:val="18"/>
                <w:szCs w:val="18"/>
              </w:rPr>
              <w:t>C</w:t>
            </w:r>
            <w:r w:rsidRPr="00653437">
              <w:rPr>
                <w:rFonts w:ascii="GHEA Grapalat" w:hAnsi="GHEA Grapalat"/>
                <w:sz w:val="18"/>
                <w:szCs w:val="18"/>
                <w:lang w:val="ru-RU"/>
              </w:rPr>
              <w:t xml:space="preserve">. Срок годности 1/2 на момент доставки. Для диагностики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xml:space="preserve">. Предмет покупки предназначен для использования с анализатором </w:t>
            </w:r>
            <w:r w:rsidRPr="00E767E1">
              <w:rPr>
                <w:rFonts w:ascii="GHEA Grapalat" w:hAnsi="GHEA Grapalat"/>
                <w:sz w:val="18"/>
                <w:szCs w:val="18"/>
              </w:rPr>
              <w:t>Maglumi</w:t>
            </w:r>
            <w:r w:rsidRPr="00653437">
              <w:rPr>
                <w:rFonts w:ascii="GHEA Grapalat" w:hAnsi="GHEA Grapalat"/>
                <w:sz w:val="18"/>
                <w:szCs w:val="18"/>
                <w:lang w:val="ru-RU"/>
              </w:rPr>
              <w:t xml:space="preserve"> 800 (закрытая система), используемым в университетских больницах, который может работать только с оригинальным набором для определения инсулина </w:t>
            </w:r>
            <w:r w:rsidRPr="00E767E1">
              <w:rPr>
                <w:rFonts w:ascii="GHEA Grapalat" w:hAnsi="GHEA Grapalat"/>
                <w:sz w:val="18"/>
                <w:szCs w:val="18"/>
              </w:rPr>
              <w:t>Maglumi</w:t>
            </w:r>
            <w:r w:rsidRPr="00653437">
              <w:rPr>
                <w:rFonts w:ascii="GHEA Grapalat" w:hAnsi="GHEA Grapalat"/>
                <w:sz w:val="18"/>
                <w:szCs w:val="18"/>
                <w:lang w:val="ru-RU"/>
              </w:rPr>
              <w:t>.  Обязательное требование: участник на этапе исполнения договора обязан предоставить гарантийное письмо от производителя товара или его официального представителя.</w:t>
            </w:r>
            <w:r w:rsidRPr="00653437">
              <w:rPr>
                <w:rFonts w:ascii="GHEA Grapalat" w:hAnsi="GHEA Grapalat"/>
                <w:sz w:val="18"/>
                <w:szCs w:val="18"/>
                <w:lang w:val="ru-RU"/>
              </w:rPr>
              <w:br/>
            </w:r>
            <w:r w:rsidRPr="002A31AC">
              <w:rPr>
                <w:rFonts w:ascii="GHEA Grapalat" w:hAnsi="GHEA Grapalat"/>
                <w:sz w:val="18"/>
                <w:szCs w:val="18"/>
                <w:lang w:val="ru-RU"/>
              </w:rPr>
              <w:t xml:space="preserve">В указанном гарантийном письме производитель или его официальный представитель должен гарантировать поставляемый в Республику Армения товар. </w:t>
            </w:r>
            <w:r w:rsidRPr="00653437">
              <w:rPr>
                <w:rFonts w:ascii="GHEA Grapalat" w:hAnsi="GHEA Grapalat"/>
                <w:sz w:val="18"/>
                <w:szCs w:val="18"/>
                <w:lang w:val="ru-RU"/>
              </w:rPr>
              <w:t>При этом в гарантийном письме обязательно должны быть четко указаны:наименование поставщика;наименование поставляемого товара;</w:t>
            </w:r>
            <w:r w:rsidRPr="00653437">
              <w:rPr>
                <w:rFonts w:ascii="GHEA Grapalat" w:hAnsi="GHEA Grapalat"/>
                <w:sz w:val="18"/>
                <w:szCs w:val="18"/>
                <w:lang w:val="ru-RU"/>
              </w:rPr>
              <w:br/>
              <w:t>наименование страны, на территории которой производитель гарантирует поставляемый данным поставщиком товар.Гарантийное письмо должно подтверждать подлинность (оригинальность) поставляемого товара и его поставку через официальную дистрибьюторскую сеть производителя.</w:t>
            </w:r>
          </w:p>
        </w:tc>
        <w:tc>
          <w:tcPr>
            <w:tcW w:w="698" w:type="dxa"/>
            <w:vAlign w:val="center"/>
          </w:tcPr>
          <w:p w14:paraId="38C16387" w14:textId="0C46956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E141060" w14:textId="427AA54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w:t>
            </w:r>
          </w:p>
        </w:tc>
      </w:tr>
      <w:tr w:rsidR="00E767E1" w:rsidRPr="00A27424" w14:paraId="194550BE" w14:textId="77777777" w:rsidTr="00E767E1">
        <w:tc>
          <w:tcPr>
            <w:tcW w:w="704" w:type="dxa"/>
            <w:vAlign w:val="center"/>
          </w:tcPr>
          <w:p w14:paraId="6118D090" w14:textId="572BBC50" w:rsidR="00E767E1" w:rsidRPr="007A3829" w:rsidRDefault="00E767E1" w:rsidP="00E767E1">
            <w:pPr>
              <w:jc w:val="center"/>
              <w:rPr>
                <w:rFonts w:ascii="GHEA Grapalat" w:hAnsi="GHEA Grapalat"/>
                <w:sz w:val="18"/>
                <w:szCs w:val="18"/>
              </w:rPr>
            </w:pPr>
            <w:r>
              <w:rPr>
                <w:rFonts w:ascii="GHEA Grapalat" w:hAnsi="GHEA Grapalat"/>
                <w:sz w:val="18"/>
                <w:szCs w:val="18"/>
              </w:rPr>
              <w:lastRenderedPageBreak/>
              <w:t>115</w:t>
            </w:r>
          </w:p>
        </w:tc>
        <w:tc>
          <w:tcPr>
            <w:tcW w:w="1418" w:type="dxa"/>
            <w:vAlign w:val="center"/>
          </w:tcPr>
          <w:p w14:paraId="10061814" w14:textId="546B8C0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33691162/215</w:t>
            </w:r>
          </w:p>
        </w:tc>
        <w:tc>
          <w:tcPr>
            <w:tcW w:w="2126" w:type="dxa"/>
            <w:vAlign w:val="center"/>
          </w:tcPr>
          <w:p w14:paraId="54D68318" w14:textId="0ADF7288"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определения уровня фолликулостимулирующего гормона </w:t>
            </w:r>
            <w:r w:rsidRPr="00E767E1">
              <w:rPr>
                <w:rFonts w:ascii="GHEA Grapalat" w:hAnsi="GHEA Grapalat"/>
                <w:sz w:val="18"/>
                <w:szCs w:val="18"/>
              </w:rPr>
              <w:t>Maglumi</w:t>
            </w:r>
          </w:p>
        </w:tc>
        <w:tc>
          <w:tcPr>
            <w:tcW w:w="7793" w:type="dxa"/>
            <w:vAlign w:val="center"/>
          </w:tcPr>
          <w:p w14:paraId="447002AA" w14:textId="32CD8929"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Набор для определения ФСГ </w:t>
            </w:r>
            <w:r w:rsidRPr="00E767E1">
              <w:rPr>
                <w:rFonts w:ascii="GHEA Grapalat" w:hAnsi="GHEA Grapalat"/>
                <w:sz w:val="18"/>
                <w:szCs w:val="18"/>
              </w:rPr>
              <w:t>Maglumi</w:t>
            </w:r>
            <w:r w:rsidRPr="00653437">
              <w:rPr>
                <w:rFonts w:ascii="GHEA Grapalat" w:hAnsi="GHEA Grapalat"/>
                <w:sz w:val="18"/>
                <w:szCs w:val="18"/>
                <w:lang w:val="ru-RU"/>
              </w:rPr>
              <w:t xml:space="preserve"> для анализатора </w:t>
            </w:r>
            <w:r w:rsidRPr="00E767E1">
              <w:rPr>
                <w:rFonts w:ascii="GHEA Grapalat" w:hAnsi="GHEA Grapalat"/>
                <w:sz w:val="18"/>
                <w:szCs w:val="18"/>
              </w:rPr>
              <w:t>Maglumi</w:t>
            </w:r>
            <w:r w:rsidRPr="00653437">
              <w:rPr>
                <w:rFonts w:ascii="GHEA Grapalat" w:hAnsi="GHEA Grapalat"/>
                <w:sz w:val="18"/>
                <w:szCs w:val="18"/>
                <w:lang w:val="ru-RU"/>
              </w:rPr>
              <w:t xml:space="preserve"> 800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FSH</w:t>
            </w:r>
            <w:r w:rsidRPr="00653437">
              <w:rPr>
                <w:rFonts w:ascii="GHEA Grapalat" w:hAnsi="GHEA Grapalat"/>
                <w:sz w:val="18"/>
                <w:szCs w:val="18"/>
                <w:lang w:val="ru-RU"/>
              </w:rPr>
              <w:t>). Оригинал: Метод: Электрохемилюминесцентный анализ. Формат: 100 тестов в коробке, калибратор, контрольный образец/штука. Образец для анализа: сыворотка крови. Новый, неиспользованный, в заводской упаковке. Условия хранения: при температуре 2-8°</w:t>
            </w:r>
            <w:r w:rsidRPr="00E767E1">
              <w:rPr>
                <w:rFonts w:ascii="GHEA Grapalat" w:hAnsi="GHEA Grapalat"/>
                <w:sz w:val="18"/>
                <w:szCs w:val="18"/>
              </w:rPr>
              <w:t>C</w:t>
            </w:r>
            <w:r w:rsidRPr="00653437">
              <w:rPr>
                <w:rFonts w:ascii="GHEA Grapalat" w:hAnsi="GHEA Grapalat"/>
                <w:sz w:val="18"/>
                <w:szCs w:val="18"/>
                <w:lang w:val="ru-RU"/>
              </w:rPr>
              <w:t xml:space="preserve">. Половина срока годности на момент доставки. Только для диагностики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xml:space="preserve">. Предмет покупки предназначен для использования с анализаторами </w:t>
            </w:r>
            <w:r w:rsidRPr="00E767E1">
              <w:rPr>
                <w:rFonts w:ascii="GHEA Grapalat" w:hAnsi="GHEA Grapalat"/>
                <w:sz w:val="18"/>
                <w:szCs w:val="18"/>
              </w:rPr>
              <w:t>Maglumi</w:t>
            </w:r>
            <w:r w:rsidRPr="00653437">
              <w:rPr>
                <w:rFonts w:ascii="GHEA Grapalat" w:hAnsi="GHEA Grapalat"/>
                <w:sz w:val="18"/>
                <w:szCs w:val="18"/>
                <w:lang w:val="ru-RU"/>
              </w:rPr>
              <w:t xml:space="preserve"> 800 (закрытая система), эксплуатируемыми в университетских клиниках, которые могут работать только с оригинальным набором для определения ФСГ </w:t>
            </w:r>
            <w:r w:rsidRPr="00E767E1">
              <w:rPr>
                <w:rFonts w:ascii="GHEA Grapalat" w:hAnsi="GHEA Grapalat"/>
                <w:sz w:val="18"/>
                <w:szCs w:val="18"/>
              </w:rPr>
              <w:t>Maglumi</w:t>
            </w:r>
            <w:r w:rsidRPr="00653437">
              <w:rPr>
                <w:rFonts w:ascii="GHEA Grapalat" w:hAnsi="GHEA Grapalat"/>
                <w:sz w:val="18"/>
                <w:szCs w:val="18"/>
                <w:lang w:val="ru-RU"/>
              </w:rPr>
              <w:t>. Обязательным условием является предоставление участником гарантийного письма от производителя или его представителя на этапе исполнения договора.  Обязательное требование: участник на этапе исполнения договора обязан предоставить гарантийное письмо от производителя товара или его официального представителя.</w:t>
            </w:r>
            <w:r w:rsidRPr="00653437">
              <w:rPr>
                <w:rFonts w:ascii="GHEA Grapalat" w:hAnsi="GHEA Grapalat"/>
                <w:sz w:val="18"/>
                <w:szCs w:val="18"/>
                <w:lang w:val="ru-RU"/>
              </w:rPr>
              <w:br/>
            </w:r>
            <w:r w:rsidRPr="002A31AC">
              <w:rPr>
                <w:rFonts w:ascii="GHEA Grapalat" w:hAnsi="GHEA Grapalat"/>
                <w:sz w:val="18"/>
                <w:szCs w:val="18"/>
                <w:lang w:val="ru-RU"/>
              </w:rPr>
              <w:t xml:space="preserve">В указанном гарантийном письме производитель или его официальный представитель должен гарантировать поставляемый в Республику Армения товар. </w:t>
            </w:r>
            <w:r w:rsidRPr="00653437">
              <w:rPr>
                <w:rFonts w:ascii="GHEA Grapalat" w:hAnsi="GHEA Grapalat"/>
                <w:sz w:val="18"/>
                <w:szCs w:val="18"/>
                <w:lang w:val="ru-RU"/>
              </w:rPr>
              <w:t>При этом в гарантийном письме обязательно должны быть четко указаны:наименование поставщика;наименование поставляемого товара;</w:t>
            </w:r>
            <w:r w:rsidRPr="00653437">
              <w:rPr>
                <w:rFonts w:ascii="GHEA Grapalat" w:hAnsi="GHEA Grapalat"/>
                <w:sz w:val="18"/>
                <w:szCs w:val="18"/>
                <w:lang w:val="ru-RU"/>
              </w:rPr>
              <w:br/>
              <w:t>наименование страны, на территории которой производитель гарантирует поставляемый данным поставщиком товар.Гарантийное письмо должно подтверждать подлинность (оригинальность) поставляемого товара и его поставку через официальную дистрибьюторскую сеть производителя.</w:t>
            </w:r>
          </w:p>
        </w:tc>
        <w:tc>
          <w:tcPr>
            <w:tcW w:w="698" w:type="dxa"/>
            <w:vAlign w:val="center"/>
          </w:tcPr>
          <w:p w14:paraId="18231086" w14:textId="6C53DA0B"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43D9337" w14:textId="69DC6C7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8</w:t>
            </w:r>
          </w:p>
        </w:tc>
      </w:tr>
      <w:tr w:rsidR="00E767E1" w:rsidRPr="00A27424" w14:paraId="6979AF26" w14:textId="77777777" w:rsidTr="00E767E1">
        <w:tc>
          <w:tcPr>
            <w:tcW w:w="704" w:type="dxa"/>
            <w:vAlign w:val="center"/>
          </w:tcPr>
          <w:p w14:paraId="65ACF000" w14:textId="30ABF840" w:rsidR="00E767E1" w:rsidRPr="007A3829" w:rsidRDefault="00E767E1" w:rsidP="00E767E1">
            <w:pPr>
              <w:jc w:val="center"/>
              <w:rPr>
                <w:rFonts w:ascii="GHEA Grapalat" w:hAnsi="GHEA Grapalat"/>
                <w:sz w:val="18"/>
                <w:szCs w:val="18"/>
              </w:rPr>
            </w:pPr>
            <w:r>
              <w:rPr>
                <w:rFonts w:ascii="GHEA Grapalat" w:hAnsi="GHEA Grapalat"/>
                <w:sz w:val="18"/>
                <w:szCs w:val="18"/>
              </w:rPr>
              <w:t>116</w:t>
            </w:r>
          </w:p>
        </w:tc>
        <w:tc>
          <w:tcPr>
            <w:tcW w:w="1418" w:type="dxa"/>
            <w:vAlign w:val="center"/>
          </w:tcPr>
          <w:p w14:paraId="36802CE8" w14:textId="3CE6F0CF"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33691162/230</w:t>
            </w:r>
          </w:p>
        </w:tc>
        <w:tc>
          <w:tcPr>
            <w:tcW w:w="2126" w:type="dxa"/>
            <w:vAlign w:val="center"/>
          </w:tcPr>
          <w:p w14:paraId="6E479240" w14:textId="1213AC8C"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Тест-набор </w:t>
            </w:r>
            <w:r w:rsidRPr="00E767E1">
              <w:rPr>
                <w:rFonts w:ascii="GHEA Grapalat" w:hAnsi="GHEA Grapalat"/>
                <w:sz w:val="18"/>
                <w:szCs w:val="18"/>
              </w:rPr>
              <w:t>Maglumi</w:t>
            </w:r>
            <w:r w:rsidRPr="00653437">
              <w:rPr>
                <w:rFonts w:ascii="GHEA Grapalat" w:hAnsi="GHEA Grapalat"/>
                <w:sz w:val="18"/>
                <w:szCs w:val="18"/>
                <w:lang w:val="ru-RU"/>
              </w:rPr>
              <w:t xml:space="preserve">  для определения пептида</w:t>
            </w:r>
          </w:p>
        </w:tc>
        <w:tc>
          <w:tcPr>
            <w:tcW w:w="7793" w:type="dxa"/>
            <w:vAlign w:val="center"/>
          </w:tcPr>
          <w:p w14:paraId="4AC29683" w14:textId="370F7712"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Набор для определения пептида С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C</w:t>
            </w:r>
            <w:r w:rsidRPr="00653437">
              <w:rPr>
                <w:rFonts w:ascii="GHEA Grapalat" w:hAnsi="GHEA Grapalat"/>
                <w:sz w:val="18"/>
                <w:szCs w:val="18"/>
                <w:lang w:val="ru-RU"/>
              </w:rPr>
              <w:t xml:space="preserve"> </w:t>
            </w:r>
            <w:r w:rsidRPr="00E767E1">
              <w:rPr>
                <w:rFonts w:ascii="GHEA Grapalat" w:hAnsi="GHEA Grapalat"/>
                <w:sz w:val="18"/>
                <w:szCs w:val="18"/>
              </w:rPr>
              <w:t>peptide</w:t>
            </w:r>
            <w:r w:rsidRPr="00653437">
              <w:rPr>
                <w:rFonts w:ascii="GHEA Grapalat" w:hAnsi="GHEA Grapalat"/>
                <w:sz w:val="18"/>
                <w:szCs w:val="18"/>
                <w:lang w:val="ru-RU"/>
              </w:rPr>
              <w:t xml:space="preserve">) для анализатора </w:t>
            </w:r>
            <w:r w:rsidRPr="00E767E1">
              <w:rPr>
                <w:rFonts w:ascii="GHEA Grapalat" w:hAnsi="GHEA Grapalat"/>
                <w:sz w:val="18"/>
                <w:szCs w:val="18"/>
              </w:rPr>
              <w:t>Maglumi</w:t>
            </w:r>
            <w:r w:rsidRPr="00653437">
              <w:rPr>
                <w:rFonts w:ascii="GHEA Grapalat" w:hAnsi="GHEA Grapalat"/>
                <w:sz w:val="18"/>
                <w:szCs w:val="18"/>
                <w:lang w:val="ru-RU"/>
              </w:rPr>
              <w:t xml:space="preserve"> 800. Оригинальный. Метод: электрохемилюминесцентный анализ. Формат: 100 тестов в коробке, калибратор, контрольный образец/штука. Образец для анализа: сыворотка крови. Новый, неиспользованный, в заводской упаковке. Условия хранения: при температуре 2-8 °</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Для диагностики </w:t>
            </w:r>
            <w:r w:rsidRPr="00E767E1">
              <w:rPr>
                <w:rFonts w:ascii="GHEA Grapalat" w:hAnsi="GHEA Grapalat"/>
                <w:sz w:val="18"/>
                <w:szCs w:val="18"/>
              </w:rPr>
              <w:t>in</w:t>
            </w:r>
            <w:r w:rsidRPr="00653437">
              <w:rPr>
                <w:rFonts w:ascii="GHEA Grapalat" w:hAnsi="GHEA Grapalat"/>
                <w:sz w:val="18"/>
                <w:szCs w:val="18"/>
                <w:lang w:val="ru-RU"/>
              </w:rPr>
              <w:t xml:space="preserve"> </w:t>
            </w:r>
            <w:r w:rsidRPr="00E767E1">
              <w:rPr>
                <w:rFonts w:ascii="GHEA Grapalat" w:hAnsi="GHEA Grapalat"/>
                <w:sz w:val="18"/>
                <w:szCs w:val="18"/>
              </w:rPr>
              <w:t>vitro</w:t>
            </w:r>
            <w:r w:rsidRPr="00653437">
              <w:rPr>
                <w:rFonts w:ascii="GHEA Grapalat" w:hAnsi="GHEA Grapalat"/>
                <w:sz w:val="18"/>
                <w:szCs w:val="18"/>
                <w:lang w:val="ru-RU"/>
              </w:rPr>
              <w:t xml:space="preserve">. Предмет покупки предназначен для использования с анализаторами </w:t>
            </w:r>
            <w:r w:rsidRPr="00E767E1">
              <w:rPr>
                <w:rFonts w:ascii="GHEA Grapalat" w:hAnsi="GHEA Grapalat"/>
                <w:sz w:val="18"/>
                <w:szCs w:val="18"/>
              </w:rPr>
              <w:t>Maglumi</w:t>
            </w:r>
            <w:r w:rsidRPr="00653437">
              <w:rPr>
                <w:rFonts w:ascii="GHEA Grapalat" w:hAnsi="GHEA Grapalat"/>
                <w:sz w:val="18"/>
                <w:szCs w:val="18"/>
                <w:lang w:val="ru-RU"/>
              </w:rPr>
              <w:t xml:space="preserve"> 800 (закрытая система), эксплуатируемыми в университетских клиниках, которые могут работать только с оригинальным набором для определения пептида С </w:t>
            </w:r>
            <w:r w:rsidRPr="00E767E1">
              <w:rPr>
                <w:rFonts w:ascii="GHEA Grapalat" w:hAnsi="GHEA Grapalat"/>
                <w:sz w:val="18"/>
                <w:szCs w:val="18"/>
              </w:rPr>
              <w:t>Maglumi</w:t>
            </w:r>
            <w:r w:rsidRPr="00653437">
              <w:rPr>
                <w:rFonts w:ascii="GHEA Grapalat" w:hAnsi="GHEA Grapalat"/>
                <w:sz w:val="18"/>
                <w:szCs w:val="18"/>
                <w:lang w:val="ru-RU"/>
              </w:rPr>
              <w:t>.  Обязательное требование: участник на этапе исполнения договора обязан предоставить гарантийное письмо от производителя товара или его официального представителя.</w:t>
            </w:r>
            <w:r w:rsidRPr="00653437">
              <w:rPr>
                <w:rFonts w:ascii="GHEA Grapalat" w:hAnsi="GHEA Grapalat"/>
                <w:sz w:val="18"/>
                <w:szCs w:val="18"/>
                <w:lang w:val="ru-RU"/>
              </w:rPr>
              <w:br/>
            </w:r>
            <w:r w:rsidRPr="002A31AC">
              <w:rPr>
                <w:rFonts w:ascii="GHEA Grapalat" w:hAnsi="GHEA Grapalat"/>
                <w:sz w:val="18"/>
                <w:szCs w:val="18"/>
                <w:lang w:val="ru-RU"/>
              </w:rPr>
              <w:t xml:space="preserve">В указанном гарантийном письме производитель или его официальный представитель должен гарантировать поставляемый в Республику Армения товар. </w:t>
            </w:r>
            <w:r w:rsidRPr="00653437">
              <w:rPr>
                <w:rFonts w:ascii="GHEA Grapalat" w:hAnsi="GHEA Grapalat"/>
                <w:sz w:val="18"/>
                <w:szCs w:val="18"/>
                <w:lang w:val="ru-RU"/>
              </w:rPr>
              <w:t>При этом в гарантийном письме обязательно должны быть четко указаны:наименование поставщика;наименование поставляемого товара;</w:t>
            </w:r>
            <w:r w:rsidRPr="00653437">
              <w:rPr>
                <w:rFonts w:ascii="GHEA Grapalat" w:hAnsi="GHEA Grapalat"/>
                <w:sz w:val="18"/>
                <w:szCs w:val="18"/>
                <w:lang w:val="ru-RU"/>
              </w:rPr>
              <w:br/>
              <w:t>наименование страны, на территории которой производитель гарантирует поставляемый данным поставщиком товар.Гарантийное письмо должно подтверждать подлинность (оригинальность) поставляемого товара и его поставку через официальную дистрибьюторскую сеть производителя.</w:t>
            </w:r>
          </w:p>
        </w:tc>
        <w:tc>
          <w:tcPr>
            <w:tcW w:w="698" w:type="dxa"/>
            <w:vAlign w:val="center"/>
          </w:tcPr>
          <w:p w14:paraId="261503C5" w14:textId="2A8368B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F3E70CA" w14:textId="0FA901E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w:t>
            </w:r>
          </w:p>
        </w:tc>
      </w:tr>
      <w:tr w:rsidR="00E767E1" w:rsidRPr="00A27424" w14:paraId="584135A6" w14:textId="77777777" w:rsidTr="00E767E1">
        <w:tc>
          <w:tcPr>
            <w:tcW w:w="704" w:type="dxa"/>
            <w:vAlign w:val="center"/>
          </w:tcPr>
          <w:p w14:paraId="630A0250" w14:textId="3AC4A2DF" w:rsidR="00E767E1" w:rsidRPr="007A3829" w:rsidRDefault="00E767E1" w:rsidP="00E767E1">
            <w:pPr>
              <w:jc w:val="center"/>
              <w:rPr>
                <w:rFonts w:ascii="GHEA Grapalat" w:hAnsi="GHEA Grapalat"/>
                <w:sz w:val="18"/>
                <w:szCs w:val="18"/>
              </w:rPr>
            </w:pPr>
            <w:r>
              <w:rPr>
                <w:rFonts w:ascii="GHEA Grapalat" w:hAnsi="GHEA Grapalat"/>
                <w:sz w:val="18"/>
                <w:szCs w:val="18"/>
              </w:rPr>
              <w:lastRenderedPageBreak/>
              <w:t>117</w:t>
            </w:r>
          </w:p>
        </w:tc>
        <w:tc>
          <w:tcPr>
            <w:tcW w:w="1418" w:type="dxa"/>
            <w:vAlign w:val="center"/>
          </w:tcPr>
          <w:p w14:paraId="1207A2D0" w14:textId="02B1050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33691162/217</w:t>
            </w:r>
          </w:p>
        </w:tc>
        <w:tc>
          <w:tcPr>
            <w:tcW w:w="2126" w:type="dxa"/>
            <w:vAlign w:val="center"/>
          </w:tcPr>
          <w:p w14:paraId="49FDC0AE" w14:textId="0E547073"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Тест-набор </w:t>
            </w:r>
            <w:r w:rsidRPr="00E767E1">
              <w:rPr>
                <w:rFonts w:ascii="GHEA Grapalat" w:hAnsi="GHEA Grapalat"/>
                <w:sz w:val="18"/>
                <w:szCs w:val="18"/>
              </w:rPr>
              <w:t>Maglumi</w:t>
            </w:r>
            <w:r w:rsidRPr="00653437">
              <w:rPr>
                <w:rFonts w:ascii="GHEA Grapalat" w:hAnsi="GHEA Grapalat"/>
                <w:sz w:val="18"/>
                <w:szCs w:val="18"/>
                <w:lang w:val="ru-RU"/>
              </w:rPr>
              <w:t xml:space="preserve">  для определения уровня витамина </w:t>
            </w:r>
            <w:r w:rsidRPr="00E767E1">
              <w:rPr>
                <w:rFonts w:ascii="GHEA Grapalat" w:hAnsi="GHEA Grapalat"/>
                <w:sz w:val="18"/>
                <w:szCs w:val="18"/>
              </w:rPr>
              <w:t>D</w:t>
            </w:r>
          </w:p>
        </w:tc>
        <w:tc>
          <w:tcPr>
            <w:tcW w:w="7793" w:type="dxa"/>
            <w:vAlign w:val="center"/>
          </w:tcPr>
          <w:p w14:paraId="26D5B91E" w14:textId="17CF2CFF"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Тест-набор </w:t>
            </w:r>
            <w:r w:rsidRPr="00E767E1">
              <w:rPr>
                <w:rFonts w:ascii="GHEA Grapalat" w:hAnsi="GHEA Grapalat"/>
                <w:sz w:val="18"/>
                <w:szCs w:val="18"/>
              </w:rPr>
              <w:t>Maglumi</w:t>
            </w:r>
            <w:r w:rsidRPr="00653437">
              <w:rPr>
                <w:rFonts w:ascii="GHEA Grapalat" w:hAnsi="GHEA Grapalat"/>
                <w:sz w:val="18"/>
                <w:szCs w:val="18"/>
                <w:lang w:val="ru-RU"/>
              </w:rPr>
              <w:t xml:space="preserve"> для определения витамина </w:t>
            </w:r>
            <w:r w:rsidRPr="00E767E1">
              <w:rPr>
                <w:rFonts w:ascii="GHEA Grapalat" w:hAnsi="GHEA Grapalat"/>
                <w:sz w:val="18"/>
                <w:szCs w:val="18"/>
              </w:rPr>
              <w:t>D</w:t>
            </w:r>
            <w:r w:rsidRPr="00653437">
              <w:rPr>
                <w:rFonts w:ascii="GHEA Grapalat" w:hAnsi="GHEA Grapalat"/>
                <w:sz w:val="18"/>
                <w:szCs w:val="18"/>
                <w:lang w:val="ru-RU"/>
              </w:rPr>
              <w:t xml:space="preserve"> (</w:t>
            </w:r>
            <w:r w:rsidRPr="00E767E1">
              <w:rPr>
                <w:rFonts w:ascii="GHEA Grapalat" w:hAnsi="GHEA Grapalat"/>
                <w:sz w:val="18"/>
                <w:szCs w:val="18"/>
              </w:rPr>
              <w:t>Maglumi</w:t>
            </w:r>
            <w:r w:rsidRPr="00653437">
              <w:rPr>
                <w:rFonts w:ascii="GHEA Grapalat" w:hAnsi="GHEA Grapalat"/>
                <w:sz w:val="18"/>
                <w:szCs w:val="18"/>
                <w:lang w:val="ru-RU"/>
              </w:rPr>
              <w:t xml:space="preserve"> 25-</w:t>
            </w:r>
            <w:r w:rsidRPr="00E767E1">
              <w:rPr>
                <w:rFonts w:ascii="GHEA Grapalat" w:hAnsi="GHEA Grapalat"/>
                <w:sz w:val="18"/>
                <w:szCs w:val="18"/>
              </w:rPr>
              <w:t>OH</w:t>
            </w:r>
            <w:r w:rsidRPr="00653437">
              <w:rPr>
                <w:rFonts w:ascii="GHEA Grapalat" w:hAnsi="GHEA Grapalat"/>
                <w:sz w:val="18"/>
                <w:szCs w:val="18"/>
                <w:lang w:val="ru-RU"/>
              </w:rPr>
              <w:t>-</w:t>
            </w:r>
            <w:r w:rsidRPr="00E767E1">
              <w:rPr>
                <w:rFonts w:ascii="GHEA Grapalat" w:hAnsi="GHEA Grapalat"/>
                <w:sz w:val="18"/>
                <w:szCs w:val="18"/>
              </w:rPr>
              <w:t>Vitamin</w:t>
            </w:r>
            <w:r w:rsidRPr="00653437">
              <w:rPr>
                <w:rFonts w:ascii="GHEA Grapalat" w:hAnsi="GHEA Grapalat"/>
                <w:sz w:val="18"/>
                <w:szCs w:val="18"/>
                <w:lang w:val="ru-RU"/>
              </w:rPr>
              <w:t xml:space="preserve"> </w:t>
            </w:r>
            <w:r w:rsidRPr="00E767E1">
              <w:rPr>
                <w:rFonts w:ascii="GHEA Grapalat" w:hAnsi="GHEA Grapalat"/>
                <w:sz w:val="18"/>
                <w:szCs w:val="18"/>
              </w:rPr>
              <w:t>D</w:t>
            </w:r>
            <w:r w:rsidRPr="00653437">
              <w:rPr>
                <w:rFonts w:ascii="GHEA Grapalat" w:hAnsi="GHEA Grapalat"/>
                <w:sz w:val="18"/>
                <w:szCs w:val="18"/>
                <w:lang w:val="ru-RU"/>
              </w:rPr>
              <w:t xml:space="preserve">) для анализаторов </w:t>
            </w:r>
            <w:r w:rsidRPr="00E767E1">
              <w:rPr>
                <w:rFonts w:ascii="GHEA Grapalat" w:hAnsi="GHEA Grapalat"/>
                <w:sz w:val="18"/>
                <w:szCs w:val="18"/>
              </w:rPr>
              <w:t>Maglumi</w:t>
            </w:r>
            <w:r w:rsidRPr="00653437">
              <w:rPr>
                <w:rFonts w:ascii="GHEA Grapalat" w:hAnsi="GHEA Grapalat"/>
                <w:sz w:val="18"/>
                <w:szCs w:val="18"/>
                <w:lang w:val="ru-RU"/>
              </w:rPr>
              <w:t xml:space="preserve"> 600 и </w:t>
            </w:r>
            <w:r w:rsidRPr="00E767E1">
              <w:rPr>
                <w:rFonts w:ascii="GHEA Grapalat" w:hAnsi="GHEA Grapalat"/>
                <w:sz w:val="18"/>
                <w:szCs w:val="18"/>
              </w:rPr>
              <w:t>Maglumi</w:t>
            </w:r>
            <w:r w:rsidRPr="00653437">
              <w:rPr>
                <w:rFonts w:ascii="GHEA Grapalat" w:hAnsi="GHEA Grapalat"/>
                <w:sz w:val="18"/>
                <w:szCs w:val="18"/>
                <w:lang w:val="ru-RU"/>
              </w:rPr>
              <w:t xml:space="preserve"> 800. Оригинальный. Метод: электрохемилюминесцентный анализ. Формат: 100 тестов в коробке, калибратор, контрольный образец/штука. Образец для анализа: сыворотка крови. Новый, неиспользованный, в заводской упаковке. Условия хранения: при температуре 2-8°</w:t>
            </w:r>
            <w:r w:rsidRPr="00E767E1">
              <w:rPr>
                <w:rFonts w:ascii="GHEA Grapalat" w:hAnsi="GHEA Grapalat"/>
                <w:sz w:val="18"/>
                <w:szCs w:val="18"/>
              </w:rPr>
              <w:t>C</w:t>
            </w:r>
            <w:r w:rsidRPr="00653437">
              <w:rPr>
                <w:rFonts w:ascii="GHEA Grapalat" w:hAnsi="GHEA Grapalat"/>
                <w:sz w:val="18"/>
                <w:szCs w:val="18"/>
                <w:lang w:val="ru-RU"/>
              </w:rPr>
              <w:t xml:space="preserve">. На момент поставки срок годности должен составлять не менее 1/2 общего срока годности.. </w:t>
            </w:r>
            <w:r w:rsidRPr="002A31AC">
              <w:rPr>
                <w:rFonts w:ascii="GHEA Grapalat" w:hAnsi="GHEA Grapalat"/>
                <w:sz w:val="18"/>
                <w:szCs w:val="18"/>
                <w:lang w:val="ru-RU"/>
              </w:rPr>
              <w:t xml:space="preserve">Для диагностики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Предмет покупки предназначен для использования с анализаторами </w:t>
            </w:r>
            <w:r w:rsidRPr="00E767E1">
              <w:rPr>
                <w:rFonts w:ascii="GHEA Grapalat" w:hAnsi="GHEA Grapalat"/>
                <w:sz w:val="18"/>
                <w:szCs w:val="18"/>
              </w:rPr>
              <w:t>Maglumi</w:t>
            </w:r>
            <w:r w:rsidRPr="002A31AC">
              <w:rPr>
                <w:rFonts w:ascii="GHEA Grapalat" w:hAnsi="GHEA Grapalat"/>
                <w:sz w:val="18"/>
                <w:szCs w:val="18"/>
                <w:lang w:val="ru-RU"/>
              </w:rPr>
              <w:t xml:space="preserve"> 600 и </w:t>
            </w:r>
            <w:r w:rsidRPr="00E767E1">
              <w:rPr>
                <w:rFonts w:ascii="GHEA Grapalat" w:hAnsi="GHEA Grapalat"/>
                <w:sz w:val="18"/>
                <w:szCs w:val="18"/>
              </w:rPr>
              <w:t>Maglumi</w:t>
            </w:r>
            <w:r w:rsidRPr="002A31AC">
              <w:rPr>
                <w:rFonts w:ascii="GHEA Grapalat" w:hAnsi="GHEA Grapalat"/>
                <w:sz w:val="18"/>
                <w:szCs w:val="18"/>
                <w:lang w:val="ru-RU"/>
              </w:rPr>
              <w:t xml:space="preserve"> 800 (закрытые системы), эксплуатируемыми в университетских больницах, которые могут работать только с оригинальным тест-набором </w:t>
            </w:r>
            <w:r w:rsidRPr="00E767E1">
              <w:rPr>
                <w:rFonts w:ascii="GHEA Grapalat" w:hAnsi="GHEA Grapalat"/>
                <w:sz w:val="18"/>
                <w:szCs w:val="18"/>
              </w:rPr>
              <w:t>Maglumi</w:t>
            </w:r>
            <w:r w:rsidRPr="002A31AC">
              <w:rPr>
                <w:rFonts w:ascii="GHEA Grapalat" w:hAnsi="GHEA Grapalat"/>
                <w:sz w:val="18"/>
                <w:szCs w:val="18"/>
                <w:lang w:val="ru-RU"/>
              </w:rPr>
              <w:t xml:space="preserve"> 25-</w:t>
            </w:r>
            <w:r w:rsidRPr="00E767E1">
              <w:rPr>
                <w:rFonts w:ascii="GHEA Grapalat" w:hAnsi="GHEA Grapalat"/>
                <w:sz w:val="18"/>
                <w:szCs w:val="18"/>
              </w:rPr>
              <w:t>OH</w:t>
            </w:r>
            <w:r w:rsidRPr="002A31AC">
              <w:rPr>
                <w:rFonts w:ascii="GHEA Grapalat" w:hAnsi="GHEA Grapalat"/>
                <w:sz w:val="18"/>
                <w:szCs w:val="18"/>
                <w:lang w:val="ru-RU"/>
              </w:rPr>
              <w:t>-</w:t>
            </w:r>
            <w:r w:rsidRPr="00E767E1">
              <w:rPr>
                <w:rFonts w:ascii="GHEA Grapalat" w:hAnsi="GHEA Grapalat"/>
                <w:sz w:val="18"/>
                <w:szCs w:val="18"/>
              </w:rPr>
              <w:t>Vitamin</w:t>
            </w:r>
            <w:r w:rsidRPr="002A31AC">
              <w:rPr>
                <w:rFonts w:ascii="GHEA Grapalat" w:hAnsi="GHEA Grapalat"/>
                <w:sz w:val="18"/>
                <w:szCs w:val="18"/>
                <w:lang w:val="ru-RU"/>
              </w:rPr>
              <w:t xml:space="preserve"> </w:t>
            </w:r>
            <w:r w:rsidRPr="00E767E1">
              <w:rPr>
                <w:rFonts w:ascii="GHEA Grapalat" w:hAnsi="GHEA Grapalat"/>
                <w:sz w:val="18"/>
                <w:szCs w:val="18"/>
              </w:rPr>
              <w:t>D</w:t>
            </w:r>
            <w:r w:rsidRPr="002A31AC">
              <w:rPr>
                <w:rFonts w:ascii="GHEA Grapalat" w:hAnsi="GHEA Grapalat"/>
                <w:sz w:val="18"/>
                <w:szCs w:val="18"/>
                <w:lang w:val="ru-RU"/>
              </w:rPr>
              <w:t>. Обязательным условием является предъявление участником гарантийного письма от производителя или его представителя на этапе исполнения договора.</w:t>
            </w:r>
          </w:p>
        </w:tc>
        <w:tc>
          <w:tcPr>
            <w:tcW w:w="698" w:type="dxa"/>
            <w:vAlign w:val="center"/>
          </w:tcPr>
          <w:p w14:paraId="702B6892" w14:textId="118477FA"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C579D7A" w14:textId="4932CCE9"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14ABD0C8" w14:textId="77777777" w:rsidTr="00E767E1">
        <w:tc>
          <w:tcPr>
            <w:tcW w:w="704" w:type="dxa"/>
            <w:vAlign w:val="center"/>
          </w:tcPr>
          <w:p w14:paraId="3D2741E9" w14:textId="2D0CE68C" w:rsidR="00E767E1" w:rsidRPr="007A3829" w:rsidRDefault="00E767E1" w:rsidP="00E767E1">
            <w:pPr>
              <w:jc w:val="center"/>
              <w:rPr>
                <w:rFonts w:ascii="GHEA Grapalat" w:hAnsi="GHEA Grapalat"/>
                <w:sz w:val="18"/>
                <w:szCs w:val="18"/>
              </w:rPr>
            </w:pPr>
            <w:r>
              <w:rPr>
                <w:rFonts w:ascii="GHEA Grapalat" w:hAnsi="GHEA Grapalat"/>
                <w:sz w:val="18"/>
                <w:szCs w:val="18"/>
              </w:rPr>
              <w:t>118</w:t>
            </w:r>
          </w:p>
        </w:tc>
        <w:tc>
          <w:tcPr>
            <w:tcW w:w="1418" w:type="dxa"/>
            <w:vAlign w:val="center"/>
          </w:tcPr>
          <w:p w14:paraId="261857E5" w14:textId="5C1995A2"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33691162/231</w:t>
            </w:r>
          </w:p>
        </w:tc>
        <w:tc>
          <w:tcPr>
            <w:tcW w:w="2126" w:type="dxa"/>
            <w:vAlign w:val="center"/>
          </w:tcPr>
          <w:p w14:paraId="0EF0B447" w14:textId="21FB672C"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Рабочая пробирка/реакционный модуль </w:t>
            </w:r>
            <w:r w:rsidRPr="00E767E1">
              <w:rPr>
                <w:rFonts w:ascii="GHEA Grapalat" w:hAnsi="GHEA Grapalat"/>
                <w:sz w:val="18"/>
                <w:szCs w:val="18"/>
              </w:rPr>
              <w:t>Maglumi</w:t>
            </w:r>
            <w:r w:rsidRPr="002A31AC">
              <w:rPr>
                <w:rFonts w:ascii="GHEA Grapalat" w:hAnsi="GHEA Grapalat"/>
                <w:sz w:val="18"/>
                <w:szCs w:val="18"/>
                <w:lang w:val="ru-RU"/>
              </w:rPr>
              <w:t xml:space="preserve"> для анализаторов серии </w:t>
            </w:r>
            <w:r w:rsidRPr="00E767E1">
              <w:rPr>
                <w:rFonts w:ascii="GHEA Grapalat" w:hAnsi="GHEA Grapalat"/>
                <w:sz w:val="18"/>
                <w:szCs w:val="18"/>
              </w:rPr>
              <w:t>Maglumi</w:t>
            </w:r>
          </w:p>
        </w:tc>
        <w:tc>
          <w:tcPr>
            <w:tcW w:w="7793" w:type="dxa"/>
            <w:vAlign w:val="center"/>
          </w:tcPr>
          <w:p w14:paraId="4340B13A" w14:textId="44B1C30C"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Рабочая пробирка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reaction</w:t>
            </w:r>
            <w:r w:rsidRPr="00653437">
              <w:rPr>
                <w:rFonts w:ascii="GHEA Grapalat" w:hAnsi="GHEA Grapalat"/>
                <w:sz w:val="18"/>
                <w:szCs w:val="18"/>
                <w:lang w:val="ru-RU"/>
              </w:rPr>
              <w:t xml:space="preserve"> </w:t>
            </w:r>
            <w:r w:rsidRPr="00E767E1">
              <w:rPr>
                <w:rFonts w:ascii="GHEA Grapalat" w:hAnsi="GHEA Grapalat"/>
                <w:sz w:val="18"/>
                <w:szCs w:val="18"/>
              </w:rPr>
              <w:t>module</w:t>
            </w:r>
            <w:r w:rsidRPr="00653437">
              <w:rPr>
                <w:rFonts w:ascii="GHEA Grapalat" w:hAnsi="GHEA Grapalat"/>
                <w:sz w:val="18"/>
                <w:szCs w:val="18"/>
                <w:lang w:val="ru-RU"/>
              </w:rPr>
              <w:t xml:space="preserve">), предназначенная для работы с анализатором </w:t>
            </w:r>
            <w:r w:rsidRPr="00E767E1">
              <w:rPr>
                <w:rFonts w:ascii="GHEA Grapalat" w:hAnsi="GHEA Grapalat"/>
                <w:sz w:val="18"/>
                <w:szCs w:val="18"/>
              </w:rPr>
              <w:t>Maglumi</w:t>
            </w:r>
            <w:r w:rsidRPr="00653437">
              <w:rPr>
                <w:rFonts w:ascii="GHEA Grapalat" w:hAnsi="GHEA Grapalat"/>
                <w:sz w:val="18"/>
                <w:szCs w:val="18"/>
                <w:lang w:val="ru-RU"/>
              </w:rPr>
              <w:t xml:space="preserve"> </w:t>
            </w:r>
            <w:r w:rsidRPr="00E767E1">
              <w:rPr>
                <w:rFonts w:ascii="GHEA Grapalat" w:hAnsi="GHEA Grapalat"/>
                <w:sz w:val="18"/>
                <w:szCs w:val="18"/>
              </w:rPr>
              <w:t>X</w:t>
            </w:r>
            <w:r w:rsidRPr="00653437">
              <w:rPr>
                <w:rFonts w:ascii="GHEA Grapalat" w:hAnsi="GHEA Grapalat"/>
                <w:sz w:val="18"/>
                <w:szCs w:val="18"/>
                <w:lang w:val="ru-RU"/>
              </w:rPr>
              <w:t xml:space="preserve">3. </w:t>
            </w:r>
            <w:r w:rsidRPr="00E767E1">
              <w:rPr>
                <w:rFonts w:ascii="GHEA Grapalat" w:hAnsi="GHEA Grapalat"/>
                <w:sz w:val="18"/>
                <w:szCs w:val="18"/>
              </w:rPr>
              <w:t xml:space="preserve">Оригинальная. </w:t>
            </w:r>
            <w:r w:rsidRPr="00653437">
              <w:rPr>
                <w:rFonts w:ascii="GHEA Grapalat" w:hAnsi="GHEA Grapalat"/>
                <w:sz w:val="18"/>
                <w:szCs w:val="18"/>
                <w:lang w:val="ru-RU"/>
              </w:rPr>
              <w:t>Формат: 3</w:t>
            </w:r>
            <w:r w:rsidRPr="00E767E1">
              <w:rPr>
                <w:rFonts w:ascii="GHEA Grapalat" w:hAnsi="GHEA Grapalat"/>
                <w:sz w:val="18"/>
                <w:szCs w:val="18"/>
              </w:rPr>
              <w:t>x</w:t>
            </w:r>
            <w:r w:rsidRPr="00653437">
              <w:rPr>
                <w:rFonts w:ascii="GHEA Grapalat" w:hAnsi="GHEA Grapalat"/>
                <w:sz w:val="18"/>
                <w:szCs w:val="18"/>
                <w:lang w:val="ru-RU"/>
              </w:rPr>
              <w:t>182 кюветы в коробке/штука. Условия хранения: при температуре 15-30 °</w:t>
            </w:r>
            <w:r w:rsidRPr="00E767E1">
              <w:rPr>
                <w:rFonts w:ascii="GHEA Grapalat" w:hAnsi="GHEA Grapalat"/>
                <w:sz w:val="18"/>
                <w:szCs w:val="18"/>
              </w:rPr>
              <w:t>C</w:t>
            </w:r>
            <w:r w:rsidRPr="00653437">
              <w:rPr>
                <w:rFonts w:ascii="GHEA Grapalat" w:hAnsi="GHEA Grapalat"/>
                <w:sz w:val="18"/>
                <w:szCs w:val="18"/>
                <w:lang w:val="ru-RU"/>
              </w:rPr>
              <w:t xml:space="preserve">. Новая, неиспользованная, в заводской упаковке. На момент поставки срок годности должен составлять не менее 1/2 общего срока годности.. </w:t>
            </w:r>
            <w:r w:rsidRPr="002A31AC">
              <w:rPr>
                <w:rFonts w:ascii="GHEA Grapalat" w:hAnsi="GHEA Grapalat"/>
                <w:sz w:val="18"/>
                <w:szCs w:val="18"/>
                <w:lang w:val="ru-RU"/>
              </w:rPr>
              <w:t xml:space="preserve">Предмет покупки предназначен для работы с анализаторами </w:t>
            </w:r>
            <w:r w:rsidRPr="00E767E1">
              <w:rPr>
                <w:rFonts w:ascii="GHEA Grapalat" w:hAnsi="GHEA Grapalat"/>
                <w:sz w:val="18"/>
                <w:szCs w:val="18"/>
              </w:rPr>
              <w:t>Maglumi</w:t>
            </w:r>
            <w:r w:rsidRPr="002A31AC">
              <w:rPr>
                <w:rFonts w:ascii="GHEA Grapalat" w:hAnsi="GHEA Grapalat"/>
                <w:sz w:val="18"/>
                <w:szCs w:val="18"/>
                <w:lang w:val="ru-RU"/>
              </w:rPr>
              <w:t xml:space="preserve"> </w:t>
            </w:r>
            <w:r w:rsidRPr="00E767E1">
              <w:rPr>
                <w:rFonts w:ascii="GHEA Grapalat" w:hAnsi="GHEA Grapalat"/>
                <w:sz w:val="18"/>
                <w:szCs w:val="18"/>
              </w:rPr>
              <w:t>X</w:t>
            </w:r>
            <w:r w:rsidRPr="002A31AC">
              <w:rPr>
                <w:rFonts w:ascii="GHEA Grapalat" w:hAnsi="GHEA Grapalat"/>
                <w:sz w:val="18"/>
                <w:szCs w:val="18"/>
                <w:lang w:val="ru-RU"/>
              </w:rPr>
              <w:t>3 (закрытая система), эксплуатируемыми в университетских больницах, которые могут работать только сзаводской рабочей пробиркой реакционного модуля. Обязательным условием является предъявление участником гарантийного письма от производителя или его представителя на этапе исполнения договора.</w:t>
            </w:r>
          </w:p>
        </w:tc>
        <w:tc>
          <w:tcPr>
            <w:tcW w:w="698" w:type="dxa"/>
            <w:vAlign w:val="center"/>
          </w:tcPr>
          <w:p w14:paraId="23DBE912" w14:textId="47516B27"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68919B3" w14:textId="3F29D11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w:t>
            </w:r>
          </w:p>
        </w:tc>
      </w:tr>
      <w:tr w:rsidR="00E767E1" w:rsidRPr="00A27424" w14:paraId="4586ECA7" w14:textId="77777777" w:rsidTr="00E767E1">
        <w:tc>
          <w:tcPr>
            <w:tcW w:w="704" w:type="dxa"/>
            <w:vAlign w:val="center"/>
          </w:tcPr>
          <w:p w14:paraId="29E89797" w14:textId="12AB6DDC" w:rsidR="00E767E1" w:rsidRPr="007A3829" w:rsidRDefault="00E767E1" w:rsidP="00E767E1">
            <w:pPr>
              <w:jc w:val="center"/>
              <w:rPr>
                <w:rFonts w:ascii="GHEA Grapalat" w:hAnsi="GHEA Grapalat"/>
                <w:sz w:val="18"/>
                <w:szCs w:val="18"/>
              </w:rPr>
            </w:pPr>
            <w:r>
              <w:rPr>
                <w:rFonts w:ascii="GHEA Grapalat" w:hAnsi="GHEA Grapalat"/>
                <w:sz w:val="18"/>
                <w:szCs w:val="18"/>
              </w:rPr>
              <w:t>119</w:t>
            </w:r>
          </w:p>
        </w:tc>
        <w:tc>
          <w:tcPr>
            <w:tcW w:w="1418" w:type="dxa"/>
            <w:vAlign w:val="center"/>
          </w:tcPr>
          <w:p w14:paraId="5B0C45F5" w14:textId="5C8E506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33691162/219</w:t>
            </w:r>
          </w:p>
        </w:tc>
        <w:tc>
          <w:tcPr>
            <w:tcW w:w="2126" w:type="dxa"/>
            <w:vAlign w:val="center"/>
          </w:tcPr>
          <w:p w14:paraId="00E4BA80" w14:textId="19889E0C"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Набор для ПЦР-диагностики гепатита В</w:t>
            </w:r>
          </w:p>
        </w:tc>
        <w:tc>
          <w:tcPr>
            <w:tcW w:w="7793" w:type="dxa"/>
            <w:vAlign w:val="center"/>
          </w:tcPr>
          <w:p w14:paraId="61D36297" w14:textId="2923F4E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определения ДНК вируса гепатита В методом ПЦР, предназначенный для работы с таблетированными ПЦР-анализаторами. Метод: ПЦР в реальном времени. Чувствительность: не менее 100%. Специфичность: не менее 100%. Чувствительность: не менее 5 МЕ/мл. Формат: 48 определений в коробке/штуке. В комплект входят: образец положительного контроля, готовая сухая реакционная смесь в пробирках, оптическая мембрана. Набор содержит штрихкод для автоматического программирования. Предназначен для работы с программным обеспечением для расчета ПЦР. Новый, неиспользованный, в заводской стерильной упаковке. На момент поставки сохранена не менее половины срока годности. При поставке обязательно наличие сертификата </w:t>
            </w:r>
            <w:r w:rsidRPr="00E767E1">
              <w:rPr>
                <w:rFonts w:ascii="GHEA Grapalat" w:hAnsi="GHEA Grapalat"/>
                <w:sz w:val="18"/>
                <w:szCs w:val="18"/>
              </w:rPr>
              <w:t>ISO</w:t>
            </w:r>
            <w:r w:rsidRPr="002A31AC">
              <w:rPr>
                <w:rFonts w:ascii="GHEA Grapalat" w:hAnsi="GHEA Grapalat"/>
                <w:sz w:val="18"/>
                <w:szCs w:val="18"/>
                <w:lang w:val="ru-RU"/>
              </w:rPr>
              <w:t xml:space="preserve"> 13485. Условия хранения: 2-8°</w:t>
            </w:r>
            <w:r w:rsidRPr="00E767E1">
              <w:rPr>
                <w:rFonts w:ascii="GHEA Grapalat" w:hAnsi="GHEA Grapalat"/>
                <w:sz w:val="18"/>
                <w:szCs w:val="18"/>
              </w:rPr>
              <w:t>C</w:t>
            </w:r>
            <w:r w:rsidRPr="002A31AC">
              <w:rPr>
                <w:rFonts w:ascii="GHEA Grapalat" w:hAnsi="GHEA Grapalat"/>
                <w:sz w:val="18"/>
                <w:szCs w:val="18"/>
                <w:lang w:val="ru-RU"/>
              </w:rPr>
              <w:t xml:space="preserve">. </w:t>
            </w:r>
            <w:r w:rsidRPr="00E767E1">
              <w:rPr>
                <w:rFonts w:ascii="GHEA Grapalat" w:hAnsi="GHEA Grapalat"/>
                <w:sz w:val="18"/>
                <w:szCs w:val="18"/>
              </w:rPr>
              <w:t>For</w:t>
            </w:r>
            <w:r w:rsidRPr="002A31AC">
              <w:rPr>
                <w:rFonts w:ascii="GHEA Grapalat" w:hAnsi="GHEA Grapalat"/>
                <w:sz w:val="18"/>
                <w:szCs w:val="18"/>
                <w:lang w:val="ru-RU"/>
              </w:rPr>
              <w:t xml:space="preserve">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Diagnostic</w:t>
            </w:r>
            <w:r w:rsidRPr="002A31AC">
              <w:rPr>
                <w:rFonts w:ascii="GHEA Grapalat" w:hAnsi="GHEA Grapalat"/>
                <w:sz w:val="18"/>
                <w:szCs w:val="18"/>
                <w:lang w:val="ru-RU"/>
              </w:rPr>
              <w:t xml:space="preserve"> </w:t>
            </w:r>
            <w:r w:rsidRPr="00E767E1">
              <w:rPr>
                <w:rFonts w:ascii="GHEA Grapalat" w:hAnsi="GHEA Grapalat"/>
                <w:sz w:val="18"/>
                <w:szCs w:val="18"/>
              </w:rPr>
              <w:t>only</w:t>
            </w:r>
            <w:r w:rsidRPr="002A31AC">
              <w:rPr>
                <w:rFonts w:ascii="GHEA Grapalat" w:hAnsi="GHEA Grapalat"/>
                <w:sz w:val="18"/>
                <w:szCs w:val="18"/>
                <w:lang w:val="ru-RU"/>
              </w:rPr>
              <w:t>:</w:t>
            </w:r>
          </w:p>
        </w:tc>
        <w:tc>
          <w:tcPr>
            <w:tcW w:w="698" w:type="dxa"/>
            <w:vAlign w:val="center"/>
          </w:tcPr>
          <w:p w14:paraId="057A2D80" w14:textId="61A623EB"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B3042FE" w14:textId="1C846DC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6CED4238" w14:textId="77777777" w:rsidTr="00E767E1">
        <w:tc>
          <w:tcPr>
            <w:tcW w:w="704" w:type="dxa"/>
            <w:vAlign w:val="center"/>
          </w:tcPr>
          <w:p w14:paraId="12755424" w14:textId="64D58EF5" w:rsidR="00E767E1" w:rsidRPr="007A3829" w:rsidRDefault="00E767E1" w:rsidP="00E767E1">
            <w:pPr>
              <w:jc w:val="center"/>
              <w:rPr>
                <w:rFonts w:ascii="GHEA Grapalat" w:hAnsi="GHEA Grapalat"/>
                <w:sz w:val="18"/>
                <w:szCs w:val="18"/>
              </w:rPr>
            </w:pPr>
            <w:r>
              <w:rPr>
                <w:rFonts w:ascii="GHEA Grapalat" w:hAnsi="GHEA Grapalat"/>
                <w:sz w:val="18"/>
                <w:szCs w:val="18"/>
              </w:rPr>
              <w:t>120</w:t>
            </w:r>
          </w:p>
        </w:tc>
        <w:tc>
          <w:tcPr>
            <w:tcW w:w="1418" w:type="dxa"/>
            <w:vAlign w:val="center"/>
          </w:tcPr>
          <w:p w14:paraId="3A29B701" w14:textId="5AAE72A0"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33691162/220</w:t>
            </w:r>
          </w:p>
        </w:tc>
        <w:tc>
          <w:tcPr>
            <w:tcW w:w="2126" w:type="dxa"/>
            <w:vAlign w:val="center"/>
          </w:tcPr>
          <w:p w14:paraId="6D5E779A" w14:textId="3DBCE189"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ПЦР-диагностики гепатита </w:t>
            </w:r>
            <w:r w:rsidRPr="00E767E1">
              <w:rPr>
                <w:rFonts w:ascii="GHEA Grapalat" w:hAnsi="GHEA Grapalat"/>
                <w:sz w:val="18"/>
                <w:szCs w:val="18"/>
              </w:rPr>
              <w:t>D</w:t>
            </w:r>
          </w:p>
        </w:tc>
        <w:tc>
          <w:tcPr>
            <w:tcW w:w="7793" w:type="dxa"/>
            <w:vAlign w:val="center"/>
          </w:tcPr>
          <w:p w14:paraId="5C1F51C5" w14:textId="12252594"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определения РНК вируса гепатита </w:t>
            </w:r>
            <w:r w:rsidRPr="00E767E1">
              <w:rPr>
                <w:rFonts w:ascii="GHEA Grapalat" w:hAnsi="GHEA Grapalat"/>
                <w:sz w:val="18"/>
                <w:szCs w:val="18"/>
              </w:rPr>
              <w:t>D</w:t>
            </w:r>
            <w:r w:rsidRPr="002A31AC">
              <w:rPr>
                <w:rFonts w:ascii="GHEA Grapalat" w:hAnsi="GHEA Grapalat"/>
                <w:sz w:val="18"/>
                <w:szCs w:val="18"/>
                <w:lang w:val="ru-RU"/>
              </w:rPr>
              <w:t xml:space="preserve"> методом ПЦР, предназначенный для работы с таблетированными ПЦР-анализаторами. Метод: ПЦР в реальном времени. Чувствительность: не менее 100%. Специфичность: не менее 100%. Чувствительность: не менее 10 копий/мл. Формат: 48 определений в коробке/штучке. В комплект входят: образец положительного контроля, готовая сухая реакционная смесь в пробирках, оптическая мембрана. Набор содержит штрихкод для автоматического программирования. Предназначен для работы с программным обеспечением для расчета ПЦР. Новый, неиспользованный, в заводской стерильной упаковке. На момент поставки сохранена не </w:t>
            </w:r>
            <w:r w:rsidRPr="002A31AC">
              <w:rPr>
                <w:rFonts w:ascii="GHEA Grapalat" w:hAnsi="GHEA Grapalat"/>
                <w:sz w:val="18"/>
                <w:szCs w:val="18"/>
                <w:lang w:val="ru-RU"/>
              </w:rPr>
              <w:lastRenderedPageBreak/>
              <w:t xml:space="preserve">менее половины срока годности. При поставке обязательно наличие сертификата </w:t>
            </w:r>
            <w:r w:rsidRPr="00E767E1">
              <w:rPr>
                <w:rFonts w:ascii="GHEA Grapalat" w:hAnsi="GHEA Grapalat"/>
                <w:sz w:val="18"/>
                <w:szCs w:val="18"/>
              </w:rPr>
              <w:t>ISO</w:t>
            </w:r>
            <w:r w:rsidRPr="002A31AC">
              <w:rPr>
                <w:rFonts w:ascii="GHEA Grapalat" w:hAnsi="GHEA Grapalat"/>
                <w:sz w:val="18"/>
                <w:szCs w:val="18"/>
                <w:lang w:val="ru-RU"/>
              </w:rPr>
              <w:t xml:space="preserve"> 13485. Условия хранения: 2-8°</w:t>
            </w:r>
            <w:r w:rsidRPr="00E767E1">
              <w:rPr>
                <w:rFonts w:ascii="GHEA Grapalat" w:hAnsi="GHEA Grapalat"/>
                <w:sz w:val="18"/>
                <w:szCs w:val="18"/>
              </w:rPr>
              <w:t>C</w:t>
            </w:r>
            <w:r w:rsidRPr="002A31AC">
              <w:rPr>
                <w:rFonts w:ascii="GHEA Grapalat" w:hAnsi="GHEA Grapalat"/>
                <w:sz w:val="18"/>
                <w:szCs w:val="18"/>
                <w:lang w:val="ru-RU"/>
              </w:rPr>
              <w:t xml:space="preserve">. </w:t>
            </w:r>
            <w:r w:rsidRPr="00E767E1">
              <w:rPr>
                <w:rFonts w:ascii="GHEA Grapalat" w:hAnsi="GHEA Grapalat"/>
                <w:sz w:val="18"/>
                <w:szCs w:val="18"/>
              </w:rPr>
              <w:t>For</w:t>
            </w:r>
            <w:r w:rsidRPr="002A31AC">
              <w:rPr>
                <w:rFonts w:ascii="GHEA Grapalat" w:hAnsi="GHEA Grapalat"/>
                <w:sz w:val="18"/>
                <w:szCs w:val="18"/>
                <w:lang w:val="ru-RU"/>
              </w:rPr>
              <w:t xml:space="preserve">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Diagnostic</w:t>
            </w:r>
            <w:r w:rsidRPr="002A31AC">
              <w:rPr>
                <w:rFonts w:ascii="GHEA Grapalat" w:hAnsi="GHEA Grapalat"/>
                <w:sz w:val="18"/>
                <w:szCs w:val="18"/>
                <w:lang w:val="ru-RU"/>
              </w:rPr>
              <w:t xml:space="preserve"> </w:t>
            </w:r>
            <w:r w:rsidRPr="00E767E1">
              <w:rPr>
                <w:rFonts w:ascii="GHEA Grapalat" w:hAnsi="GHEA Grapalat"/>
                <w:sz w:val="18"/>
                <w:szCs w:val="18"/>
              </w:rPr>
              <w:t>only</w:t>
            </w:r>
            <w:r w:rsidRPr="002A31AC">
              <w:rPr>
                <w:rFonts w:ascii="GHEA Grapalat" w:hAnsi="GHEA Grapalat"/>
                <w:sz w:val="18"/>
                <w:szCs w:val="18"/>
                <w:lang w:val="ru-RU"/>
              </w:rPr>
              <w:t>:</w:t>
            </w:r>
          </w:p>
        </w:tc>
        <w:tc>
          <w:tcPr>
            <w:tcW w:w="698" w:type="dxa"/>
            <w:vAlign w:val="center"/>
          </w:tcPr>
          <w:p w14:paraId="3890D21A" w14:textId="6E8B3930"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26D8F9A0" w14:textId="6CE8EF49"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4C1A49CD" w14:textId="77777777" w:rsidTr="00E767E1">
        <w:tc>
          <w:tcPr>
            <w:tcW w:w="704" w:type="dxa"/>
            <w:vAlign w:val="center"/>
          </w:tcPr>
          <w:p w14:paraId="68944AC7" w14:textId="32242F83" w:rsidR="00E767E1" w:rsidRPr="007A3829" w:rsidRDefault="00E767E1" w:rsidP="00E767E1">
            <w:pPr>
              <w:jc w:val="center"/>
              <w:rPr>
                <w:rFonts w:ascii="GHEA Grapalat" w:hAnsi="GHEA Grapalat"/>
                <w:sz w:val="18"/>
                <w:szCs w:val="18"/>
              </w:rPr>
            </w:pPr>
            <w:r>
              <w:rPr>
                <w:rFonts w:ascii="GHEA Grapalat" w:hAnsi="GHEA Grapalat"/>
                <w:sz w:val="18"/>
                <w:szCs w:val="18"/>
              </w:rPr>
              <w:t>121</w:t>
            </w:r>
          </w:p>
        </w:tc>
        <w:tc>
          <w:tcPr>
            <w:tcW w:w="1418" w:type="dxa"/>
            <w:vAlign w:val="center"/>
          </w:tcPr>
          <w:p w14:paraId="1C05B5EC" w14:textId="717058B6"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33691162/221</w:t>
            </w:r>
          </w:p>
        </w:tc>
        <w:tc>
          <w:tcPr>
            <w:tcW w:w="2126" w:type="dxa"/>
            <w:vAlign w:val="center"/>
          </w:tcPr>
          <w:p w14:paraId="2220DB5A" w14:textId="6E1DD780"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ПЦР-тестирования для обнаружения ДНК </w:t>
            </w:r>
            <w:r w:rsidRPr="00E767E1">
              <w:rPr>
                <w:rFonts w:ascii="GHEA Grapalat" w:hAnsi="GHEA Grapalat"/>
                <w:sz w:val="18"/>
                <w:szCs w:val="18"/>
              </w:rPr>
              <w:t>Treponema</w:t>
            </w:r>
            <w:r w:rsidRPr="002A31AC">
              <w:rPr>
                <w:rFonts w:ascii="GHEA Grapalat" w:hAnsi="GHEA Grapalat"/>
                <w:sz w:val="18"/>
                <w:szCs w:val="18"/>
                <w:lang w:val="ru-RU"/>
              </w:rPr>
              <w:t xml:space="preserve"> </w:t>
            </w:r>
            <w:r w:rsidRPr="00E767E1">
              <w:rPr>
                <w:rFonts w:ascii="GHEA Grapalat" w:hAnsi="GHEA Grapalat"/>
                <w:sz w:val="18"/>
                <w:szCs w:val="18"/>
              </w:rPr>
              <w:t>pallidum</w:t>
            </w:r>
          </w:p>
        </w:tc>
        <w:tc>
          <w:tcPr>
            <w:tcW w:w="7793" w:type="dxa"/>
            <w:vAlign w:val="center"/>
          </w:tcPr>
          <w:p w14:paraId="618BE382" w14:textId="09E14D74"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ПЦР-тестирования для обнаружения ДНК </w:t>
            </w:r>
            <w:r w:rsidRPr="00E767E1">
              <w:rPr>
                <w:rFonts w:ascii="GHEA Grapalat" w:hAnsi="GHEA Grapalat"/>
                <w:sz w:val="18"/>
                <w:szCs w:val="18"/>
              </w:rPr>
              <w:t>Treponema</w:t>
            </w:r>
            <w:r w:rsidRPr="002A31AC">
              <w:rPr>
                <w:rFonts w:ascii="GHEA Grapalat" w:hAnsi="GHEA Grapalat"/>
                <w:sz w:val="18"/>
                <w:szCs w:val="18"/>
                <w:lang w:val="ru-RU"/>
              </w:rPr>
              <w:t xml:space="preserve"> </w:t>
            </w:r>
            <w:r w:rsidRPr="00E767E1">
              <w:rPr>
                <w:rFonts w:ascii="GHEA Grapalat" w:hAnsi="GHEA Grapalat"/>
                <w:sz w:val="18"/>
                <w:szCs w:val="18"/>
              </w:rPr>
              <w:t>pallidum</w:t>
            </w:r>
            <w:r w:rsidRPr="002A31AC">
              <w:rPr>
                <w:rFonts w:ascii="GHEA Grapalat" w:hAnsi="GHEA Grapalat"/>
                <w:sz w:val="18"/>
                <w:szCs w:val="18"/>
                <w:lang w:val="ru-RU"/>
              </w:rPr>
              <w:t xml:space="preserve">, предназначенный для использования с таблетированными ПЦР-анализаторами. Метод: ПЦР в реальном времени. Чувствительность: не менее 100%. Специфичность: не менее 100%. Формат: 48 определений в коробке/штуке. В комплект входят: образец положительного контроля, готовая сухая реакционная смесь в пробирках, оптическая мембрана. Набор содержит штрихкод для автоматического программирования. Предназначен для работы с программным обеспечением для расчета ПЦР. Новый, неиспользованный, в заводской стерильной упаковке. На момент поставки сохранена не менее половины срока годности. При поставке обязательно наличие сертификата </w:t>
            </w:r>
            <w:r w:rsidRPr="00E767E1">
              <w:rPr>
                <w:rFonts w:ascii="GHEA Grapalat" w:hAnsi="GHEA Grapalat"/>
                <w:sz w:val="18"/>
                <w:szCs w:val="18"/>
              </w:rPr>
              <w:t>ISO</w:t>
            </w:r>
            <w:r w:rsidRPr="002A31AC">
              <w:rPr>
                <w:rFonts w:ascii="GHEA Grapalat" w:hAnsi="GHEA Grapalat"/>
                <w:sz w:val="18"/>
                <w:szCs w:val="18"/>
                <w:lang w:val="ru-RU"/>
              </w:rPr>
              <w:t xml:space="preserve"> 13485. Условия хранения: 2-8°</w:t>
            </w:r>
            <w:r w:rsidRPr="00E767E1">
              <w:rPr>
                <w:rFonts w:ascii="GHEA Grapalat" w:hAnsi="GHEA Grapalat"/>
                <w:sz w:val="18"/>
                <w:szCs w:val="18"/>
              </w:rPr>
              <w:t>C</w:t>
            </w:r>
            <w:r w:rsidRPr="002A31AC">
              <w:rPr>
                <w:rFonts w:ascii="GHEA Grapalat" w:hAnsi="GHEA Grapalat"/>
                <w:sz w:val="18"/>
                <w:szCs w:val="18"/>
                <w:lang w:val="ru-RU"/>
              </w:rPr>
              <w:t xml:space="preserve">. </w:t>
            </w:r>
            <w:r w:rsidRPr="00E767E1">
              <w:rPr>
                <w:rFonts w:ascii="GHEA Grapalat" w:hAnsi="GHEA Grapalat"/>
                <w:sz w:val="18"/>
                <w:szCs w:val="18"/>
              </w:rPr>
              <w:t>For</w:t>
            </w:r>
            <w:r w:rsidRPr="002A31AC">
              <w:rPr>
                <w:rFonts w:ascii="GHEA Grapalat" w:hAnsi="GHEA Grapalat"/>
                <w:sz w:val="18"/>
                <w:szCs w:val="18"/>
                <w:lang w:val="ru-RU"/>
              </w:rPr>
              <w:t xml:space="preserve">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Diagnostic</w:t>
            </w:r>
            <w:r w:rsidRPr="002A31AC">
              <w:rPr>
                <w:rFonts w:ascii="GHEA Grapalat" w:hAnsi="GHEA Grapalat"/>
                <w:sz w:val="18"/>
                <w:szCs w:val="18"/>
                <w:lang w:val="ru-RU"/>
              </w:rPr>
              <w:t xml:space="preserve"> </w:t>
            </w:r>
            <w:r w:rsidRPr="00E767E1">
              <w:rPr>
                <w:rFonts w:ascii="GHEA Grapalat" w:hAnsi="GHEA Grapalat"/>
                <w:sz w:val="18"/>
                <w:szCs w:val="18"/>
              </w:rPr>
              <w:t>only</w:t>
            </w:r>
            <w:r w:rsidRPr="002A31AC">
              <w:rPr>
                <w:rFonts w:ascii="GHEA Grapalat" w:hAnsi="GHEA Grapalat"/>
                <w:sz w:val="18"/>
                <w:szCs w:val="18"/>
                <w:lang w:val="ru-RU"/>
              </w:rPr>
              <w:t>:</w:t>
            </w:r>
          </w:p>
        </w:tc>
        <w:tc>
          <w:tcPr>
            <w:tcW w:w="698" w:type="dxa"/>
            <w:vAlign w:val="center"/>
          </w:tcPr>
          <w:p w14:paraId="4EA3EDEF" w14:textId="7630DD9A"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1EBBF65" w14:textId="48A9D1C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0A756AFE" w14:textId="77777777" w:rsidTr="00E767E1">
        <w:tc>
          <w:tcPr>
            <w:tcW w:w="704" w:type="dxa"/>
            <w:vAlign w:val="center"/>
          </w:tcPr>
          <w:p w14:paraId="1DCB0E14" w14:textId="579028C6" w:rsidR="00E767E1" w:rsidRPr="007A3829" w:rsidRDefault="00E767E1" w:rsidP="00E767E1">
            <w:pPr>
              <w:jc w:val="center"/>
              <w:rPr>
                <w:rFonts w:ascii="GHEA Grapalat" w:hAnsi="GHEA Grapalat"/>
                <w:sz w:val="18"/>
                <w:szCs w:val="18"/>
              </w:rPr>
            </w:pPr>
            <w:r>
              <w:rPr>
                <w:rFonts w:ascii="GHEA Grapalat" w:hAnsi="GHEA Grapalat"/>
                <w:sz w:val="18"/>
                <w:szCs w:val="18"/>
              </w:rPr>
              <w:t>122</w:t>
            </w:r>
          </w:p>
        </w:tc>
        <w:tc>
          <w:tcPr>
            <w:tcW w:w="1418" w:type="dxa"/>
            <w:vAlign w:val="center"/>
          </w:tcPr>
          <w:p w14:paraId="11E7EA50" w14:textId="7E08303B"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33691162/232</w:t>
            </w:r>
          </w:p>
        </w:tc>
        <w:tc>
          <w:tcPr>
            <w:tcW w:w="2126" w:type="dxa"/>
            <w:vAlign w:val="center"/>
          </w:tcPr>
          <w:p w14:paraId="0914B8C3" w14:textId="4BB26025"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Набор для ПЦР-диагностики и количественного определения гепатита В</w:t>
            </w:r>
          </w:p>
        </w:tc>
        <w:tc>
          <w:tcPr>
            <w:tcW w:w="7793" w:type="dxa"/>
            <w:vAlign w:val="center"/>
          </w:tcPr>
          <w:p w14:paraId="7B00BF11" w14:textId="151F4762"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Тест-набор для выделения и количественного определения ДНК вируса гепатита В методом ПЦР, предназначенный для работы с таблетированными ПЦР-анализаторами. Метод: ПЦР в реальном времени. Чувствительность: не менее 100%. Специфичность: не менее 100%. Чувствительность: не менее 5 МЕ/мл. Формат: 48 определений в коробке/штуке. В комплект входят: образец положительного контроля, готовая сухая реакционная смесь в пробирках, оптическая мембрана. Комплект содержит штрихкод для автоматического программирования. Предназначен для работы с программным обеспечением для расчета ПЦР. Новый, неиспользованный, в заводской стерильной упаковке. На момент поставки сохранена не менее половины срока годности. При поставке обязательно наличие сертификата </w:t>
            </w:r>
            <w:r w:rsidRPr="00E767E1">
              <w:rPr>
                <w:rFonts w:ascii="GHEA Grapalat" w:hAnsi="GHEA Grapalat"/>
                <w:sz w:val="18"/>
                <w:szCs w:val="18"/>
              </w:rPr>
              <w:t>ISO</w:t>
            </w:r>
            <w:r w:rsidRPr="002A31AC">
              <w:rPr>
                <w:rFonts w:ascii="GHEA Grapalat" w:hAnsi="GHEA Grapalat"/>
                <w:sz w:val="18"/>
                <w:szCs w:val="18"/>
                <w:lang w:val="ru-RU"/>
              </w:rPr>
              <w:t xml:space="preserve"> 13485. Условия хранения: 2-8°</w:t>
            </w:r>
            <w:r w:rsidRPr="00E767E1">
              <w:rPr>
                <w:rFonts w:ascii="GHEA Grapalat" w:hAnsi="GHEA Grapalat"/>
                <w:sz w:val="18"/>
                <w:szCs w:val="18"/>
              </w:rPr>
              <w:t>C</w:t>
            </w:r>
            <w:r w:rsidRPr="002A31AC">
              <w:rPr>
                <w:rFonts w:ascii="GHEA Grapalat" w:hAnsi="GHEA Grapalat"/>
                <w:sz w:val="18"/>
                <w:szCs w:val="18"/>
                <w:lang w:val="ru-RU"/>
              </w:rPr>
              <w:t xml:space="preserve">: </w:t>
            </w:r>
            <w:r w:rsidRPr="00E767E1">
              <w:rPr>
                <w:rFonts w:ascii="GHEA Grapalat" w:hAnsi="GHEA Grapalat"/>
                <w:sz w:val="18"/>
                <w:szCs w:val="18"/>
              </w:rPr>
              <w:t>For</w:t>
            </w:r>
            <w:r w:rsidRPr="002A31AC">
              <w:rPr>
                <w:rFonts w:ascii="GHEA Grapalat" w:hAnsi="GHEA Grapalat"/>
                <w:sz w:val="18"/>
                <w:szCs w:val="18"/>
                <w:lang w:val="ru-RU"/>
              </w:rPr>
              <w:t xml:space="preserve">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Diagnostic</w:t>
            </w:r>
            <w:r w:rsidRPr="002A31AC">
              <w:rPr>
                <w:rFonts w:ascii="GHEA Grapalat" w:hAnsi="GHEA Grapalat"/>
                <w:sz w:val="18"/>
                <w:szCs w:val="18"/>
                <w:lang w:val="ru-RU"/>
              </w:rPr>
              <w:t xml:space="preserve"> </w:t>
            </w:r>
            <w:r w:rsidRPr="00E767E1">
              <w:rPr>
                <w:rFonts w:ascii="GHEA Grapalat" w:hAnsi="GHEA Grapalat"/>
                <w:sz w:val="18"/>
                <w:szCs w:val="18"/>
              </w:rPr>
              <w:t>only</w:t>
            </w:r>
            <w:r w:rsidRPr="002A31AC">
              <w:rPr>
                <w:rFonts w:ascii="GHEA Grapalat" w:hAnsi="GHEA Grapalat"/>
                <w:sz w:val="18"/>
                <w:szCs w:val="18"/>
                <w:lang w:val="ru-RU"/>
              </w:rPr>
              <w:t>:</w:t>
            </w:r>
          </w:p>
        </w:tc>
        <w:tc>
          <w:tcPr>
            <w:tcW w:w="698" w:type="dxa"/>
            <w:vAlign w:val="center"/>
          </w:tcPr>
          <w:p w14:paraId="66AEF226" w14:textId="29F3AF5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08C8920" w14:textId="527F151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7650AB63" w14:textId="77777777" w:rsidTr="00E767E1">
        <w:tc>
          <w:tcPr>
            <w:tcW w:w="704" w:type="dxa"/>
            <w:vAlign w:val="center"/>
          </w:tcPr>
          <w:p w14:paraId="1E7FC4D3" w14:textId="74BCA83F" w:rsidR="00E767E1" w:rsidRPr="007A3829" w:rsidRDefault="00E767E1" w:rsidP="00E767E1">
            <w:pPr>
              <w:jc w:val="center"/>
              <w:rPr>
                <w:rFonts w:ascii="GHEA Grapalat" w:hAnsi="GHEA Grapalat"/>
                <w:sz w:val="18"/>
                <w:szCs w:val="18"/>
              </w:rPr>
            </w:pPr>
            <w:r>
              <w:rPr>
                <w:rFonts w:ascii="GHEA Grapalat" w:hAnsi="GHEA Grapalat"/>
                <w:sz w:val="18"/>
                <w:szCs w:val="18"/>
              </w:rPr>
              <w:t>123</w:t>
            </w:r>
          </w:p>
        </w:tc>
        <w:tc>
          <w:tcPr>
            <w:tcW w:w="1418" w:type="dxa"/>
            <w:vAlign w:val="center"/>
          </w:tcPr>
          <w:p w14:paraId="26AE9A49" w14:textId="1B2F39DA"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33691162/223</w:t>
            </w:r>
          </w:p>
        </w:tc>
        <w:tc>
          <w:tcPr>
            <w:tcW w:w="2126" w:type="dxa"/>
            <w:vAlign w:val="center"/>
          </w:tcPr>
          <w:p w14:paraId="1361AEE0" w14:textId="049A9BC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Тест-набор для определения количества повторов гена </w:t>
            </w:r>
            <w:r w:rsidRPr="00E767E1">
              <w:rPr>
                <w:rFonts w:ascii="GHEA Grapalat" w:hAnsi="GHEA Grapalat"/>
                <w:sz w:val="18"/>
                <w:szCs w:val="18"/>
              </w:rPr>
              <w:t>UGT</w:t>
            </w:r>
            <w:r w:rsidRPr="002A31AC">
              <w:rPr>
                <w:rFonts w:ascii="GHEA Grapalat" w:hAnsi="GHEA Grapalat"/>
                <w:sz w:val="18"/>
                <w:szCs w:val="18"/>
                <w:lang w:val="ru-RU"/>
              </w:rPr>
              <w:t>1</w:t>
            </w:r>
            <w:r w:rsidRPr="00E767E1">
              <w:rPr>
                <w:rFonts w:ascii="GHEA Grapalat" w:hAnsi="GHEA Grapalat"/>
                <w:sz w:val="18"/>
                <w:szCs w:val="18"/>
              </w:rPr>
              <w:t>A</w:t>
            </w:r>
            <w:r w:rsidRPr="002A31AC">
              <w:rPr>
                <w:rFonts w:ascii="GHEA Grapalat" w:hAnsi="GHEA Grapalat"/>
                <w:sz w:val="18"/>
                <w:szCs w:val="18"/>
                <w:lang w:val="ru-RU"/>
              </w:rPr>
              <w:t>1 (5</w:t>
            </w:r>
            <w:r w:rsidRPr="00E767E1">
              <w:rPr>
                <w:rFonts w:ascii="GHEA Grapalat" w:hAnsi="GHEA Grapalat"/>
                <w:sz w:val="18"/>
                <w:szCs w:val="18"/>
              </w:rPr>
              <w:t>TA</w:t>
            </w:r>
            <w:r w:rsidRPr="002A31AC">
              <w:rPr>
                <w:rFonts w:ascii="GHEA Grapalat" w:hAnsi="GHEA Grapalat"/>
                <w:sz w:val="18"/>
                <w:szCs w:val="18"/>
                <w:lang w:val="ru-RU"/>
              </w:rPr>
              <w:t>/6</w:t>
            </w:r>
            <w:r w:rsidRPr="00E767E1">
              <w:rPr>
                <w:rFonts w:ascii="GHEA Grapalat" w:hAnsi="GHEA Grapalat"/>
                <w:sz w:val="18"/>
                <w:szCs w:val="18"/>
              </w:rPr>
              <w:t>TA</w:t>
            </w:r>
            <w:r w:rsidRPr="002A31AC">
              <w:rPr>
                <w:rFonts w:ascii="GHEA Grapalat" w:hAnsi="GHEA Grapalat"/>
                <w:sz w:val="18"/>
                <w:szCs w:val="18"/>
                <w:lang w:val="ru-RU"/>
              </w:rPr>
              <w:t>/7</w:t>
            </w:r>
            <w:r w:rsidRPr="00E767E1">
              <w:rPr>
                <w:rFonts w:ascii="GHEA Grapalat" w:hAnsi="GHEA Grapalat"/>
                <w:sz w:val="18"/>
                <w:szCs w:val="18"/>
              </w:rPr>
              <w:t>TA</w:t>
            </w:r>
            <w:r w:rsidRPr="002A31AC">
              <w:rPr>
                <w:rFonts w:ascii="GHEA Grapalat" w:hAnsi="GHEA Grapalat"/>
                <w:sz w:val="18"/>
                <w:szCs w:val="18"/>
                <w:lang w:val="ru-RU"/>
              </w:rPr>
              <w:t>/8</w:t>
            </w:r>
            <w:r w:rsidRPr="00E767E1">
              <w:rPr>
                <w:rFonts w:ascii="GHEA Grapalat" w:hAnsi="GHEA Grapalat"/>
                <w:sz w:val="18"/>
                <w:szCs w:val="18"/>
              </w:rPr>
              <w:t>TA</w:t>
            </w:r>
            <w:r w:rsidRPr="002A31AC">
              <w:rPr>
                <w:rFonts w:ascii="GHEA Grapalat" w:hAnsi="GHEA Grapalat"/>
                <w:sz w:val="18"/>
                <w:szCs w:val="18"/>
                <w:lang w:val="ru-RU"/>
              </w:rPr>
              <w:t>) методом ПЦР</w:t>
            </w:r>
          </w:p>
        </w:tc>
        <w:tc>
          <w:tcPr>
            <w:tcW w:w="7793" w:type="dxa"/>
            <w:vAlign w:val="center"/>
          </w:tcPr>
          <w:p w14:paraId="257E7E60" w14:textId="3A5644AF"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Тест-набор для определения количества повторов гена </w:t>
            </w:r>
            <w:r w:rsidRPr="00E767E1">
              <w:rPr>
                <w:rFonts w:ascii="GHEA Grapalat" w:hAnsi="GHEA Grapalat"/>
                <w:sz w:val="18"/>
                <w:szCs w:val="18"/>
              </w:rPr>
              <w:t>UGT</w:t>
            </w:r>
            <w:r w:rsidRPr="002A31AC">
              <w:rPr>
                <w:rFonts w:ascii="GHEA Grapalat" w:hAnsi="GHEA Grapalat"/>
                <w:sz w:val="18"/>
                <w:szCs w:val="18"/>
                <w:lang w:val="ru-RU"/>
              </w:rPr>
              <w:t>1</w:t>
            </w:r>
            <w:r w:rsidRPr="00E767E1">
              <w:rPr>
                <w:rFonts w:ascii="GHEA Grapalat" w:hAnsi="GHEA Grapalat"/>
                <w:sz w:val="18"/>
                <w:szCs w:val="18"/>
              </w:rPr>
              <w:t>A</w:t>
            </w:r>
            <w:r w:rsidRPr="002A31AC">
              <w:rPr>
                <w:rFonts w:ascii="GHEA Grapalat" w:hAnsi="GHEA Grapalat"/>
                <w:sz w:val="18"/>
                <w:szCs w:val="18"/>
                <w:lang w:val="ru-RU"/>
              </w:rPr>
              <w:t>1 (5</w:t>
            </w:r>
            <w:r w:rsidRPr="00E767E1">
              <w:rPr>
                <w:rFonts w:ascii="GHEA Grapalat" w:hAnsi="GHEA Grapalat"/>
                <w:sz w:val="18"/>
                <w:szCs w:val="18"/>
              </w:rPr>
              <w:t>TA</w:t>
            </w:r>
            <w:r w:rsidRPr="002A31AC">
              <w:rPr>
                <w:rFonts w:ascii="GHEA Grapalat" w:hAnsi="GHEA Grapalat"/>
                <w:sz w:val="18"/>
                <w:szCs w:val="18"/>
                <w:lang w:val="ru-RU"/>
              </w:rPr>
              <w:t>/6</w:t>
            </w:r>
            <w:r w:rsidRPr="00E767E1">
              <w:rPr>
                <w:rFonts w:ascii="GHEA Grapalat" w:hAnsi="GHEA Grapalat"/>
                <w:sz w:val="18"/>
                <w:szCs w:val="18"/>
              </w:rPr>
              <w:t>TA</w:t>
            </w:r>
            <w:r w:rsidRPr="002A31AC">
              <w:rPr>
                <w:rFonts w:ascii="GHEA Grapalat" w:hAnsi="GHEA Grapalat"/>
                <w:sz w:val="18"/>
                <w:szCs w:val="18"/>
                <w:lang w:val="ru-RU"/>
              </w:rPr>
              <w:t>/7</w:t>
            </w:r>
            <w:r w:rsidRPr="00E767E1">
              <w:rPr>
                <w:rFonts w:ascii="GHEA Grapalat" w:hAnsi="GHEA Grapalat"/>
                <w:sz w:val="18"/>
                <w:szCs w:val="18"/>
              </w:rPr>
              <w:t>TA</w:t>
            </w:r>
            <w:r w:rsidRPr="002A31AC">
              <w:rPr>
                <w:rFonts w:ascii="GHEA Grapalat" w:hAnsi="GHEA Grapalat"/>
                <w:sz w:val="18"/>
                <w:szCs w:val="18"/>
                <w:lang w:val="ru-RU"/>
              </w:rPr>
              <w:t>/8</w:t>
            </w:r>
            <w:r w:rsidRPr="00E767E1">
              <w:rPr>
                <w:rFonts w:ascii="GHEA Grapalat" w:hAnsi="GHEA Grapalat"/>
                <w:sz w:val="18"/>
                <w:szCs w:val="18"/>
              </w:rPr>
              <w:t>TA</w:t>
            </w:r>
            <w:r w:rsidRPr="002A31AC">
              <w:rPr>
                <w:rFonts w:ascii="GHEA Grapalat" w:hAnsi="GHEA Grapalat"/>
                <w:sz w:val="18"/>
                <w:szCs w:val="18"/>
                <w:lang w:val="ru-RU"/>
              </w:rPr>
              <w:t xml:space="preserve">) методом ПЦР, предназначенный для работы с таблетированными ПЦР-анализаторами. Метод: ПЦР в реальном времени. Специфичность: не менее 100%. Формат: 48 определений в коробке/штучке. В комплект входят: образец положительного контроля, готовая сухая реакционная смесь в пробирках, оптическая мембрана. Комплект содержит штрихкод для автоматического программирования. Предназначен для работы с программным обеспечением для расчета ПЦР. Новый, неиспользованный, в заводской стерильной упаковке. На момент поставки сохранена не менее половины срока годности. </w:t>
            </w:r>
            <w:r w:rsidRPr="00E767E1">
              <w:rPr>
                <w:rFonts w:ascii="GHEA Grapalat" w:hAnsi="GHEA Grapalat"/>
                <w:sz w:val="18"/>
                <w:szCs w:val="18"/>
              </w:rPr>
              <w:t>При поставке обязательнFor In Vitro Diagnostic only:</w:t>
            </w:r>
          </w:p>
        </w:tc>
        <w:tc>
          <w:tcPr>
            <w:tcW w:w="698" w:type="dxa"/>
            <w:vAlign w:val="center"/>
          </w:tcPr>
          <w:p w14:paraId="00C2E8CB" w14:textId="7C24A0CD"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06964E6" w14:textId="10CF2743"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36B51FBD" w14:textId="77777777" w:rsidTr="00E767E1">
        <w:tc>
          <w:tcPr>
            <w:tcW w:w="704" w:type="dxa"/>
            <w:vAlign w:val="center"/>
          </w:tcPr>
          <w:p w14:paraId="11DDED5C" w14:textId="6F7E6B4F" w:rsidR="00E767E1" w:rsidRPr="007A3829" w:rsidRDefault="00E767E1" w:rsidP="00E767E1">
            <w:pPr>
              <w:jc w:val="center"/>
              <w:rPr>
                <w:rFonts w:ascii="GHEA Grapalat" w:hAnsi="GHEA Grapalat"/>
                <w:sz w:val="18"/>
                <w:szCs w:val="18"/>
              </w:rPr>
            </w:pPr>
            <w:r>
              <w:rPr>
                <w:rFonts w:ascii="GHEA Grapalat" w:hAnsi="GHEA Grapalat"/>
                <w:sz w:val="18"/>
                <w:szCs w:val="18"/>
              </w:rPr>
              <w:t>124</w:t>
            </w:r>
          </w:p>
        </w:tc>
        <w:tc>
          <w:tcPr>
            <w:tcW w:w="1418" w:type="dxa"/>
            <w:vAlign w:val="center"/>
          </w:tcPr>
          <w:p w14:paraId="09E79E12" w14:textId="7DCB21C1"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33691162/233</w:t>
            </w:r>
          </w:p>
        </w:tc>
        <w:tc>
          <w:tcPr>
            <w:tcW w:w="2126" w:type="dxa"/>
            <w:vAlign w:val="center"/>
          </w:tcPr>
          <w:p w14:paraId="15A7BC22" w14:textId="2439D588"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ПЦР-тестирования для выявления полиморфизма 13910С/Т гена </w:t>
            </w:r>
            <w:r w:rsidRPr="00E767E1">
              <w:rPr>
                <w:rFonts w:ascii="GHEA Grapalat" w:hAnsi="GHEA Grapalat"/>
                <w:sz w:val="18"/>
                <w:szCs w:val="18"/>
              </w:rPr>
              <w:t>MCM</w:t>
            </w:r>
            <w:r w:rsidRPr="002A31AC">
              <w:rPr>
                <w:rFonts w:ascii="GHEA Grapalat" w:hAnsi="GHEA Grapalat"/>
                <w:sz w:val="18"/>
                <w:szCs w:val="18"/>
                <w:lang w:val="ru-RU"/>
              </w:rPr>
              <w:t>6</w:t>
            </w:r>
          </w:p>
        </w:tc>
        <w:tc>
          <w:tcPr>
            <w:tcW w:w="7793" w:type="dxa"/>
            <w:vAlign w:val="center"/>
          </w:tcPr>
          <w:p w14:paraId="5EE9228A" w14:textId="59C17C0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для ПЦР-тестирования для выявления полиморфизма 13910С/Т гена </w:t>
            </w:r>
            <w:r w:rsidRPr="00E767E1">
              <w:rPr>
                <w:rFonts w:ascii="GHEA Grapalat" w:hAnsi="GHEA Grapalat"/>
                <w:sz w:val="18"/>
                <w:szCs w:val="18"/>
              </w:rPr>
              <w:t>MCM</w:t>
            </w:r>
            <w:r w:rsidRPr="002A31AC">
              <w:rPr>
                <w:rFonts w:ascii="GHEA Grapalat" w:hAnsi="GHEA Grapalat"/>
                <w:sz w:val="18"/>
                <w:szCs w:val="18"/>
                <w:lang w:val="ru-RU"/>
              </w:rPr>
              <w:t xml:space="preserve">6, предназначенный для работы с таблеточными ПЦР-анализаторами. Метод: ПЦР в реальном времени. Специфичность: не менее 100%. Формат: 48 определений в коробке/штучке. Состав набора: образец положительного контроля, готовая сухая реакционная смесь в пробирках, оптическая мембрана. Набор содержит штрихкод для автоматического программирования. Предназначен для работы с программой расчета ПЦР. Новый, неиспользованный, в заводской стерильной упаковке. На момент поставки должна </w:t>
            </w:r>
            <w:r w:rsidRPr="002A31AC">
              <w:rPr>
                <w:rFonts w:ascii="GHEA Grapalat" w:hAnsi="GHEA Grapalat"/>
                <w:sz w:val="18"/>
                <w:szCs w:val="18"/>
                <w:lang w:val="ru-RU"/>
              </w:rPr>
              <w:lastRenderedPageBreak/>
              <w:t xml:space="preserve">сохраняться не менее половины срока годности. При поставке обязательно наличие сертификата </w:t>
            </w:r>
            <w:r w:rsidRPr="00E767E1">
              <w:rPr>
                <w:rFonts w:ascii="GHEA Grapalat" w:hAnsi="GHEA Grapalat"/>
                <w:sz w:val="18"/>
                <w:szCs w:val="18"/>
              </w:rPr>
              <w:t>ISO</w:t>
            </w:r>
            <w:r w:rsidRPr="002A31AC">
              <w:rPr>
                <w:rFonts w:ascii="GHEA Grapalat" w:hAnsi="GHEA Grapalat"/>
                <w:sz w:val="18"/>
                <w:szCs w:val="18"/>
                <w:lang w:val="ru-RU"/>
              </w:rPr>
              <w:t xml:space="preserve"> 13485. Условия хранения: 2-8°</w:t>
            </w:r>
            <w:r w:rsidRPr="00E767E1">
              <w:rPr>
                <w:rFonts w:ascii="GHEA Grapalat" w:hAnsi="GHEA Grapalat"/>
                <w:sz w:val="18"/>
                <w:szCs w:val="18"/>
              </w:rPr>
              <w:t>C</w:t>
            </w:r>
            <w:r w:rsidRPr="002A31AC">
              <w:rPr>
                <w:rFonts w:ascii="GHEA Grapalat" w:hAnsi="GHEA Grapalat"/>
                <w:sz w:val="18"/>
                <w:szCs w:val="18"/>
                <w:lang w:val="ru-RU"/>
              </w:rPr>
              <w:t xml:space="preserve">. </w:t>
            </w:r>
            <w:r w:rsidRPr="00E767E1">
              <w:rPr>
                <w:rFonts w:ascii="GHEA Grapalat" w:hAnsi="GHEA Grapalat"/>
                <w:sz w:val="18"/>
                <w:szCs w:val="18"/>
              </w:rPr>
              <w:t>For</w:t>
            </w:r>
            <w:r w:rsidRPr="002A31AC">
              <w:rPr>
                <w:rFonts w:ascii="GHEA Grapalat" w:hAnsi="GHEA Grapalat"/>
                <w:sz w:val="18"/>
                <w:szCs w:val="18"/>
                <w:lang w:val="ru-RU"/>
              </w:rPr>
              <w:t xml:space="preserve">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Diagnostic</w:t>
            </w:r>
            <w:r w:rsidRPr="002A31AC">
              <w:rPr>
                <w:rFonts w:ascii="GHEA Grapalat" w:hAnsi="GHEA Grapalat"/>
                <w:sz w:val="18"/>
                <w:szCs w:val="18"/>
                <w:lang w:val="ru-RU"/>
              </w:rPr>
              <w:t xml:space="preserve"> </w:t>
            </w:r>
            <w:r w:rsidRPr="00E767E1">
              <w:rPr>
                <w:rFonts w:ascii="GHEA Grapalat" w:hAnsi="GHEA Grapalat"/>
                <w:sz w:val="18"/>
                <w:szCs w:val="18"/>
              </w:rPr>
              <w:t>only</w:t>
            </w:r>
            <w:r w:rsidRPr="002A31AC">
              <w:rPr>
                <w:rFonts w:ascii="GHEA Grapalat" w:hAnsi="GHEA Grapalat"/>
                <w:sz w:val="18"/>
                <w:szCs w:val="18"/>
                <w:lang w:val="ru-RU"/>
              </w:rPr>
              <w:t>:</w:t>
            </w:r>
          </w:p>
        </w:tc>
        <w:tc>
          <w:tcPr>
            <w:tcW w:w="698" w:type="dxa"/>
            <w:vAlign w:val="center"/>
          </w:tcPr>
          <w:p w14:paraId="30DEFF32" w14:textId="52EDE05A"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75F0ECB0" w14:textId="11460510"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02982105" w14:textId="77777777" w:rsidTr="00E767E1">
        <w:tc>
          <w:tcPr>
            <w:tcW w:w="704" w:type="dxa"/>
            <w:vAlign w:val="center"/>
          </w:tcPr>
          <w:p w14:paraId="160BD7EF" w14:textId="538B1702" w:rsidR="00E767E1" w:rsidRPr="007A3829" w:rsidRDefault="00E767E1" w:rsidP="00E767E1">
            <w:pPr>
              <w:jc w:val="center"/>
              <w:rPr>
                <w:rFonts w:ascii="GHEA Grapalat" w:hAnsi="GHEA Grapalat"/>
                <w:sz w:val="18"/>
                <w:szCs w:val="18"/>
              </w:rPr>
            </w:pPr>
            <w:r>
              <w:rPr>
                <w:rFonts w:ascii="GHEA Grapalat" w:hAnsi="GHEA Grapalat"/>
                <w:sz w:val="18"/>
                <w:szCs w:val="18"/>
              </w:rPr>
              <w:t>125</w:t>
            </w:r>
          </w:p>
        </w:tc>
        <w:tc>
          <w:tcPr>
            <w:tcW w:w="1418" w:type="dxa"/>
            <w:vAlign w:val="center"/>
          </w:tcPr>
          <w:p w14:paraId="5F67A1EC" w14:textId="74DAE6D7"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33691162/225</w:t>
            </w:r>
          </w:p>
        </w:tc>
        <w:tc>
          <w:tcPr>
            <w:tcW w:w="2126" w:type="dxa"/>
            <w:vAlign w:val="center"/>
          </w:tcPr>
          <w:p w14:paraId="25BBBA1F" w14:textId="0AC4C9B8"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Maglumi HE4 тест-набор</w:t>
            </w:r>
          </w:p>
        </w:tc>
        <w:tc>
          <w:tcPr>
            <w:tcW w:w="7793" w:type="dxa"/>
            <w:vAlign w:val="center"/>
          </w:tcPr>
          <w:p w14:paraId="2DDFF381" w14:textId="3A7B565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Набор реагентов </w:t>
            </w:r>
            <w:r w:rsidRPr="00E767E1">
              <w:rPr>
                <w:rFonts w:ascii="GHEA Grapalat" w:hAnsi="GHEA Grapalat"/>
                <w:sz w:val="18"/>
                <w:szCs w:val="18"/>
              </w:rPr>
              <w:t>HE</w:t>
            </w:r>
            <w:r w:rsidRPr="002A31AC">
              <w:rPr>
                <w:rFonts w:ascii="GHEA Grapalat" w:hAnsi="GHEA Grapalat"/>
                <w:sz w:val="18"/>
                <w:szCs w:val="18"/>
                <w:lang w:val="ru-RU"/>
              </w:rPr>
              <w:t xml:space="preserve">4 для анализаторов серии </w:t>
            </w:r>
            <w:r w:rsidRPr="00E767E1">
              <w:rPr>
                <w:rFonts w:ascii="GHEA Grapalat" w:hAnsi="GHEA Grapalat"/>
                <w:sz w:val="18"/>
                <w:szCs w:val="18"/>
              </w:rPr>
              <w:t>Maglumi</w:t>
            </w:r>
            <w:r w:rsidRPr="002A31AC">
              <w:rPr>
                <w:rFonts w:ascii="GHEA Grapalat" w:hAnsi="GHEA Grapalat"/>
                <w:sz w:val="18"/>
                <w:szCs w:val="18"/>
                <w:lang w:val="ru-RU"/>
              </w:rPr>
              <w:t>.Оригинальный.</w:t>
            </w:r>
            <w:r w:rsidRPr="002A31AC">
              <w:rPr>
                <w:rFonts w:ascii="GHEA Grapalat" w:hAnsi="GHEA Grapalat"/>
                <w:sz w:val="18"/>
                <w:szCs w:val="18"/>
                <w:lang w:val="ru-RU"/>
              </w:rPr>
              <w:br/>
              <w:t>Метод исследования: электрохемилюминесцентный анализ (</w:t>
            </w:r>
            <w:r w:rsidRPr="00E767E1">
              <w:rPr>
                <w:rFonts w:ascii="GHEA Grapalat" w:hAnsi="GHEA Grapalat"/>
                <w:sz w:val="18"/>
                <w:szCs w:val="18"/>
              </w:rPr>
              <w:t>ECLIA</w:t>
            </w:r>
            <w:r w:rsidRPr="002A31AC">
              <w:rPr>
                <w:rFonts w:ascii="GHEA Grapalat" w:hAnsi="GHEA Grapalat"/>
                <w:sz w:val="18"/>
                <w:szCs w:val="18"/>
                <w:lang w:val="ru-RU"/>
              </w:rPr>
              <w:t>).</w:t>
            </w:r>
            <w:r w:rsidRPr="002A31AC">
              <w:rPr>
                <w:rFonts w:ascii="GHEA Grapalat" w:hAnsi="GHEA Grapalat"/>
                <w:sz w:val="18"/>
                <w:szCs w:val="18"/>
                <w:lang w:val="ru-RU"/>
              </w:rPr>
              <w:br/>
              <w:t>Формат поставки:50 тестов в упаковке; калибратор; контрольный материал (контроль).Исследуемый образец: сыворотка крови.Условия хранения: при температуре от +2°</w:t>
            </w:r>
            <w:r w:rsidRPr="00E767E1">
              <w:rPr>
                <w:rFonts w:ascii="GHEA Grapalat" w:hAnsi="GHEA Grapalat"/>
                <w:sz w:val="18"/>
                <w:szCs w:val="18"/>
              </w:rPr>
              <w:t>C</w:t>
            </w:r>
            <w:r w:rsidRPr="002A31AC">
              <w:rPr>
                <w:rFonts w:ascii="GHEA Grapalat" w:hAnsi="GHEA Grapalat"/>
                <w:sz w:val="18"/>
                <w:szCs w:val="18"/>
                <w:lang w:val="ru-RU"/>
              </w:rPr>
              <w:t xml:space="preserve"> до +8°</w:t>
            </w:r>
            <w:r w:rsidRPr="00E767E1">
              <w:rPr>
                <w:rFonts w:ascii="GHEA Grapalat" w:hAnsi="GHEA Grapalat"/>
                <w:sz w:val="18"/>
                <w:szCs w:val="18"/>
              </w:rPr>
              <w:t>C</w:t>
            </w:r>
            <w:r w:rsidRPr="002A31AC">
              <w:rPr>
                <w:rFonts w:ascii="GHEA Grapalat" w:hAnsi="GHEA Grapalat"/>
                <w:sz w:val="18"/>
                <w:szCs w:val="18"/>
                <w:lang w:val="ru-RU"/>
              </w:rPr>
              <w:t xml:space="preserve">.На момент поставки остаточный срок годности должен составлять не менее 50 % от общего срока годности.Только для диагностики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For</w:t>
            </w:r>
            <w:r w:rsidRPr="002A31AC">
              <w:rPr>
                <w:rFonts w:ascii="GHEA Grapalat" w:hAnsi="GHEA Grapalat"/>
                <w:sz w:val="18"/>
                <w:szCs w:val="18"/>
                <w:lang w:val="ru-RU"/>
              </w:rPr>
              <w:t xml:space="preserve">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Diagnostic</w:t>
            </w:r>
            <w:r w:rsidRPr="002A31AC">
              <w:rPr>
                <w:rFonts w:ascii="GHEA Grapalat" w:hAnsi="GHEA Grapalat"/>
                <w:sz w:val="18"/>
                <w:szCs w:val="18"/>
                <w:lang w:val="ru-RU"/>
              </w:rPr>
              <w:t>).</w:t>
            </w:r>
            <w:r w:rsidRPr="002A31AC">
              <w:rPr>
                <w:rFonts w:ascii="GHEA Grapalat" w:hAnsi="GHEA Grapalat"/>
                <w:sz w:val="18"/>
                <w:szCs w:val="18"/>
                <w:lang w:val="ru-RU"/>
              </w:rPr>
              <w:br/>
              <w:t xml:space="preserve">Предмет закупки предназначен для работы на анализаторах серии </w:t>
            </w:r>
            <w:r w:rsidRPr="00E767E1">
              <w:rPr>
                <w:rFonts w:ascii="GHEA Grapalat" w:hAnsi="GHEA Grapalat"/>
                <w:sz w:val="18"/>
                <w:szCs w:val="18"/>
              </w:rPr>
              <w:t>Maglumi</w:t>
            </w:r>
            <w:r w:rsidRPr="002A31AC">
              <w:rPr>
                <w:rFonts w:ascii="GHEA Grapalat" w:hAnsi="GHEA Grapalat"/>
                <w:sz w:val="18"/>
                <w:szCs w:val="18"/>
                <w:lang w:val="ru-RU"/>
              </w:rPr>
              <w:t xml:space="preserve">, эксплуатируемых в университетских больницах. Данные анализаторы являются закрытыми системами и могут работать исключительно с оригинальным набором реагентов </w:t>
            </w:r>
            <w:r w:rsidRPr="00E767E1">
              <w:rPr>
                <w:rFonts w:ascii="GHEA Grapalat" w:hAnsi="GHEA Grapalat"/>
                <w:sz w:val="18"/>
                <w:szCs w:val="18"/>
              </w:rPr>
              <w:t>Maglumi</w:t>
            </w:r>
            <w:r w:rsidRPr="002A31AC">
              <w:rPr>
                <w:rFonts w:ascii="GHEA Grapalat" w:hAnsi="GHEA Grapalat"/>
                <w:sz w:val="18"/>
                <w:szCs w:val="18"/>
                <w:lang w:val="ru-RU"/>
              </w:rPr>
              <w:t xml:space="preserve"> </w:t>
            </w:r>
            <w:r w:rsidRPr="00E767E1">
              <w:rPr>
                <w:rFonts w:ascii="GHEA Grapalat" w:hAnsi="GHEA Grapalat"/>
                <w:sz w:val="18"/>
                <w:szCs w:val="18"/>
              </w:rPr>
              <w:t>HE</w:t>
            </w:r>
            <w:r w:rsidRPr="002A31AC">
              <w:rPr>
                <w:rFonts w:ascii="GHEA Grapalat" w:hAnsi="GHEA Grapalat"/>
                <w:sz w:val="18"/>
                <w:szCs w:val="18"/>
                <w:lang w:val="ru-RU"/>
              </w:rPr>
              <w:t>4.</w:t>
            </w:r>
            <w:r w:rsidRPr="002A31AC">
              <w:rPr>
                <w:rFonts w:ascii="GHEA Grapalat" w:hAnsi="GHEA Grapalat"/>
                <w:sz w:val="18"/>
                <w:szCs w:val="18"/>
                <w:lang w:val="ru-RU"/>
              </w:rPr>
              <w:br/>
              <w:t>Обязательное требование:На этапе исполнения договора участник обязан представить гарантийное письмо от производителя продукции либо его официального представителя.Указанным гарантийным письмом производитель гарантирует подлинность и официальную поставку товара, поставляемого поставщиком в Республику Армения.</w:t>
            </w:r>
            <w:r w:rsidRPr="002A31AC">
              <w:rPr>
                <w:rFonts w:ascii="GHEA Grapalat" w:hAnsi="GHEA Grapalat"/>
                <w:sz w:val="18"/>
                <w:szCs w:val="18"/>
                <w:lang w:val="ru-RU"/>
              </w:rPr>
              <w:br/>
              <w:t>При этом в гарантийном письме производителя либо его официального представителя должны быть чётко указаны:наименование поставщика;</w:t>
            </w:r>
            <w:r w:rsidRPr="002A31AC">
              <w:rPr>
                <w:rFonts w:ascii="GHEA Grapalat" w:hAnsi="GHEA Grapalat"/>
                <w:sz w:val="18"/>
                <w:szCs w:val="18"/>
                <w:lang w:val="ru-RU"/>
              </w:rPr>
              <w:br/>
              <w:t>наименование поставляемого товара;наименование страны, в которой производитель гарантирует реализуемую данным поставщиком продукцию.</w:t>
            </w:r>
          </w:p>
        </w:tc>
        <w:tc>
          <w:tcPr>
            <w:tcW w:w="698" w:type="dxa"/>
            <w:vAlign w:val="center"/>
          </w:tcPr>
          <w:p w14:paraId="038D7734" w14:textId="65DB082F"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522C979" w14:textId="29D26C1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4</w:t>
            </w:r>
          </w:p>
        </w:tc>
      </w:tr>
      <w:tr w:rsidR="00E767E1" w:rsidRPr="00A27424" w14:paraId="444397AE" w14:textId="77777777" w:rsidTr="00E767E1">
        <w:tc>
          <w:tcPr>
            <w:tcW w:w="704" w:type="dxa"/>
            <w:vAlign w:val="center"/>
          </w:tcPr>
          <w:p w14:paraId="3F81173D" w14:textId="5BB21838" w:rsidR="00E767E1" w:rsidRPr="007A3829" w:rsidRDefault="00E767E1" w:rsidP="00E767E1">
            <w:pPr>
              <w:jc w:val="center"/>
              <w:rPr>
                <w:rFonts w:ascii="GHEA Grapalat" w:hAnsi="GHEA Grapalat"/>
                <w:sz w:val="18"/>
                <w:szCs w:val="18"/>
              </w:rPr>
            </w:pPr>
            <w:r>
              <w:rPr>
                <w:rFonts w:ascii="GHEA Grapalat" w:hAnsi="GHEA Grapalat"/>
                <w:sz w:val="18"/>
                <w:szCs w:val="18"/>
              </w:rPr>
              <w:t>126</w:t>
            </w:r>
          </w:p>
        </w:tc>
        <w:tc>
          <w:tcPr>
            <w:tcW w:w="1418" w:type="dxa"/>
            <w:vAlign w:val="center"/>
          </w:tcPr>
          <w:p w14:paraId="56654870" w14:textId="0CD6BE85"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33691162/226</w:t>
            </w:r>
          </w:p>
        </w:tc>
        <w:tc>
          <w:tcPr>
            <w:tcW w:w="2126" w:type="dxa"/>
            <w:vAlign w:val="center"/>
          </w:tcPr>
          <w:p w14:paraId="0698E342" w14:textId="1ED5D203"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Maglumi hs Troponin тест-набор</w:t>
            </w:r>
          </w:p>
        </w:tc>
        <w:tc>
          <w:tcPr>
            <w:tcW w:w="7793" w:type="dxa"/>
            <w:vAlign w:val="center"/>
          </w:tcPr>
          <w:p w14:paraId="3253040A" w14:textId="0BE675E4"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Оригинальный высокочувствительный тест на тропонин для анализаторов серии </w:t>
            </w:r>
            <w:r w:rsidRPr="00E767E1">
              <w:rPr>
                <w:rFonts w:ascii="GHEA Grapalat" w:hAnsi="GHEA Grapalat"/>
                <w:sz w:val="18"/>
                <w:szCs w:val="18"/>
              </w:rPr>
              <w:t>Maglumi</w:t>
            </w:r>
            <w:r w:rsidRPr="002A31AC">
              <w:rPr>
                <w:rFonts w:ascii="GHEA Grapalat" w:hAnsi="GHEA Grapalat"/>
                <w:sz w:val="18"/>
                <w:szCs w:val="18"/>
                <w:lang w:val="ru-RU"/>
              </w:rPr>
              <w:br/>
              <w:t>Метод: Электрохемилюминесценция. Формат: 100 тестов/упаковка, калибратор, контрольный образец. Образец для анализа: сыворотка крови. Условия хранения: при температуре 2-8°</w:t>
            </w:r>
            <w:r w:rsidRPr="00E767E1">
              <w:rPr>
                <w:rFonts w:ascii="GHEA Grapalat" w:hAnsi="GHEA Grapalat"/>
                <w:sz w:val="18"/>
                <w:szCs w:val="18"/>
              </w:rPr>
              <w:t>C</w:t>
            </w:r>
            <w:r w:rsidRPr="002A31AC">
              <w:rPr>
                <w:rFonts w:ascii="GHEA Grapalat" w:hAnsi="GHEA Grapalat"/>
                <w:sz w:val="18"/>
                <w:szCs w:val="18"/>
                <w:lang w:val="ru-RU"/>
              </w:rPr>
              <w:t xml:space="preserve">. Срок годности составляет 50% от срока годности на момент поставки., </w:t>
            </w:r>
            <w:r w:rsidRPr="00E767E1">
              <w:rPr>
                <w:rFonts w:ascii="GHEA Grapalat" w:hAnsi="GHEA Grapalat"/>
                <w:sz w:val="18"/>
                <w:szCs w:val="18"/>
              </w:rPr>
              <w:t>For</w:t>
            </w:r>
            <w:r w:rsidRPr="002A31AC">
              <w:rPr>
                <w:rFonts w:ascii="GHEA Grapalat" w:hAnsi="GHEA Grapalat"/>
                <w:sz w:val="18"/>
                <w:szCs w:val="18"/>
                <w:lang w:val="ru-RU"/>
              </w:rPr>
              <w:t xml:space="preserve">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Diagnostic</w:t>
            </w:r>
            <w:r w:rsidRPr="002A31AC">
              <w:rPr>
                <w:rFonts w:ascii="GHEA Grapalat" w:hAnsi="GHEA Grapalat"/>
                <w:sz w:val="18"/>
                <w:szCs w:val="18"/>
                <w:lang w:val="ru-RU"/>
              </w:rPr>
              <w:t xml:space="preserve">: Предмет закупки предназначен для работы на анализаторах серии </w:t>
            </w:r>
            <w:r w:rsidRPr="00E767E1">
              <w:rPr>
                <w:rFonts w:ascii="GHEA Grapalat" w:hAnsi="GHEA Grapalat"/>
                <w:sz w:val="18"/>
                <w:szCs w:val="18"/>
              </w:rPr>
              <w:t>Maglumi</w:t>
            </w:r>
            <w:r w:rsidRPr="002A31AC">
              <w:rPr>
                <w:rFonts w:ascii="GHEA Grapalat" w:hAnsi="GHEA Grapalat"/>
                <w:sz w:val="18"/>
                <w:szCs w:val="18"/>
                <w:lang w:val="ru-RU"/>
              </w:rPr>
              <w:t>, эксплуатируемых в университетских больницах. Данные анализаторы являются закрытыми системами и могут работать исключительно с оригинальным набором тропонин .</w:t>
            </w:r>
            <w:r w:rsidRPr="002A31AC">
              <w:rPr>
                <w:rFonts w:ascii="GHEA Grapalat" w:hAnsi="GHEA Grapalat"/>
                <w:sz w:val="18"/>
                <w:szCs w:val="18"/>
                <w:lang w:val="ru-RU"/>
              </w:rPr>
              <w:br/>
              <w:t>Обязательное требование:На этапе исполнения договора участник обязан представить гарантийное письмо от производителя продукции либо его официального представителя.Указанным гарантийным письмом производитель гарантирует подлинность и официальную поставку товара, поставляемого поставщиком в Республику Армения.</w:t>
            </w:r>
            <w:r w:rsidRPr="002A31AC">
              <w:rPr>
                <w:rFonts w:ascii="GHEA Grapalat" w:hAnsi="GHEA Grapalat"/>
                <w:sz w:val="18"/>
                <w:szCs w:val="18"/>
                <w:lang w:val="ru-RU"/>
              </w:rPr>
              <w:br/>
              <w:t>При этом в гарантийном письме производителя либо его официального представителя должны быть чётко указаны:наименование поставщика;</w:t>
            </w:r>
            <w:r w:rsidRPr="002A31AC">
              <w:rPr>
                <w:rFonts w:ascii="GHEA Grapalat" w:hAnsi="GHEA Grapalat"/>
                <w:sz w:val="18"/>
                <w:szCs w:val="18"/>
                <w:lang w:val="ru-RU"/>
              </w:rPr>
              <w:br/>
              <w:t>наименование поставляемого товара;наименование страны, в которой производитель гарантирует реализуемую данным поставщиком продукцию.</w:t>
            </w:r>
          </w:p>
        </w:tc>
        <w:tc>
          <w:tcPr>
            <w:tcW w:w="698" w:type="dxa"/>
            <w:vAlign w:val="center"/>
          </w:tcPr>
          <w:p w14:paraId="35CEBBCA" w14:textId="359459F6"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7070B26" w14:textId="37D1DC9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16</w:t>
            </w:r>
          </w:p>
        </w:tc>
      </w:tr>
      <w:tr w:rsidR="00E767E1" w:rsidRPr="00A27424" w14:paraId="77DC4BA3" w14:textId="77777777" w:rsidTr="00E767E1">
        <w:tc>
          <w:tcPr>
            <w:tcW w:w="704" w:type="dxa"/>
            <w:vAlign w:val="center"/>
          </w:tcPr>
          <w:p w14:paraId="0BFA8A78" w14:textId="29E6073D" w:rsidR="00E767E1" w:rsidRPr="007A3829" w:rsidRDefault="00E767E1" w:rsidP="00E767E1">
            <w:pPr>
              <w:jc w:val="center"/>
              <w:rPr>
                <w:rFonts w:ascii="GHEA Grapalat" w:hAnsi="GHEA Grapalat"/>
                <w:sz w:val="18"/>
                <w:szCs w:val="18"/>
              </w:rPr>
            </w:pPr>
            <w:r>
              <w:rPr>
                <w:rFonts w:ascii="GHEA Grapalat" w:hAnsi="GHEA Grapalat"/>
                <w:sz w:val="18"/>
                <w:szCs w:val="18"/>
              </w:rPr>
              <w:t>127</w:t>
            </w:r>
          </w:p>
        </w:tc>
        <w:tc>
          <w:tcPr>
            <w:tcW w:w="1418" w:type="dxa"/>
            <w:vAlign w:val="center"/>
          </w:tcPr>
          <w:p w14:paraId="259EDEB5" w14:textId="2557A3E6"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33691162/227</w:t>
            </w:r>
          </w:p>
        </w:tc>
        <w:tc>
          <w:tcPr>
            <w:tcW w:w="2126" w:type="dxa"/>
            <w:vAlign w:val="center"/>
          </w:tcPr>
          <w:p w14:paraId="5AD299AC" w14:textId="56B6BF34"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Тест-набор Anti TSHR Maglumi</w:t>
            </w:r>
          </w:p>
        </w:tc>
        <w:tc>
          <w:tcPr>
            <w:tcW w:w="7793" w:type="dxa"/>
            <w:vAlign w:val="center"/>
          </w:tcPr>
          <w:p w14:paraId="5C5E461B" w14:textId="3BD21272"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Оригинальный высокочувствительный тест на </w:t>
            </w:r>
            <w:r w:rsidRPr="00E767E1">
              <w:rPr>
                <w:rFonts w:ascii="GHEA Grapalat" w:hAnsi="GHEA Grapalat"/>
                <w:sz w:val="18"/>
                <w:szCs w:val="18"/>
              </w:rPr>
              <w:t>Anti</w:t>
            </w:r>
            <w:r w:rsidRPr="002A31AC">
              <w:rPr>
                <w:rFonts w:ascii="GHEA Grapalat" w:hAnsi="GHEA Grapalat"/>
                <w:sz w:val="18"/>
                <w:szCs w:val="18"/>
                <w:lang w:val="ru-RU"/>
              </w:rPr>
              <w:t xml:space="preserve"> </w:t>
            </w:r>
            <w:r w:rsidRPr="00E767E1">
              <w:rPr>
                <w:rFonts w:ascii="GHEA Grapalat" w:hAnsi="GHEA Grapalat"/>
                <w:sz w:val="18"/>
                <w:szCs w:val="18"/>
              </w:rPr>
              <w:t>TSHR</w:t>
            </w:r>
            <w:r w:rsidRPr="002A31AC">
              <w:rPr>
                <w:rFonts w:ascii="GHEA Grapalat" w:hAnsi="GHEA Grapalat"/>
                <w:sz w:val="18"/>
                <w:szCs w:val="18"/>
                <w:lang w:val="ru-RU"/>
              </w:rPr>
              <w:t xml:space="preserve">  для анализаторов серии </w:t>
            </w:r>
            <w:r w:rsidRPr="00E767E1">
              <w:rPr>
                <w:rFonts w:ascii="GHEA Grapalat" w:hAnsi="GHEA Grapalat"/>
                <w:sz w:val="18"/>
                <w:szCs w:val="18"/>
              </w:rPr>
              <w:t>Maglumi</w:t>
            </w:r>
            <w:r w:rsidRPr="002A31AC">
              <w:rPr>
                <w:rFonts w:ascii="GHEA Grapalat" w:hAnsi="GHEA Grapalat"/>
                <w:sz w:val="18"/>
                <w:szCs w:val="18"/>
                <w:lang w:val="ru-RU"/>
              </w:rPr>
              <w:br/>
              <w:t xml:space="preserve">Метод: Электрохемилюминесценция. Формат: 100 тестов/упаковка, калибратор, контрольный образец. Образец для анализа: сыворотка крови. Условия хранения: при </w:t>
            </w:r>
            <w:r w:rsidRPr="002A31AC">
              <w:rPr>
                <w:rFonts w:ascii="GHEA Grapalat" w:hAnsi="GHEA Grapalat"/>
                <w:sz w:val="18"/>
                <w:szCs w:val="18"/>
                <w:lang w:val="ru-RU"/>
              </w:rPr>
              <w:lastRenderedPageBreak/>
              <w:t>температуре 2-8°</w:t>
            </w:r>
            <w:r w:rsidRPr="00E767E1">
              <w:rPr>
                <w:rFonts w:ascii="GHEA Grapalat" w:hAnsi="GHEA Grapalat"/>
                <w:sz w:val="18"/>
                <w:szCs w:val="18"/>
              </w:rPr>
              <w:t>C</w:t>
            </w:r>
            <w:r w:rsidRPr="002A31AC">
              <w:rPr>
                <w:rFonts w:ascii="GHEA Grapalat" w:hAnsi="GHEA Grapalat"/>
                <w:sz w:val="18"/>
                <w:szCs w:val="18"/>
                <w:lang w:val="ru-RU"/>
              </w:rPr>
              <w:t xml:space="preserve">. Срок годности составляет 50% от срока годности на момент поставки., </w:t>
            </w:r>
            <w:r w:rsidRPr="00E767E1">
              <w:rPr>
                <w:rFonts w:ascii="GHEA Grapalat" w:hAnsi="GHEA Grapalat"/>
                <w:sz w:val="18"/>
                <w:szCs w:val="18"/>
              </w:rPr>
              <w:t>For</w:t>
            </w:r>
            <w:r w:rsidRPr="002A31AC">
              <w:rPr>
                <w:rFonts w:ascii="GHEA Grapalat" w:hAnsi="GHEA Grapalat"/>
                <w:sz w:val="18"/>
                <w:szCs w:val="18"/>
                <w:lang w:val="ru-RU"/>
              </w:rPr>
              <w:t xml:space="preserve"> </w:t>
            </w:r>
            <w:r w:rsidRPr="00E767E1">
              <w:rPr>
                <w:rFonts w:ascii="GHEA Grapalat" w:hAnsi="GHEA Grapalat"/>
                <w:sz w:val="18"/>
                <w:szCs w:val="18"/>
              </w:rPr>
              <w:t>In</w:t>
            </w:r>
            <w:r w:rsidRPr="002A31AC">
              <w:rPr>
                <w:rFonts w:ascii="GHEA Grapalat" w:hAnsi="GHEA Grapalat"/>
                <w:sz w:val="18"/>
                <w:szCs w:val="18"/>
                <w:lang w:val="ru-RU"/>
              </w:rPr>
              <w:t xml:space="preserve"> </w:t>
            </w:r>
            <w:r w:rsidRPr="00E767E1">
              <w:rPr>
                <w:rFonts w:ascii="GHEA Grapalat" w:hAnsi="GHEA Grapalat"/>
                <w:sz w:val="18"/>
                <w:szCs w:val="18"/>
              </w:rPr>
              <w:t>Vitro</w:t>
            </w:r>
            <w:r w:rsidRPr="002A31AC">
              <w:rPr>
                <w:rFonts w:ascii="GHEA Grapalat" w:hAnsi="GHEA Grapalat"/>
                <w:sz w:val="18"/>
                <w:szCs w:val="18"/>
                <w:lang w:val="ru-RU"/>
              </w:rPr>
              <w:t xml:space="preserve"> </w:t>
            </w:r>
            <w:r w:rsidRPr="00E767E1">
              <w:rPr>
                <w:rFonts w:ascii="GHEA Grapalat" w:hAnsi="GHEA Grapalat"/>
                <w:sz w:val="18"/>
                <w:szCs w:val="18"/>
              </w:rPr>
              <w:t>Diagnostic</w:t>
            </w:r>
            <w:r w:rsidRPr="002A31AC">
              <w:rPr>
                <w:rFonts w:ascii="GHEA Grapalat" w:hAnsi="GHEA Grapalat"/>
                <w:sz w:val="18"/>
                <w:szCs w:val="18"/>
                <w:lang w:val="ru-RU"/>
              </w:rPr>
              <w:t xml:space="preserve">: Предмет закупки предназначен для работы на анализаторах серии </w:t>
            </w:r>
            <w:r w:rsidRPr="00E767E1">
              <w:rPr>
                <w:rFonts w:ascii="GHEA Grapalat" w:hAnsi="GHEA Grapalat"/>
                <w:sz w:val="18"/>
                <w:szCs w:val="18"/>
              </w:rPr>
              <w:t>Maglumi</w:t>
            </w:r>
            <w:r w:rsidRPr="002A31AC">
              <w:rPr>
                <w:rFonts w:ascii="GHEA Grapalat" w:hAnsi="GHEA Grapalat"/>
                <w:sz w:val="18"/>
                <w:szCs w:val="18"/>
                <w:lang w:val="ru-RU"/>
              </w:rPr>
              <w:t xml:space="preserve">, эксплуатируемых в университетских больницах. Данные анализаторы являются закрытыми системами и могут работать исключительно с оригинальным набором реагентов </w:t>
            </w:r>
            <w:r w:rsidRPr="00E767E1">
              <w:rPr>
                <w:rFonts w:ascii="GHEA Grapalat" w:hAnsi="GHEA Grapalat"/>
                <w:sz w:val="18"/>
                <w:szCs w:val="18"/>
              </w:rPr>
              <w:t>Anti</w:t>
            </w:r>
            <w:r w:rsidRPr="002A31AC">
              <w:rPr>
                <w:rFonts w:ascii="GHEA Grapalat" w:hAnsi="GHEA Grapalat"/>
                <w:sz w:val="18"/>
                <w:szCs w:val="18"/>
                <w:lang w:val="ru-RU"/>
              </w:rPr>
              <w:t xml:space="preserve"> </w:t>
            </w:r>
            <w:r w:rsidRPr="00E767E1">
              <w:rPr>
                <w:rFonts w:ascii="GHEA Grapalat" w:hAnsi="GHEA Grapalat"/>
                <w:sz w:val="18"/>
                <w:szCs w:val="18"/>
              </w:rPr>
              <w:t>TSHR</w:t>
            </w:r>
            <w:r w:rsidRPr="002A31AC">
              <w:rPr>
                <w:rFonts w:ascii="GHEA Grapalat" w:hAnsi="GHEA Grapalat"/>
                <w:sz w:val="18"/>
                <w:szCs w:val="18"/>
                <w:lang w:val="ru-RU"/>
              </w:rPr>
              <w:t xml:space="preserve"> .</w:t>
            </w:r>
            <w:r w:rsidRPr="002A31AC">
              <w:rPr>
                <w:rFonts w:ascii="GHEA Grapalat" w:hAnsi="GHEA Grapalat"/>
                <w:sz w:val="18"/>
                <w:szCs w:val="18"/>
                <w:lang w:val="ru-RU"/>
              </w:rPr>
              <w:br/>
              <w:t>Обязательное требование:На этапе исполнения договора участник обязан представить гарантийное письмо от производителя продукции либо его официального представителя.Указанным гарантийным письмом производитель гарантирует подлинность и официальную поставку товара, поставляемого поставщиком в Республику Армения.</w:t>
            </w:r>
            <w:r w:rsidRPr="002A31AC">
              <w:rPr>
                <w:rFonts w:ascii="GHEA Grapalat" w:hAnsi="GHEA Grapalat"/>
                <w:sz w:val="18"/>
                <w:szCs w:val="18"/>
                <w:lang w:val="ru-RU"/>
              </w:rPr>
              <w:br/>
              <w:t>При этом в гарантийном письме производителя либо его официального представителя должны быть чётко указаны:наименование поставщика;</w:t>
            </w:r>
            <w:r w:rsidRPr="002A31AC">
              <w:rPr>
                <w:rFonts w:ascii="GHEA Grapalat" w:hAnsi="GHEA Grapalat"/>
                <w:sz w:val="18"/>
                <w:szCs w:val="18"/>
                <w:lang w:val="ru-RU"/>
              </w:rPr>
              <w:br/>
              <w:t>наименование поставляемого товара;наименование страны, в которой производитель гарантирует реализуемую данным поставщиком продукцию.</w:t>
            </w:r>
          </w:p>
        </w:tc>
        <w:tc>
          <w:tcPr>
            <w:tcW w:w="698" w:type="dxa"/>
            <w:vAlign w:val="center"/>
          </w:tcPr>
          <w:p w14:paraId="27B465DB" w14:textId="624BD410"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4EB4598D" w14:textId="435010A3"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68B19AFA" w14:textId="77777777" w:rsidTr="00E767E1">
        <w:tc>
          <w:tcPr>
            <w:tcW w:w="704" w:type="dxa"/>
            <w:vAlign w:val="center"/>
          </w:tcPr>
          <w:p w14:paraId="41821889" w14:textId="6FC5B304" w:rsidR="00E767E1" w:rsidRPr="007A3829" w:rsidRDefault="00E767E1" w:rsidP="00E767E1">
            <w:pPr>
              <w:jc w:val="center"/>
              <w:rPr>
                <w:rFonts w:ascii="GHEA Grapalat" w:hAnsi="GHEA Grapalat"/>
                <w:sz w:val="18"/>
                <w:szCs w:val="18"/>
              </w:rPr>
            </w:pPr>
            <w:r>
              <w:rPr>
                <w:rFonts w:ascii="GHEA Grapalat" w:hAnsi="GHEA Grapalat"/>
                <w:sz w:val="18"/>
                <w:szCs w:val="18"/>
              </w:rPr>
              <w:t>128</w:t>
            </w:r>
          </w:p>
        </w:tc>
        <w:tc>
          <w:tcPr>
            <w:tcW w:w="1418" w:type="dxa"/>
            <w:vAlign w:val="center"/>
          </w:tcPr>
          <w:p w14:paraId="36F409F3" w14:textId="2E376F25"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33181180/11</w:t>
            </w:r>
          </w:p>
        </w:tc>
        <w:tc>
          <w:tcPr>
            <w:tcW w:w="2126" w:type="dxa"/>
            <w:vAlign w:val="center"/>
          </w:tcPr>
          <w:p w14:paraId="4B2E825F" w14:textId="7835A509"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Двухкамерный кардиовертер-дефибриллятор</w:t>
            </w:r>
          </w:p>
        </w:tc>
        <w:tc>
          <w:tcPr>
            <w:tcW w:w="7793" w:type="dxa"/>
            <w:vAlign w:val="center"/>
          </w:tcPr>
          <w:p w14:paraId="2DF7EBBC"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Двухкамерный кардиостимулятор-дефибриллятор, разработанный и обязательно совместимый с программатором </w:t>
            </w:r>
            <w:r w:rsidRPr="00E767E1">
              <w:rPr>
                <w:rFonts w:ascii="GHEA Grapalat" w:hAnsi="GHEA Grapalat"/>
                <w:sz w:val="18"/>
                <w:szCs w:val="18"/>
              </w:rPr>
              <w:t>Medtronic</w:t>
            </w:r>
            <w:r w:rsidRPr="002A31AC">
              <w:rPr>
                <w:rFonts w:ascii="GHEA Grapalat" w:hAnsi="GHEA Grapalat"/>
                <w:sz w:val="18"/>
                <w:szCs w:val="18"/>
                <w:lang w:val="ru-RU"/>
              </w:rPr>
              <w:t>, доступным и используемым в Фонде ЕГМУ. Оригинал: Имплантируемый двухкамерный кардиовертер-дефибриллятор с совместимостью с МРТ — это многопрограммное кардиологическое устройство, которое отслеживает сердечный ритм пациента за счет частотно-адаптивной стимуляции одно- или двухкамерной брадикардии; лечение желудочковых и предсердных тахиаритмий. Совместимость с МРТ — 1,5 Т и 3 Т, без ограничений по зонам сканирования (включая область сердца), без ограничений по росту пациента, без ограничений по продолжительности МРТ-сканирования, при условии имплантации совместимых с МРТ электродов, а также соблюдения условий, требуемых производителем для проведения исследования.</w:t>
            </w:r>
          </w:p>
          <w:p w14:paraId="1B1B5C12" w14:textId="77777777"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Тип разъема: </w:t>
            </w:r>
            <w:r w:rsidRPr="00E767E1">
              <w:rPr>
                <w:rFonts w:ascii="GHEA Grapalat" w:hAnsi="GHEA Grapalat"/>
                <w:sz w:val="18"/>
                <w:szCs w:val="18"/>
              </w:rPr>
              <w:t>IS</w:t>
            </w:r>
            <w:r w:rsidRPr="00653437">
              <w:rPr>
                <w:rFonts w:ascii="GHEA Grapalat" w:hAnsi="GHEA Grapalat"/>
                <w:sz w:val="18"/>
                <w:szCs w:val="18"/>
                <w:lang w:val="ru-RU"/>
              </w:rPr>
              <w:t xml:space="preserve">-1, </w:t>
            </w:r>
            <w:r w:rsidRPr="00E767E1">
              <w:rPr>
                <w:rFonts w:ascii="GHEA Grapalat" w:hAnsi="GHEA Grapalat"/>
                <w:sz w:val="18"/>
                <w:szCs w:val="18"/>
              </w:rPr>
              <w:t>DF</w:t>
            </w:r>
            <w:r w:rsidRPr="00653437">
              <w:rPr>
                <w:rFonts w:ascii="GHEA Grapalat" w:hAnsi="GHEA Grapalat"/>
                <w:sz w:val="18"/>
                <w:szCs w:val="18"/>
                <w:lang w:val="ru-RU"/>
              </w:rPr>
              <w:t>4/</w:t>
            </w:r>
            <w:r w:rsidRPr="00E767E1">
              <w:rPr>
                <w:rFonts w:ascii="GHEA Grapalat" w:hAnsi="GHEA Grapalat"/>
                <w:sz w:val="18"/>
                <w:szCs w:val="18"/>
              </w:rPr>
              <w:t>DF</w:t>
            </w:r>
            <w:r w:rsidRPr="00653437">
              <w:rPr>
                <w:rFonts w:ascii="GHEA Grapalat" w:hAnsi="GHEA Grapalat"/>
                <w:sz w:val="18"/>
                <w:szCs w:val="18"/>
                <w:lang w:val="ru-RU"/>
              </w:rPr>
              <w:t xml:space="preserve">1, масса: не более 80 г; объем: не более 35 см³; габариты: не более 70 мм </w:t>
            </w:r>
            <w:r w:rsidRPr="00E767E1">
              <w:rPr>
                <w:rFonts w:ascii="GHEA Grapalat" w:hAnsi="GHEA Grapalat"/>
                <w:sz w:val="18"/>
                <w:szCs w:val="18"/>
              </w:rPr>
              <w:t>x</w:t>
            </w:r>
            <w:r w:rsidRPr="00653437">
              <w:rPr>
                <w:rFonts w:ascii="GHEA Grapalat" w:hAnsi="GHEA Grapalat"/>
                <w:sz w:val="18"/>
                <w:szCs w:val="18"/>
                <w:lang w:val="ru-RU"/>
              </w:rPr>
              <w:t xml:space="preserve"> 53 мм </w:t>
            </w:r>
            <w:r w:rsidRPr="00E767E1">
              <w:rPr>
                <w:rFonts w:ascii="GHEA Grapalat" w:hAnsi="GHEA Grapalat"/>
                <w:sz w:val="18"/>
                <w:szCs w:val="18"/>
              </w:rPr>
              <w:t>x</w:t>
            </w:r>
            <w:r w:rsidRPr="00653437">
              <w:rPr>
                <w:rFonts w:ascii="GHEA Grapalat" w:hAnsi="GHEA Grapalat"/>
                <w:sz w:val="18"/>
                <w:szCs w:val="18"/>
                <w:lang w:val="ru-RU"/>
              </w:rPr>
              <w:t xml:space="preserve"> 15 мм. Срок службы: не менее 9 лет (с учетом полугодовых разрядов с максимальной мощностью, режим стимуляции: </w:t>
            </w:r>
            <w:r w:rsidRPr="00E767E1">
              <w:rPr>
                <w:rFonts w:ascii="GHEA Grapalat" w:hAnsi="GHEA Grapalat"/>
                <w:sz w:val="18"/>
                <w:szCs w:val="18"/>
              </w:rPr>
              <w:t>AAI</w:t>
            </w:r>
            <w:r w:rsidRPr="00653437">
              <w:rPr>
                <w:rFonts w:ascii="GHEA Grapalat" w:hAnsi="GHEA Grapalat"/>
                <w:sz w:val="18"/>
                <w:szCs w:val="18"/>
                <w:lang w:val="ru-RU"/>
              </w:rPr>
              <w:t>&lt;=&gt;</w:t>
            </w:r>
            <w:r w:rsidRPr="00E767E1">
              <w:rPr>
                <w:rFonts w:ascii="GHEA Grapalat" w:hAnsi="GHEA Grapalat"/>
                <w:sz w:val="18"/>
                <w:szCs w:val="18"/>
              </w:rPr>
              <w:t>DDD</w:t>
            </w:r>
            <w:r w:rsidRPr="00653437">
              <w:rPr>
                <w:rFonts w:ascii="GHEA Grapalat" w:hAnsi="GHEA Grapalat"/>
                <w:sz w:val="18"/>
                <w:szCs w:val="18"/>
                <w:lang w:val="ru-RU"/>
              </w:rPr>
              <w:t xml:space="preserve"> с 50% стимуляцией правого предсердия, амплитуда 2,5 В, импеданс 600 Ом, ежеквартальная передача данных через пульт дистанционного управления);</w:t>
            </w:r>
          </w:p>
          <w:p w14:paraId="03A7F10A"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Материалы, контактирующие с тканями человека: титан, полиуретан, силиконовая резина.</w:t>
            </w:r>
          </w:p>
          <w:p w14:paraId="5CD6BF95"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Идентификатор рентгеноконтрастного вещества: </w:t>
            </w:r>
            <w:r w:rsidRPr="00E767E1">
              <w:rPr>
                <w:rFonts w:ascii="GHEA Grapalat" w:hAnsi="GHEA Grapalat"/>
                <w:sz w:val="18"/>
                <w:szCs w:val="18"/>
              </w:rPr>
              <w:t>PFZ</w:t>
            </w:r>
            <w:r w:rsidRPr="002A31AC">
              <w:rPr>
                <w:rFonts w:ascii="GHEA Grapalat" w:hAnsi="GHEA Grapalat"/>
                <w:sz w:val="18"/>
                <w:szCs w:val="18"/>
                <w:lang w:val="ru-RU"/>
              </w:rPr>
              <w:t>. Форма тела: физиологический контур.</w:t>
            </w:r>
          </w:p>
          <w:p w14:paraId="3580A4C0"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ккумулятор: гибридный литий-серебряно-ванадиевый оксидный аккумулятор (</w:t>
            </w:r>
            <w:r w:rsidRPr="00E767E1">
              <w:rPr>
                <w:rFonts w:ascii="GHEA Grapalat" w:hAnsi="GHEA Grapalat"/>
                <w:sz w:val="18"/>
                <w:szCs w:val="18"/>
              </w:rPr>
              <w:t>CFx</w:t>
            </w:r>
            <w:r w:rsidRPr="002A31AC">
              <w:rPr>
                <w:rFonts w:ascii="GHEA Grapalat" w:hAnsi="GHEA Grapalat"/>
                <w:sz w:val="18"/>
                <w:szCs w:val="18"/>
                <w:lang w:val="ru-RU"/>
              </w:rPr>
              <w:t>)</w:t>
            </w:r>
          </w:p>
          <w:p w14:paraId="233D29A0"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Максимальная отдаваемая энергия: 36 Дж.</w:t>
            </w:r>
          </w:p>
          <w:p w14:paraId="7C72AAB9"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Максимальная запасенная энергия: 42 Дж.</w:t>
            </w:r>
          </w:p>
          <w:p w14:paraId="560C85F9"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Стандартное время зарядки в начале работы: не более 9 секунд.</w:t>
            </w:r>
          </w:p>
          <w:p w14:paraId="397C8A95"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Стандартное время до рекомендуемого времени замены (РЗП) составляет не более 13 секунд. Увеличенный срок службы батареи (УСП) — это время между РЗП (рекомендуемым временем замены) и ОС (окончанием срока службы). Длительность УСП устанавливается на </w:t>
            </w:r>
            <w:r w:rsidRPr="002A31AC">
              <w:rPr>
                <w:rFonts w:ascii="GHEA Grapalat" w:hAnsi="GHEA Grapalat"/>
                <w:sz w:val="18"/>
                <w:szCs w:val="18"/>
                <w:lang w:val="ru-RU"/>
              </w:rPr>
              <w:lastRenderedPageBreak/>
              <w:t xml:space="preserve">период 3 месяцев при следующих условиях: стимуляция 100% </w:t>
            </w:r>
            <w:r w:rsidRPr="00E767E1">
              <w:rPr>
                <w:rFonts w:ascii="GHEA Grapalat" w:hAnsi="GHEA Grapalat"/>
                <w:sz w:val="18"/>
                <w:szCs w:val="18"/>
              </w:rPr>
              <w:t>DDD</w:t>
            </w:r>
            <w:r w:rsidRPr="002A31AC">
              <w:rPr>
                <w:rFonts w:ascii="GHEA Grapalat" w:hAnsi="GHEA Grapalat"/>
                <w:sz w:val="18"/>
                <w:szCs w:val="18"/>
                <w:lang w:val="ru-RU"/>
              </w:rPr>
              <w:t xml:space="preserve"> с частотой 60 мин</w:t>
            </w:r>
            <w:r w:rsidRPr="002A31AC">
              <w:rPr>
                <w:rFonts w:ascii="Cambria Math" w:hAnsi="Cambria Math" w:cs="Cambria Math"/>
                <w:sz w:val="18"/>
                <w:szCs w:val="18"/>
                <w:lang w:val="ru-RU"/>
              </w:rPr>
              <w:t>⁻</w:t>
            </w:r>
            <w:r w:rsidRPr="002A31AC">
              <w:rPr>
                <w:rFonts w:ascii="GHEA Grapalat" w:hAnsi="GHEA Grapalat"/>
                <w:sz w:val="18"/>
                <w:szCs w:val="18"/>
                <w:lang w:val="ru-RU"/>
              </w:rPr>
              <w:t>¹, амплитуда стимуляции предсердий и правого желудочка 2,5 В, ширина импульса 0,4 мВ; нагрузка стимуляции 600 Ом, а также 6 полных зарядок. Если устройство превышает указанные условия, до истечения трехмесячного периода может появиться уведомление об ОС.</w:t>
            </w:r>
          </w:p>
          <w:p w14:paraId="79DD49E5"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Наличие функций: автоматическое переключение между режимами стимуляции (</w:t>
            </w:r>
            <w:r w:rsidRPr="00E767E1">
              <w:rPr>
                <w:rFonts w:ascii="GHEA Grapalat" w:hAnsi="GHEA Grapalat"/>
                <w:sz w:val="18"/>
                <w:szCs w:val="18"/>
              </w:rPr>
              <w:t>AAI</w:t>
            </w:r>
            <w:r w:rsidRPr="002A31AC">
              <w:rPr>
                <w:rFonts w:ascii="GHEA Grapalat" w:hAnsi="GHEA Grapalat"/>
                <w:sz w:val="18"/>
                <w:szCs w:val="18"/>
                <w:lang w:val="ru-RU"/>
              </w:rPr>
              <w:t>(</w:t>
            </w:r>
            <w:r w:rsidRPr="00E767E1">
              <w:rPr>
                <w:rFonts w:ascii="GHEA Grapalat" w:hAnsi="GHEA Grapalat"/>
                <w:sz w:val="18"/>
                <w:szCs w:val="18"/>
              </w:rPr>
              <w:t>R</w:t>
            </w:r>
            <w:r w:rsidRPr="002A31AC">
              <w:rPr>
                <w:rFonts w:ascii="GHEA Grapalat" w:hAnsi="GHEA Grapalat"/>
                <w:sz w:val="18"/>
                <w:szCs w:val="18"/>
                <w:lang w:val="ru-RU"/>
              </w:rPr>
              <w:t xml:space="preserve">) &lt;-&gt; </w:t>
            </w:r>
            <w:r w:rsidRPr="00E767E1">
              <w:rPr>
                <w:rFonts w:ascii="GHEA Grapalat" w:hAnsi="GHEA Grapalat"/>
                <w:sz w:val="18"/>
                <w:szCs w:val="18"/>
              </w:rPr>
              <w:t>DDD</w:t>
            </w:r>
            <w:r w:rsidRPr="002A31AC">
              <w:rPr>
                <w:rFonts w:ascii="GHEA Grapalat" w:hAnsi="GHEA Grapalat"/>
                <w:sz w:val="18"/>
                <w:szCs w:val="18"/>
                <w:lang w:val="ru-RU"/>
              </w:rPr>
              <w:t>(</w:t>
            </w:r>
            <w:r w:rsidRPr="00E767E1">
              <w:rPr>
                <w:rFonts w:ascii="GHEA Grapalat" w:hAnsi="GHEA Grapalat"/>
                <w:sz w:val="18"/>
                <w:szCs w:val="18"/>
              </w:rPr>
              <w:t>R</w:t>
            </w:r>
            <w:r w:rsidRPr="002A31AC">
              <w:rPr>
                <w:rFonts w:ascii="GHEA Grapalat" w:hAnsi="GHEA Grapalat"/>
                <w:sz w:val="18"/>
                <w:szCs w:val="18"/>
                <w:lang w:val="ru-RU"/>
              </w:rPr>
              <w:t xml:space="preserve">)); автоматическая регулировка чувствительности; адаптация частоты стимуляции в ответ на физическую активность; адаптация интервала </w:t>
            </w:r>
            <w:r w:rsidRPr="00E767E1">
              <w:rPr>
                <w:rFonts w:ascii="GHEA Grapalat" w:hAnsi="GHEA Grapalat"/>
                <w:sz w:val="18"/>
                <w:szCs w:val="18"/>
              </w:rPr>
              <w:t>AV</w:t>
            </w:r>
            <w:r w:rsidRPr="002A31AC">
              <w:rPr>
                <w:rFonts w:ascii="GHEA Grapalat" w:hAnsi="GHEA Grapalat"/>
                <w:sz w:val="18"/>
                <w:szCs w:val="18"/>
                <w:lang w:val="ru-RU"/>
              </w:rPr>
              <w:t xml:space="preserve"> к </w:t>
            </w:r>
            <w:r w:rsidRPr="00E767E1">
              <w:rPr>
                <w:rFonts w:ascii="GHEA Grapalat" w:hAnsi="GHEA Grapalat"/>
                <w:sz w:val="18"/>
                <w:szCs w:val="18"/>
              </w:rPr>
              <w:t>SHR</w:t>
            </w:r>
            <w:r w:rsidRPr="002A31AC">
              <w:rPr>
                <w:rFonts w:ascii="GHEA Grapalat" w:hAnsi="GHEA Grapalat"/>
                <w:sz w:val="18"/>
                <w:szCs w:val="18"/>
                <w:lang w:val="ru-RU"/>
              </w:rPr>
              <w:t>;</w:t>
            </w:r>
          </w:p>
          <w:p w14:paraId="3968D93E"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Автоматическая </w:t>
            </w:r>
            <w:r w:rsidRPr="00E767E1">
              <w:rPr>
                <w:rFonts w:ascii="GHEA Grapalat" w:hAnsi="GHEA Grapalat"/>
                <w:sz w:val="18"/>
                <w:szCs w:val="18"/>
              </w:rPr>
              <w:t>PVARP</w:t>
            </w:r>
            <w:r w:rsidRPr="002A31AC">
              <w:rPr>
                <w:rFonts w:ascii="GHEA Grapalat" w:hAnsi="GHEA Grapalat"/>
                <w:sz w:val="18"/>
                <w:szCs w:val="18"/>
                <w:lang w:val="ru-RU"/>
              </w:rPr>
              <w:t xml:space="preserve"> (постжелудочковый рефрактерный период) с адаптацией к </w:t>
            </w:r>
            <w:r w:rsidRPr="00E767E1">
              <w:rPr>
                <w:rFonts w:ascii="GHEA Grapalat" w:hAnsi="GHEA Grapalat"/>
                <w:sz w:val="18"/>
                <w:szCs w:val="18"/>
              </w:rPr>
              <w:t>SVC</w:t>
            </w:r>
            <w:r w:rsidRPr="002A31AC">
              <w:rPr>
                <w:rFonts w:ascii="GHEA Grapalat" w:hAnsi="GHEA Grapalat"/>
                <w:sz w:val="18"/>
                <w:szCs w:val="18"/>
                <w:lang w:val="ru-RU"/>
              </w:rPr>
              <w:t xml:space="preserve"> или частоте стимуляции для предотвращения тахикардии, вызванной кардиостимулятором; Неконкурентная предсердная стимуляция (</w:t>
            </w:r>
            <w:r w:rsidRPr="00E767E1">
              <w:rPr>
                <w:rFonts w:ascii="GHEA Grapalat" w:hAnsi="GHEA Grapalat"/>
                <w:sz w:val="18"/>
                <w:szCs w:val="18"/>
              </w:rPr>
              <w:t>NCAP</w:t>
            </w:r>
            <w:r w:rsidRPr="002A31AC">
              <w:rPr>
                <w:rFonts w:ascii="GHEA Grapalat" w:hAnsi="GHEA Grapalat"/>
                <w:sz w:val="18"/>
                <w:szCs w:val="18"/>
                <w:lang w:val="ru-RU"/>
              </w:rPr>
              <w:t>) после предсердной экстрасистолы; Вмешательство во время тахикардии, вызванной кардиостимулятором; В ответ на желудочковые экстрасистолы (</w:t>
            </w:r>
            <w:r w:rsidRPr="00E767E1">
              <w:rPr>
                <w:rFonts w:ascii="GHEA Grapalat" w:hAnsi="GHEA Grapalat"/>
                <w:sz w:val="18"/>
                <w:szCs w:val="18"/>
              </w:rPr>
              <w:t>PVC</w:t>
            </w:r>
            <w:r w:rsidRPr="002A31AC">
              <w:rPr>
                <w:rFonts w:ascii="GHEA Grapalat" w:hAnsi="GHEA Grapalat"/>
                <w:sz w:val="18"/>
                <w:szCs w:val="18"/>
                <w:lang w:val="ru-RU"/>
              </w:rPr>
              <w:t>); Предотвращение желудочковой стимуляции (</w:t>
            </w:r>
            <w:r w:rsidRPr="00E767E1">
              <w:rPr>
                <w:rFonts w:ascii="GHEA Grapalat" w:hAnsi="GHEA Grapalat"/>
                <w:sz w:val="18"/>
                <w:szCs w:val="18"/>
              </w:rPr>
              <w:t>VSP</w:t>
            </w:r>
            <w:r w:rsidRPr="002A31AC">
              <w:rPr>
                <w:rFonts w:ascii="GHEA Grapalat" w:hAnsi="GHEA Grapalat"/>
                <w:sz w:val="18"/>
                <w:szCs w:val="18"/>
                <w:lang w:val="ru-RU"/>
              </w:rPr>
              <w:t xml:space="preserve">) при перекрестных нарушениях; Изменение режимов работы с </w:t>
            </w:r>
            <w:r w:rsidRPr="00E767E1">
              <w:rPr>
                <w:rFonts w:ascii="GHEA Grapalat" w:hAnsi="GHEA Grapalat"/>
                <w:sz w:val="18"/>
                <w:szCs w:val="18"/>
              </w:rPr>
              <w:t>DDDR</w:t>
            </w:r>
            <w:r w:rsidRPr="002A31AC">
              <w:rPr>
                <w:rFonts w:ascii="GHEA Grapalat" w:hAnsi="GHEA Grapalat"/>
                <w:sz w:val="18"/>
                <w:szCs w:val="18"/>
                <w:lang w:val="ru-RU"/>
              </w:rPr>
              <w:t xml:space="preserve"> на режим без </w:t>
            </w:r>
            <w:r w:rsidRPr="00E767E1">
              <w:rPr>
                <w:rFonts w:ascii="GHEA Grapalat" w:hAnsi="GHEA Grapalat"/>
                <w:sz w:val="18"/>
                <w:szCs w:val="18"/>
              </w:rPr>
              <w:t>DDI</w:t>
            </w:r>
            <w:r w:rsidRPr="002A31AC">
              <w:rPr>
                <w:rFonts w:ascii="GHEA Grapalat" w:hAnsi="GHEA Grapalat"/>
                <w:sz w:val="18"/>
                <w:szCs w:val="18"/>
                <w:lang w:val="ru-RU"/>
              </w:rPr>
              <w:t xml:space="preserve"> при наличии предсердной тахиаритмии предотвращает быструю желудочковую стимуляцию во время наджелудочковой тахикардии; Желудочковый ответ на проведение фибрилляции предсердий помогает поддерживать регулярный желудочковый ритм во время эпизодов фибрилляции предсердий; Стабилизация частоты предсердий после предсердной экстрасистолы; Предсердная преимущественная стимуляция (</w:t>
            </w:r>
            <w:r w:rsidRPr="00E767E1">
              <w:rPr>
                <w:rFonts w:ascii="GHEA Grapalat" w:hAnsi="GHEA Grapalat"/>
                <w:sz w:val="18"/>
                <w:szCs w:val="18"/>
              </w:rPr>
              <w:t>APP</w:t>
            </w:r>
            <w:r w:rsidRPr="002A31AC">
              <w:rPr>
                <w:rFonts w:ascii="GHEA Grapalat" w:hAnsi="GHEA Grapalat"/>
                <w:sz w:val="18"/>
                <w:szCs w:val="18"/>
                <w:lang w:val="ru-RU"/>
              </w:rPr>
              <w:t>) для профилактики предсердных аритмий и ФП; Стабилизация частоты желудочковых сокращений (ЧЖС) после желудочковой экстрасистолии.</w:t>
            </w:r>
          </w:p>
          <w:p w14:paraId="0662ED87"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Оснащенный эксклюзивным режимом управления желудочковой стимуляцией (МЖС), АТП:</w:t>
            </w:r>
          </w:p>
          <w:p w14:paraId="1C3F0AE5"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Может обнаруживать ЖТ/ЖФ. Тип батареи: литий-серебряно-ванадиевая оксидная. Энергия дефибрилляции и кардиоверсии: 0,4–35 Дж. Режимы стимуляции: </w:t>
            </w:r>
            <w:r w:rsidRPr="00E767E1">
              <w:rPr>
                <w:rFonts w:ascii="GHEA Grapalat" w:hAnsi="GHEA Grapalat"/>
                <w:sz w:val="18"/>
                <w:szCs w:val="18"/>
              </w:rPr>
              <w:t>DDDR</w:t>
            </w:r>
            <w:r w:rsidRPr="002A31AC">
              <w:rPr>
                <w:rFonts w:ascii="GHEA Grapalat" w:hAnsi="GHEA Grapalat"/>
                <w:sz w:val="18"/>
                <w:szCs w:val="18"/>
                <w:lang w:val="ru-RU"/>
              </w:rPr>
              <w:t xml:space="preserve"> и </w:t>
            </w:r>
            <w:r w:rsidRPr="00E767E1">
              <w:rPr>
                <w:rFonts w:ascii="GHEA Grapalat" w:hAnsi="GHEA Grapalat"/>
                <w:sz w:val="18"/>
                <w:szCs w:val="18"/>
              </w:rPr>
              <w:t>DDD</w:t>
            </w:r>
            <w:r w:rsidRPr="002A31AC">
              <w:rPr>
                <w:rFonts w:ascii="GHEA Grapalat" w:hAnsi="GHEA Grapalat"/>
                <w:sz w:val="18"/>
                <w:szCs w:val="18"/>
                <w:lang w:val="ru-RU"/>
              </w:rPr>
              <w:t xml:space="preserve">, </w:t>
            </w:r>
            <w:r w:rsidRPr="00E767E1">
              <w:rPr>
                <w:rFonts w:ascii="GHEA Grapalat" w:hAnsi="GHEA Grapalat"/>
                <w:sz w:val="18"/>
                <w:szCs w:val="18"/>
              </w:rPr>
              <w:t>DDIR</w:t>
            </w:r>
            <w:r w:rsidRPr="002A31AC">
              <w:rPr>
                <w:rFonts w:ascii="GHEA Grapalat" w:hAnsi="GHEA Grapalat"/>
                <w:sz w:val="18"/>
                <w:szCs w:val="18"/>
                <w:lang w:val="ru-RU"/>
              </w:rPr>
              <w:t xml:space="preserve"> и </w:t>
            </w:r>
            <w:r w:rsidRPr="00E767E1">
              <w:rPr>
                <w:rFonts w:ascii="GHEA Grapalat" w:hAnsi="GHEA Grapalat"/>
                <w:sz w:val="18"/>
                <w:szCs w:val="18"/>
              </w:rPr>
              <w:t>DDI</w:t>
            </w:r>
            <w:r w:rsidRPr="002A31AC">
              <w:rPr>
                <w:rFonts w:ascii="GHEA Grapalat" w:hAnsi="GHEA Grapalat"/>
                <w:sz w:val="18"/>
                <w:szCs w:val="18"/>
                <w:lang w:val="ru-RU"/>
              </w:rPr>
              <w:t xml:space="preserve">, </w:t>
            </w:r>
            <w:r w:rsidRPr="00E767E1">
              <w:rPr>
                <w:rFonts w:ascii="GHEA Grapalat" w:hAnsi="GHEA Grapalat"/>
                <w:sz w:val="18"/>
                <w:szCs w:val="18"/>
              </w:rPr>
              <w:t>DOOVVIR</w:t>
            </w:r>
            <w:r w:rsidRPr="002A31AC">
              <w:rPr>
                <w:rFonts w:ascii="GHEA Grapalat" w:hAnsi="GHEA Grapalat"/>
                <w:sz w:val="18"/>
                <w:szCs w:val="18"/>
                <w:lang w:val="ru-RU"/>
              </w:rPr>
              <w:t xml:space="preserve"> и </w:t>
            </w:r>
            <w:r w:rsidRPr="00E767E1">
              <w:rPr>
                <w:rFonts w:ascii="GHEA Grapalat" w:hAnsi="GHEA Grapalat"/>
                <w:sz w:val="18"/>
                <w:szCs w:val="18"/>
              </w:rPr>
              <w:t>VVI</w:t>
            </w:r>
            <w:r w:rsidRPr="002A31AC">
              <w:rPr>
                <w:rFonts w:ascii="GHEA Grapalat" w:hAnsi="GHEA Grapalat"/>
                <w:sz w:val="18"/>
                <w:szCs w:val="18"/>
                <w:lang w:val="ru-RU"/>
              </w:rPr>
              <w:t xml:space="preserve">, </w:t>
            </w:r>
            <w:r w:rsidRPr="00E767E1">
              <w:rPr>
                <w:rFonts w:ascii="GHEA Grapalat" w:hAnsi="GHEA Grapalat"/>
                <w:sz w:val="18"/>
                <w:szCs w:val="18"/>
              </w:rPr>
              <w:t>VOO</w:t>
            </w:r>
            <w:r w:rsidRPr="002A31AC">
              <w:rPr>
                <w:rFonts w:ascii="GHEA Grapalat" w:hAnsi="GHEA Grapalat"/>
                <w:sz w:val="18"/>
                <w:szCs w:val="18"/>
                <w:lang w:val="ru-RU"/>
              </w:rPr>
              <w:t xml:space="preserve">, </w:t>
            </w:r>
            <w:r w:rsidRPr="00E767E1">
              <w:rPr>
                <w:rFonts w:ascii="GHEA Grapalat" w:hAnsi="GHEA Grapalat"/>
                <w:sz w:val="18"/>
                <w:szCs w:val="18"/>
              </w:rPr>
              <w:t>AAIR</w:t>
            </w:r>
            <w:r w:rsidRPr="002A31AC">
              <w:rPr>
                <w:rFonts w:ascii="GHEA Grapalat" w:hAnsi="GHEA Grapalat"/>
                <w:sz w:val="18"/>
                <w:szCs w:val="18"/>
                <w:lang w:val="ru-RU"/>
              </w:rPr>
              <w:t xml:space="preserve"> и </w:t>
            </w:r>
            <w:r w:rsidRPr="00E767E1">
              <w:rPr>
                <w:rFonts w:ascii="GHEA Grapalat" w:hAnsi="GHEA Grapalat"/>
                <w:sz w:val="18"/>
                <w:szCs w:val="18"/>
              </w:rPr>
              <w:t>AAI</w:t>
            </w:r>
            <w:r w:rsidRPr="002A31AC">
              <w:rPr>
                <w:rFonts w:ascii="GHEA Grapalat" w:hAnsi="GHEA Grapalat"/>
                <w:sz w:val="18"/>
                <w:szCs w:val="18"/>
                <w:lang w:val="ru-RU"/>
              </w:rPr>
              <w:t xml:space="preserve">, </w:t>
            </w:r>
            <w:r w:rsidRPr="00E767E1">
              <w:rPr>
                <w:rFonts w:ascii="GHEA Grapalat" w:hAnsi="GHEA Grapalat"/>
                <w:sz w:val="18"/>
                <w:szCs w:val="18"/>
              </w:rPr>
              <w:t>AOO</w:t>
            </w:r>
            <w:r w:rsidRPr="002A31AC">
              <w:rPr>
                <w:rFonts w:ascii="GHEA Grapalat" w:hAnsi="GHEA Grapalat"/>
                <w:sz w:val="18"/>
                <w:szCs w:val="18"/>
                <w:lang w:val="ru-RU"/>
              </w:rPr>
              <w:t xml:space="preserve">, </w:t>
            </w:r>
            <w:r w:rsidRPr="00E767E1">
              <w:rPr>
                <w:rFonts w:ascii="GHEA Grapalat" w:hAnsi="GHEA Grapalat"/>
                <w:sz w:val="18"/>
                <w:szCs w:val="18"/>
              </w:rPr>
              <w:t>MVP</w:t>
            </w:r>
            <w:r w:rsidRPr="002A31AC">
              <w:rPr>
                <w:rFonts w:ascii="GHEA Grapalat" w:hAnsi="GHEA Grapalat"/>
                <w:sz w:val="18"/>
                <w:szCs w:val="18"/>
                <w:lang w:val="ru-RU"/>
              </w:rPr>
              <w:t xml:space="preserve">, </w:t>
            </w:r>
            <w:r w:rsidRPr="00E767E1">
              <w:rPr>
                <w:rFonts w:ascii="GHEA Grapalat" w:hAnsi="GHEA Grapalat"/>
                <w:sz w:val="18"/>
                <w:szCs w:val="18"/>
              </w:rPr>
              <w:t>ODO</w:t>
            </w:r>
            <w:r w:rsidRPr="002A31AC">
              <w:rPr>
                <w:rFonts w:ascii="GHEA Grapalat" w:hAnsi="GHEA Grapalat"/>
                <w:sz w:val="18"/>
                <w:szCs w:val="18"/>
                <w:lang w:val="ru-RU"/>
              </w:rPr>
              <w:t>. В комплект также входят два электрода и два интродьюсера; в зависимости от специфики операции электроды могут быть пассивного или активного закрепления.</w:t>
            </w:r>
          </w:p>
          <w:p w14:paraId="3991A52B"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Техническое и гарантийное обслуживание кардиостимулятора-дефибриллятора – не менее 9 лет после имплантации пациенту.</w:t>
            </w:r>
          </w:p>
          <w:p w14:paraId="237A4262"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Поставщик обязан предоставить документальное подтверждение на этапе исполнения договора о том, что в случае любого из пунктов ниже он может обеспечить выполнение данного пункта и осуществить следующие действия за свой счет, в то время как Заказчик имеет право проверить достоверность предоставленной информации у Производителя.</w:t>
            </w:r>
          </w:p>
          <w:p w14:paraId="24516253"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1. В случае каждого отказа изделия или нарушения режима работы, передайте предоставленную Заказчиком информацию Производителю, получите объяснение производителя по данному случаю и передайте его Заказчику. Производитель также обязан провести онлайн-диагностику. Все это должно быть проведено не позднее чем через 9 лет после имплантации устройства пациенту.</w:t>
            </w:r>
          </w:p>
          <w:p w14:paraId="6135D0E2"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2. В случае отзыва любой партии продукции (поставленной Заказчику) Производителем, передайте эту информацию Заказчику и замените отозванную продукцию новой.</w:t>
            </w:r>
          </w:p>
          <w:p w14:paraId="689B59EC"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lastRenderedPageBreak/>
              <w:t xml:space="preserve">Для любой поставленной партии обязательно наличие маркировки </w:t>
            </w:r>
            <w:r w:rsidRPr="00E767E1">
              <w:rPr>
                <w:rFonts w:ascii="GHEA Grapalat" w:hAnsi="GHEA Grapalat"/>
                <w:sz w:val="18"/>
                <w:szCs w:val="18"/>
              </w:rPr>
              <w:t>CE</w:t>
            </w:r>
            <w:r w:rsidRPr="002A31AC">
              <w:rPr>
                <w:rFonts w:ascii="GHEA Grapalat" w:hAnsi="GHEA Grapalat"/>
                <w:sz w:val="18"/>
                <w:szCs w:val="18"/>
                <w:lang w:val="ru-RU"/>
              </w:rPr>
              <w:t xml:space="preserve">, сертификата качества </w:t>
            </w:r>
            <w:r w:rsidRPr="00E767E1">
              <w:rPr>
                <w:rFonts w:ascii="GHEA Grapalat" w:hAnsi="GHEA Grapalat"/>
                <w:sz w:val="18"/>
                <w:szCs w:val="18"/>
              </w:rPr>
              <w:t>FDA</w:t>
            </w:r>
            <w:r w:rsidRPr="002A31AC">
              <w:rPr>
                <w:rFonts w:ascii="GHEA Grapalat" w:hAnsi="GHEA Grapalat"/>
                <w:sz w:val="18"/>
                <w:szCs w:val="18"/>
                <w:lang w:val="ru-RU"/>
              </w:rPr>
              <w:t xml:space="preserve"> или эквивалентного сертификата. Изделие должно быть новым, неиспользованным, в заводской стерильной упаковке. Включает технические характеристики, особенности и правила использования в виде заводского руководства. На момент передачи должно быть сохранено не менее 50% всего срока годности. Обязательным условием является:</w:t>
            </w:r>
          </w:p>
          <w:p w14:paraId="2AD59B30"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Участник предоставляет вместе с заявкой: 1. разрешительное письмо (гарантийное письмо) от производителя изделия. Обязательным условием является предоставление участником на этапе исполнения договора:</w:t>
            </w:r>
          </w:p>
          <w:p w14:paraId="524C6135" w14:textId="5FAF3BDB"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1. сертификата происхождения и сертификата соответствия от производителя изделия. Гарантийные условия не распространяются на случаи, когда устройство было повреждено в результате нарушения врачебных правил имплантации.</w:t>
            </w:r>
          </w:p>
        </w:tc>
        <w:tc>
          <w:tcPr>
            <w:tcW w:w="698" w:type="dxa"/>
            <w:vAlign w:val="center"/>
          </w:tcPr>
          <w:p w14:paraId="573A2145" w14:textId="47D23F73"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6C1B26EF" w14:textId="63802066"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11</w:t>
            </w:r>
          </w:p>
        </w:tc>
      </w:tr>
      <w:tr w:rsidR="00E767E1" w:rsidRPr="00A27424" w14:paraId="2FADA145" w14:textId="77777777" w:rsidTr="00E767E1">
        <w:tc>
          <w:tcPr>
            <w:tcW w:w="704" w:type="dxa"/>
            <w:vAlign w:val="center"/>
          </w:tcPr>
          <w:p w14:paraId="44200437" w14:textId="1552FC1E" w:rsidR="00E767E1" w:rsidRPr="007A3829" w:rsidRDefault="00E767E1" w:rsidP="00E767E1">
            <w:pPr>
              <w:jc w:val="center"/>
              <w:rPr>
                <w:rFonts w:ascii="GHEA Grapalat" w:hAnsi="GHEA Grapalat"/>
                <w:sz w:val="18"/>
                <w:szCs w:val="18"/>
              </w:rPr>
            </w:pPr>
            <w:r>
              <w:rPr>
                <w:rFonts w:ascii="GHEA Grapalat" w:hAnsi="GHEA Grapalat"/>
                <w:sz w:val="18"/>
                <w:szCs w:val="18"/>
              </w:rPr>
              <w:lastRenderedPageBreak/>
              <w:t>129</w:t>
            </w:r>
          </w:p>
        </w:tc>
        <w:tc>
          <w:tcPr>
            <w:tcW w:w="1418" w:type="dxa"/>
            <w:vAlign w:val="center"/>
          </w:tcPr>
          <w:p w14:paraId="1B4E8D8C" w14:textId="1FAFA7F3"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33181180/12</w:t>
            </w:r>
          </w:p>
        </w:tc>
        <w:tc>
          <w:tcPr>
            <w:tcW w:w="2126" w:type="dxa"/>
            <w:vAlign w:val="center"/>
          </w:tcPr>
          <w:p w14:paraId="2F98E5FD" w14:textId="3990C4E5"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t>Однокамерный кардиовертер-дефибриллятор</w:t>
            </w:r>
          </w:p>
        </w:tc>
        <w:tc>
          <w:tcPr>
            <w:tcW w:w="7793" w:type="dxa"/>
            <w:vAlign w:val="center"/>
          </w:tcPr>
          <w:p w14:paraId="3B7BFA01"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Для имеющегося и эксплуатируемого в Фонде ЕГМУ (Ереванский государственный медицинский университет) программатора </w:t>
            </w:r>
            <w:r w:rsidRPr="00E767E1">
              <w:rPr>
                <w:rFonts w:ascii="GHEA Grapalat" w:hAnsi="GHEA Grapalat"/>
                <w:sz w:val="18"/>
                <w:szCs w:val="18"/>
              </w:rPr>
              <w:t>Medtronic</w:t>
            </w:r>
            <w:r w:rsidRPr="002A31AC">
              <w:rPr>
                <w:rFonts w:ascii="GHEA Grapalat" w:hAnsi="GHEA Grapalat"/>
                <w:sz w:val="18"/>
                <w:szCs w:val="18"/>
                <w:lang w:val="ru-RU"/>
              </w:rPr>
              <w:t xml:space="preserve"> требуется полностью совместимый и обязательный к использованию однокамерный кардиовертер-дефибриллятор (пейсмейкер-дефибриллятор).Оригинальный имплантируемый однокамерный кардиовертер-дефибриллятор с возможностью проведения МРТ-исследований (</w:t>
            </w:r>
            <w:r w:rsidRPr="00E767E1">
              <w:rPr>
                <w:rFonts w:ascii="GHEA Grapalat" w:hAnsi="GHEA Grapalat"/>
                <w:sz w:val="18"/>
                <w:szCs w:val="18"/>
              </w:rPr>
              <w:t>MRI</w:t>
            </w:r>
            <w:r w:rsidRPr="002A31AC">
              <w:rPr>
                <w:rFonts w:ascii="GHEA Grapalat" w:hAnsi="GHEA Grapalat"/>
                <w:sz w:val="18"/>
                <w:szCs w:val="18"/>
                <w:lang w:val="ru-RU"/>
              </w:rPr>
              <w:t xml:space="preserve"> </w:t>
            </w:r>
            <w:r w:rsidRPr="00E767E1">
              <w:rPr>
                <w:rFonts w:ascii="GHEA Grapalat" w:hAnsi="GHEA Grapalat"/>
                <w:sz w:val="18"/>
                <w:szCs w:val="18"/>
              </w:rPr>
              <w:t>Compatible</w:t>
            </w:r>
            <w:r w:rsidRPr="002A31AC">
              <w:rPr>
                <w:rFonts w:ascii="GHEA Grapalat" w:hAnsi="GHEA Grapalat"/>
                <w:sz w:val="18"/>
                <w:szCs w:val="18"/>
                <w:lang w:val="ru-RU"/>
              </w:rPr>
              <w:t xml:space="preserve">).Тип коннектора: </w:t>
            </w:r>
            <w:r w:rsidRPr="00E767E1">
              <w:rPr>
                <w:rFonts w:ascii="GHEA Grapalat" w:hAnsi="GHEA Grapalat"/>
                <w:sz w:val="18"/>
                <w:szCs w:val="18"/>
              </w:rPr>
              <w:t>DF</w:t>
            </w:r>
            <w:r w:rsidRPr="002A31AC">
              <w:rPr>
                <w:rFonts w:ascii="GHEA Grapalat" w:hAnsi="GHEA Grapalat"/>
                <w:sz w:val="18"/>
                <w:szCs w:val="18"/>
                <w:lang w:val="ru-RU"/>
              </w:rPr>
              <w:t>1/</w:t>
            </w:r>
            <w:r w:rsidRPr="00E767E1">
              <w:rPr>
                <w:rFonts w:ascii="GHEA Grapalat" w:hAnsi="GHEA Grapalat"/>
                <w:sz w:val="18"/>
                <w:szCs w:val="18"/>
              </w:rPr>
              <w:t>DF</w:t>
            </w:r>
            <w:r w:rsidRPr="002A31AC">
              <w:rPr>
                <w:rFonts w:ascii="GHEA Grapalat" w:hAnsi="GHEA Grapalat"/>
                <w:sz w:val="18"/>
                <w:szCs w:val="18"/>
                <w:lang w:val="ru-RU"/>
              </w:rPr>
              <w:t>4.Устройство должно быть оснащено эксклюзивным режимом управления желудочковой стимуляцией (</w:t>
            </w:r>
            <w:r w:rsidRPr="00E767E1">
              <w:rPr>
                <w:rFonts w:ascii="GHEA Grapalat" w:hAnsi="GHEA Grapalat"/>
                <w:sz w:val="18"/>
                <w:szCs w:val="18"/>
              </w:rPr>
              <w:t>MVP</w:t>
            </w:r>
            <w:r w:rsidRPr="002A31AC">
              <w:rPr>
                <w:rFonts w:ascii="GHEA Grapalat" w:hAnsi="GHEA Grapalat"/>
                <w:sz w:val="18"/>
                <w:szCs w:val="18"/>
                <w:lang w:val="ru-RU"/>
              </w:rPr>
              <w:t xml:space="preserve">), функциями </w:t>
            </w:r>
            <w:r w:rsidRPr="00E767E1">
              <w:rPr>
                <w:rFonts w:ascii="GHEA Grapalat" w:hAnsi="GHEA Grapalat"/>
                <w:sz w:val="18"/>
                <w:szCs w:val="18"/>
              </w:rPr>
              <w:t>ATP</w:t>
            </w:r>
            <w:r w:rsidRPr="002A31AC">
              <w:rPr>
                <w:rFonts w:ascii="GHEA Grapalat" w:hAnsi="GHEA Grapalat"/>
                <w:sz w:val="18"/>
                <w:szCs w:val="18"/>
                <w:lang w:val="ru-RU"/>
              </w:rPr>
              <w:t xml:space="preserve"> («безболезненная» антитахикардитическая стимуляция – </w:t>
            </w:r>
            <w:r w:rsidRPr="00E767E1">
              <w:rPr>
                <w:rFonts w:ascii="GHEA Grapalat" w:hAnsi="GHEA Grapalat"/>
                <w:sz w:val="18"/>
                <w:szCs w:val="18"/>
              </w:rPr>
              <w:t>PainFree</w:t>
            </w:r>
            <w:r w:rsidRPr="002A31AC">
              <w:rPr>
                <w:rFonts w:ascii="GHEA Grapalat" w:hAnsi="GHEA Grapalat"/>
                <w:sz w:val="18"/>
                <w:szCs w:val="18"/>
                <w:lang w:val="ru-RU"/>
              </w:rPr>
              <w:t xml:space="preserve"> </w:t>
            </w:r>
            <w:r w:rsidRPr="00E767E1">
              <w:rPr>
                <w:rFonts w:ascii="GHEA Grapalat" w:hAnsi="GHEA Grapalat"/>
                <w:sz w:val="18"/>
                <w:szCs w:val="18"/>
              </w:rPr>
              <w:t>ATP</w:t>
            </w:r>
            <w:r w:rsidRPr="002A31AC">
              <w:rPr>
                <w:rFonts w:ascii="GHEA Grapalat" w:hAnsi="GHEA Grapalat"/>
                <w:sz w:val="18"/>
                <w:szCs w:val="18"/>
                <w:lang w:val="ru-RU"/>
              </w:rPr>
              <w:t xml:space="preserve">), </w:t>
            </w:r>
            <w:r w:rsidRPr="00E767E1">
              <w:rPr>
                <w:rFonts w:ascii="GHEA Grapalat" w:hAnsi="GHEA Grapalat"/>
                <w:sz w:val="18"/>
                <w:szCs w:val="18"/>
              </w:rPr>
              <w:t>SmartShock</w:t>
            </w:r>
            <w:r w:rsidRPr="002A31AC">
              <w:rPr>
                <w:rFonts w:ascii="GHEA Grapalat" w:hAnsi="GHEA Grapalat"/>
                <w:sz w:val="18"/>
                <w:szCs w:val="18"/>
                <w:lang w:val="ru-RU"/>
              </w:rPr>
              <w:t xml:space="preserve">, а также предсердными терапиями.Тип батареи: гибридная литий-серебряная батарея </w:t>
            </w:r>
            <w:r w:rsidRPr="00E767E1">
              <w:rPr>
                <w:rFonts w:ascii="GHEA Grapalat" w:hAnsi="GHEA Grapalat"/>
                <w:sz w:val="18"/>
                <w:szCs w:val="18"/>
              </w:rPr>
              <w:t>CFx</w:t>
            </w:r>
            <w:r w:rsidRPr="002A31AC">
              <w:rPr>
                <w:rFonts w:ascii="GHEA Grapalat" w:hAnsi="GHEA Grapalat"/>
                <w:sz w:val="18"/>
                <w:szCs w:val="18"/>
                <w:lang w:val="ru-RU"/>
              </w:rPr>
              <w:t>.Максимальная отдаваемая энергия: 36 Дж.</w:t>
            </w:r>
          </w:p>
          <w:p w14:paraId="1E32DD25"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Максимальная накопленная энергия: 42 Дж.Режимы стимуляции:</w:t>
            </w:r>
          </w:p>
          <w:p w14:paraId="205A93AF" w14:textId="77777777"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AAIR &lt;–&gt;, AAI &lt;–&gt; VVIR, VVI, VOO, AAIR, AAI, AOO, ODO.</w:t>
            </w:r>
          </w:p>
          <w:p w14:paraId="4DE05FBD" w14:textId="77777777"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Комплект поставки должен включать:* 1 электрод* 1 интродьюсер.</w:t>
            </w:r>
          </w:p>
          <w:p w14:paraId="33C5B439" w14:textId="77777777"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Срок службы устройства должен составлять не менее 9 лет при следующих условиях эксплуатации:* полугодовое проведение шоковой терапии максимальной мощности;* применение шоков максимальной энергии;* стимуляция правого желудочка (ПЖ) на уровне 50%;* амплитуда стимуляции 2,5 В;* сопротивление 600 Ом;</w:t>
            </w:r>
          </w:p>
          <w:p w14:paraId="429FAB06" w14:textId="77777777"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 ежеквартальная передача данных посредством удалённого мониторинга.Поставщик обязан на этапе исполнения договора представить документальное подтверждение возможности обеспечения выполнения нижеперечисленных требований за собственный счёт. </w:t>
            </w:r>
            <w:r w:rsidRPr="002A31AC">
              <w:rPr>
                <w:rFonts w:ascii="GHEA Grapalat" w:hAnsi="GHEA Grapalat"/>
                <w:sz w:val="18"/>
                <w:szCs w:val="18"/>
                <w:lang w:val="ru-RU"/>
              </w:rPr>
              <w:t>Заказчик вправе проверять достоверность представленной информации непосредственно у производителя.</w:t>
            </w:r>
          </w:p>
          <w:p w14:paraId="0270E77D"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1. В случае выявления любого дефекта изделия или нарушения рабочего режима поставщик обязан передать производителю информацию, полученную от Заказчика, получить официальное объяснение производителя по данному случаю и предоставить его Заказчику. Производитель также обязан обеспечивать проведение дистанционной (онлайн) диагностики.</w:t>
            </w:r>
          </w:p>
          <w:p w14:paraId="406D65E0"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lastRenderedPageBreak/>
              <w:t>2. В случае отзыва производителем какой-либо партии продукции, поставленной Заказчику, поставщик обязан незамедлительно уведомить Заказчика и заменить отозванную продукцию новой.</w:t>
            </w:r>
          </w:p>
          <w:p w14:paraId="3FEA1672"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Для каждой поставляемой партии обязательно наличие сертификата качества </w:t>
            </w:r>
            <w:r w:rsidRPr="00E767E1">
              <w:rPr>
                <w:rFonts w:ascii="GHEA Grapalat" w:hAnsi="GHEA Grapalat"/>
                <w:sz w:val="18"/>
                <w:szCs w:val="18"/>
              </w:rPr>
              <w:t>CE</w:t>
            </w:r>
            <w:r w:rsidRPr="002A31AC">
              <w:rPr>
                <w:rFonts w:ascii="GHEA Grapalat" w:hAnsi="GHEA Grapalat"/>
                <w:sz w:val="18"/>
                <w:szCs w:val="18"/>
                <w:lang w:val="ru-RU"/>
              </w:rPr>
              <w:t xml:space="preserve"> </w:t>
            </w:r>
            <w:r w:rsidRPr="00E767E1">
              <w:rPr>
                <w:rFonts w:ascii="GHEA Grapalat" w:hAnsi="GHEA Grapalat"/>
                <w:sz w:val="18"/>
                <w:szCs w:val="18"/>
              </w:rPr>
              <w:t>Mark</w:t>
            </w:r>
            <w:r w:rsidRPr="002A31AC">
              <w:rPr>
                <w:rFonts w:ascii="GHEA Grapalat" w:hAnsi="GHEA Grapalat"/>
                <w:sz w:val="18"/>
                <w:szCs w:val="18"/>
                <w:lang w:val="ru-RU"/>
              </w:rPr>
              <w:t xml:space="preserve"> или </w:t>
            </w:r>
            <w:r w:rsidRPr="00E767E1">
              <w:rPr>
                <w:rFonts w:ascii="GHEA Grapalat" w:hAnsi="GHEA Grapalat"/>
                <w:sz w:val="18"/>
                <w:szCs w:val="18"/>
              </w:rPr>
              <w:t>FDA</w:t>
            </w:r>
            <w:r w:rsidRPr="002A31AC">
              <w:rPr>
                <w:rFonts w:ascii="GHEA Grapalat" w:hAnsi="GHEA Grapalat"/>
                <w:sz w:val="18"/>
                <w:szCs w:val="18"/>
                <w:lang w:val="ru-RU"/>
              </w:rPr>
              <w:t>.</w:t>
            </w:r>
          </w:p>
          <w:p w14:paraId="126BFC9E"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Изделие должно быть новым, неиспользованным, в заводской стерильной упаковке.В комплект поставки должны входить технические характеристики, особенности изделия и инструкция по применению в виде оригинального заводского руководства.На момент поставки остаточный срок годности должен составлять не менее 50 % от общего срока годности.Обязательные требования:Участник закупки в составе заявки представляет:1. Авторизационное письмо (гарантийно-доверительное письмо) от производителя на поставляемый товар.</w:t>
            </w:r>
          </w:p>
          <w:p w14:paraId="53C6EDC6"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Обязательные требования на этапе исполнения договора:</w:t>
            </w:r>
          </w:p>
          <w:p w14:paraId="119C9D80"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1. Сертификат происхождения товара, выданный производителем.</w:t>
            </w:r>
          </w:p>
          <w:p w14:paraId="4052DF70"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2. Сертификат соответствия на поставляемый товар.</w:t>
            </w:r>
          </w:p>
          <w:p w14:paraId="17BBE23F" w14:textId="46529E69"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Гарантийные обязательства не распространяются на случаи повреждения устройства вследствие нарушения врачом правил имплантации.</w:t>
            </w:r>
          </w:p>
        </w:tc>
        <w:tc>
          <w:tcPr>
            <w:tcW w:w="698" w:type="dxa"/>
            <w:vAlign w:val="center"/>
          </w:tcPr>
          <w:p w14:paraId="1DE33B5E" w14:textId="2BC2E1B5" w:rsidR="00E767E1" w:rsidRPr="00CF5F46"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31694CA2" w14:textId="3959151B" w:rsidR="00E767E1" w:rsidRPr="00A27424" w:rsidRDefault="00E767E1" w:rsidP="00E767E1">
            <w:pPr>
              <w:jc w:val="center"/>
              <w:rPr>
                <w:rFonts w:ascii="GHEA Grapalat" w:hAnsi="GHEA Grapalat"/>
                <w:sz w:val="18"/>
                <w:szCs w:val="18"/>
              </w:rPr>
            </w:pPr>
            <w:r>
              <w:rPr>
                <w:rFonts w:ascii="GHEA Grapalat" w:hAnsi="GHEA Grapalat"/>
                <w:sz w:val="18"/>
                <w:szCs w:val="18"/>
              </w:rPr>
              <w:t>3</w:t>
            </w:r>
          </w:p>
        </w:tc>
      </w:tr>
      <w:tr w:rsidR="00E767E1" w:rsidRPr="00A27424" w14:paraId="738687D1" w14:textId="77777777" w:rsidTr="00E767E1">
        <w:tc>
          <w:tcPr>
            <w:tcW w:w="704" w:type="dxa"/>
            <w:vAlign w:val="center"/>
          </w:tcPr>
          <w:p w14:paraId="52F1386E" w14:textId="2767C34A" w:rsidR="00E767E1" w:rsidRPr="007A3829" w:rsidRDefault="00E767E1" w:rsidP="00E767E1">
            <w:pPr>
              <w:jc w:val="center"/>
              <w:rPr>
                <w:rFonts w:ascii="GHEA Grapalat" w:hAnsi="GHEA Grapalat"/>
                <w:sz w:val="18"/>
                <w:szCs w:val="18"/>
              </w:rPr>
            </w:pPr>
            <w:r>
              <w:rPr>
                <w:rFonts w:ascii="GHEA Grapalat" w:hAnsi="GHEA Grapalat"/>
                <w:sz w:val="18"/>
                <w:szCs w:val="18"/>
              </w:rPr>
              <w:t>130</w:t>
            </w:r>
          </w:p>
        </w:tc>
        <w:tc>
          <w:tcPr>
            <w:tcW w:w="1418" w:type="dxa"/>
            <w:vAlign w:val="center"/>
          </w:tcPr>
          <w:p w14:paraId="0B0EACFB" w14:textId="30CAD006"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33181180/13</w:t>
            </w:r>
          </w:p>
        </w:tc>
        <w:tc>
          <w:tcPr>
            <w:tcW w:w="2126" w:type="dxa"/>
            <w:vAlign w:val="center"/>
          </w:tcPr>
          <w:p w14:paraId="4D0EC491" w14:textId="1C89BEA3"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Двухкамерный кардиостимулятор</w:t>
            </w:r>
          </w:p>
        </w:tc>
        <w:tc>
          <w:tcPr>
            <w:tcW w:w="7793" w:type="dxa"/>
            <w:vAlign w:val="center"/>
          </w:tcPr>
          <w:p w14:paraId="24D2710B"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Двухкамерный кардиостимулятор, разработанный и обязательно совместимый с программатором </w:t>
            </w:r>
            <w:r w:rsidRPr="00E767E1">
              <w:rPr>
                <w:rFonts w:ascii="GHEA Grapalat" w:hAnsi="GHEA Grapalat"/>
                <w:sz w:val="18"/>
                <w:szCs w:val="18"/>
              </w:rPr>
              <w:t>Medtronic</w:t>
            </w:r>
            <w:r w:rsidRPr="002A31AC">
              <w:rPr>
                <w:rFonts w:ascii="GHEA Grapalat" w:hAnsi="GHEA Grapalat"/>
                <w:sz w:val="18"/>
                <w:szCs w:val="18"/>
                <w:lang w:val="ru-RU"/>
              </w:rPr>
              <w:t xml:space="preserve">, доступным и используемым в Фонде ЙГМУ. Оригинальный. Двухкамерное устройство для управления сердечным ритмом с принадлежностями, совместимое с МРТ. Размеры: не более 45 мм </w:t>
            </w:r>
            <w:r w:rsidRPr="00E767E1">
              <w:rPr>
                <w:rFonts w:ascii="GHEA Grapalat" w:hAnsi="GHEA Grapalat"/>
                <w:sz w:val="18"/>
                <w:szCs w:val="18"/>
              </w:rPr>
              <w:t>x</w:t>
            </w:r>
            <w:r w:rsidRPr="002A31AC">
              <w:rPr>
                <w:rFonts w:ascii="GHEA Grapalat" w:hAnsi="GHEA Grapalat"/>
                <w:sz w:val="18"/>
                <w:szCs w:val="18"/>
                <w:lang w:val="ru-RU"/>
              </w:rPr>
              <w:t xml:space="preserve"> 48 мм </w:t>
            </w:r>
            <w:r w:rsidRPr="00E767E1">
              <w:rPr>
                <w:rFonts w:ascii="GHEA Grapalat" w:hAnsi="GHEA Grapalat"/>
                <w:sz w:val="18"/>
                <w:szCs w:val="18"/>
              </w:rPr>
              <w:t>x</w:t>
            </w:r>
            <w:r w:rsidRPr="002A31AC">
              <w:rPr>
                <w:rFonts w:ascii="GHEA Grapalat" w:hAnsi="GHEA Grapalat"/>
                <w:sz w:val="18"/>
                <w:szCs w:val="18"/>
                <w:lang w:val="ru-RU"/>
              </w:rPr>
              <w:t xml:space="preserve"> 8,0 мм, вес не более 27,5 г; объем не более 12,5 см³, тип батареи: литий-йодная. Напряжение: 2,8 В. Тип разъема: </w:t>
            </w:r>
            <w:r w:rsidRPr="00E767E1">
              <w:rPr>
                <w:rFonts w:ascii="GHEA Grapalat" w:hAnsi="GHEA Grapalat"/>
                <w:sz w:val="18"/>
                <w:szCs w:val="18"/>
              </w:rPr>
              <w:t>IS</w:t>
            </w:r>
            <w:r w:rsidRPr="002A31AC">
              <w:rPr>
                <w:rFonts w:ascii="GHEA Grapalat" w:hAnsi="GHEA Grapalat"/>
                <w:sz w:val="18"/>
                <w:szCs w:val="18"/>
                <w:lang w:val="ru-RU"/>
              </w:rPr>
              <w:t xml:space="preserve">-1 </w:t>
            </w:r>
            <w:r w:rsidRPr="00E767E1">
              <w:rPr>
                <w:rFonts w:ascii="GHEA Grapalat" w:hAnsi="GHEA Grapalat"/>
                <w:sz w:val="18"/>
                <w:szCs w:val="18"/>
              </w:rPr>
              <w:t>BI</w:t>
            </w:r>
            <w:r w:rsidRPr="002A31AC">
              <w:rPr>
                <w:rFonts w:ascii="GHEA Grapalat" w:hAnsi="GHEA Grapalat"/>
                <w:sz w:val="18"/>
                <w:szCs w:val="18"/>
                <w:lang w:val="ru-RU"/>
              </w:rPr>
              <w:t>/</w:t>
            </w:r>
            <w:r w:rsidRPr="00E767E1">
              <w:rPr>
                <w:rFonts w:ascii="GHEA Grapalat" w:hAnsi="GHEA Grapalat"/>
                <w:sz w:val="18"/>
                <w:szCs w:val="18"/>
              </w:rPr>
              <w:t>UNI</w:t>
            </w:r>
            <w:r w:rsidRPr="002A31AC">
              <w:rPr>
                <w:rFonts w:ascii="GHEA Grapalat" w:hAnsi="GHEA Grapalat"/>
                <w:sz w:val="18"/>
                <w:szCs w:val="18"/>
                <w:lang w:val="ru-RU"/>
              </w:rPr>
              <w:t>.</w:t>
            </w:r>
          </w:p>
          <w:p w14:paraId="384775FC"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Срок службы не менее 11 лет (режим </w:t>
            </w:r>
            <w:r w:rsidRPr="00E767E1">
              <w:rPr>
                <w:rFonts w:ascii="GHEA Grapalat" w:hAnsi="GHEA Grapalat"/>
                <w:sz w:val="18"/>
                <w:szCs w:val="18"/>
              </w:rPr>
              <w:t>DDDR</w:t>
            </w:r>
            <w:r w:rsidRPr="002A31AC">
              <w:rPr>
                <w:rFonts w:ascii="GHEA Grapalat" w:hAnsi="GHEA Grapalat"/>
                <w:sz w:val="18"/>
                <w:szCs w:val="18"/>
                <w:lang w:val="ru-RU"/>
              </w:rPr>
              <w:t xml:space="preserve"> 60 уд/мин, 100% стимуляция, желудочковая: 2,0 В, предсердная: 1,5 В, ширина импульса: 0,4 мс, режим импеданса 1000); Непрерывный автоматический контроль порогов стимуляции в обеих камерах, наличие функции контролируемой желудочковой стимуляции (</w:t>
            </w:r>
            <w:r w:rsidRPr="00E767E1">
              <w:rPr>
                <w:rFonts w:ascii="GHEA Grapalat" w:hAnsi="GHEA Grapalat"/>
                <w:sz w:val="18"/>
                <w:szCs w:val="18"/>
              </w:rPr>
              <w:t>CVP</w:t>
            </w:r>
            <w:r w:rsidRPr="002A31AC">
              <w:rPr>
                <w:rFonts w:ascii="GHEA Grapalat" w:hAnsi="GHEA Grapalat"/>
                <w:sz w:val="18"/>
                <w:szCs w:val="18"/>
                <w:lang w:val="ru-RU"/>
              </w:rPr>
              <w:t xml:space="preserve">) обеспечивает наличие функции поиска задержки </w:t>
            </w:r>
            <w:r w:rsidRPr="00E767E1">
              <w:rPr>
                <w:rFonts w:ascii="GHEA Grapalat" w:hAnsi="GHEA Grapalat"/>
                <w:sz w:val="18"/>
                <w:szCs w:val="18"/>
              </w:rPr>
              <w:t>AV</w:t>
            </w:r>
            <w:r w:rsidRPr="002A31AC">
              <w:rPr>
                <w:rFonts w:ascii="GHEA Grapalat" w:hAnsi="GHEA Grapalat"/>
                <w:sz w:val="18"/>
                <w:szCs w:val="18"/>
                <w:lang w:val="ru-RU"/>
              </w:rPr>
              <w:t xml:space="preserve"> — это программируемая функция, предназначенная для определения времени спонтанной </w:t>
            </w:r>
            <w:r w:rsidRPr="00E767E1">
              <w:rPr>
                <w:rFonts w:ascii="GHEA Grapalat" w:hAnsi="GHEA Grapalat"/>
                <w:sz w:val="18"/>
                <w:szCs w:val="18"/>
              </w:rPr>
              <w:t>AV</w:t>
            </w:r>
            <w:r w:rsidRPr="002A31AC">
              <w:rPr>
                <w:rFonts w:ascii="GHEA Grapalat" w:hAnsi="GHEA Grapalat"/>
                <w:sz w:val="18"/>
                <w:szCs w:val="18"/>
                <w:lang w:val="ru-RU"/>
              </w:rPr>
              <w:t xml:space="preserve">-проводимости пациента и изменения интервалов </w:t>
            </w:r>
            <w:r w:rsidRPr="00E767E1">
              <w:rPr>
                <w:rFonts w:ascii="GHEA Grapalat" w:hAnsi="GHEA Grapalat"/>
                <w:sz w:val="18"/>
                <w:szCs w:val="18"/>
              </w:rPr>
              <w:t>DAV</w:t>
            </w:r>
            <w:r w:rsidRPr="002A31AC">
              <w:rPr>
                <w:rFonts w:ascii="GHEA Grapalat" w:hAnsi="GHEA Grapalat"/>
                <w:sz w:val="18"/>
                <w:szCs w:val="18"/>
                <w:lang w:val="ru-RU"/>
              </w:rPr>
              <w:t xml:space="preserve"> и </w:t>
            </w:r>
            <w:r w:rsidRPr="00E767E1">
              <w:rPr>
                <w:rFonts w:ascii="GHEA Grapalat" w:hAnsi="GHEA Grapalat"/>
                <w:sz w:val="18"/>
                <w:szCs w:val="18"/>
              </w:rPr>
              <w:t>CAV</w:t>
            </w:r>
            <w:r w:rsidRPr="002A31AC">
              <w:rPr>
                <w:rFonts w:ascii="GHEA Grapalat" w:hAnsi="GHEA Grapalat"/>
                <w:sz w:val="18"/>
                <w:szCs w:val="18"/>
                <w:lang w:val="ru-RU"/>
              </w:rPr>
              <w:t>, обеспечивая спонтанную активацию желудочков и отслеживание быстрых предсердных сокращений. Наличие автоматического постжелудочкового постатриального рефрактерного периода (</w:t>
            </w:r>
            <w:r w:rsidRPr="00E767E1">
              <w:rPr>
                <w:rFonts w:ascii="GHEA Grapalat" w:hAnsi="GHEA Grapalat"/>
                <w:sz w:val="18"/>
                <w:szCs w:val="18"/>
              </w:rPr>
              <w:t>PPRR</w:t>
            </w:r>
            <w:r w:rsidRPr="002A31AC">
              <w:rPr>
                <w:rFonts w:ascii="GHEA Grapalat" w:hAnsi="GHEA Grapalat"/>
                <w:sz w:val="18"/>
                <w:szCs w:val="18"/>
                <w:lang w:val="ru-RU"/>
              </w:rPr>
              <w:t xml:space="preserve">) — функция предотвращает тахикардию, вызванную кардиостимулятором, и обеспечивает коэффициент блокады более 2:1, исходя из средней частоты предсердных сокращений. Функция улучшает защиту от тахикардии, вызванной кардиостимулятором, за счет удлинения </w:t>
            </w:r>
            <w:r w:rsidRPr="00E767E1">
              <w:rPr>
                <w:rFonts w:ascii="GHEA Grapalat" w:hAnsi="GHEA Grapalat"/>
                <w:sz w:val="18"/>
                <w:szCs w:val="18"/>
              </w:rPr>
              <w:t>AVR</w:t>
            </w:r>
            <w:r w:rsidRPr="002A31AC">
              <w:rPr>
                <w:rFonts w:ascii="GHEA Grapalat" w:hAnsi="GHEA Grapalat"/>
                <w:sz w:val="18"/>
                <w:szCs w:val="18"/>
                <w:lang w:val="ru-RU"/>
              </w:rPr>
              <w:t xml:space="preserve"> при более низкой частоте синхронизации, обеспечивая коэффициент блокады 2:1, и укорочения </w:t>
            </w:r>
            <w:r w:rsidRPr="00E767E1">
              <w:rPr>
                <w:rFonts w:ascii="GHEA Grapalat" w:hAnsi="GHEA Grapalat"/>
                <w:sz w:val="18"/>
                <w:szCs w:val="18"/>
              </w:rPr>
              <w:t>AVR</w:t>
            </w:r>
            <w:r w:rsidRPr="002A31AC">
              <w:rPr>
                <w:rFonts w:ascii="GHEA Grapalat" w:hAnsi="GHEA Grapalat"/>
                <w:sz w:val="18"/>
                <w:szCs w:val="18"/>
                <w:lang w:val="ru-RU"/>
              </w:rPr>
              <w:t xml:space="preserve"> и </w:t>
            </w:r>
            <w:r w:rsidRPr="00E767E1">
              <w:rPr>
                <w:rFonts w:ascii="GHEA Grapalat" w:hAnsi="GHEA Grapalat"/>
                <w:sz w:val="18"/>
                <w:szCs w:val="18"/>
              </w:rPr>
              <w:t>DAV</w:t>
            </w:r>
            <w:r w:rsidRPr="002A31AC">
              <w:rPr>
                <w:rFonts w:ascii="GHEA Grapalat" w:hAnsi="GHEA Grapalat"/>
                <w:sz w:val="18"/>
                <w:szCs w:val="18"/>
                <w:lang w:val="ru-RU"/>
              </w:rPr>
              <w:t xml:space="preserve"> при более высокой частоте (при необходимости).</w:t>
            </w:r>
          </w:p>
          <w:p w14:paraId="288606DC" w14:textId="77777777" w:rsidR="00E767E1" w:rsidRPr="002A31AC" w:rsidRDefault="00E767E1" w:rsidP="00E767E1">
            <w:pPr>
              <w:jc w:val="center"/>
              <w:rPr>
                <w:rFonts w:ascii="GHEA Grapalat" w:hAnsi="GHEA Grapalat"/>
                <w:sz w:val="18"/>
                <w:szCs w:val="18"/>
                <w:lang w:val="ru-RU"/>
              </w:rPr>
            </w:pPr>
            <w:r w:rsidRPr="00E767E1">
              <w:rPr>
                <w:rFonts w:ascii="GHEA Grapalat" w:hAnsi="GHEA Grapalat"/>
                <w:sz w:val="18"/>
                <w:szCs w:val="18"/>
              </w:rPr>
              <w:t xml:space="preserve">Режимы стимуляции: AAIR&lt;=&gt;DDDR, DDDR, AAI&lt;=&gt;DDD, DDD, DDIR, DDI, DVIR, DVI, DOOR, DOO, VDD, VVIR, VDIR, VVI, VDI, VVT, VOOR, VOO, AAIR, ADIR, AAI, ADI, AAT, AOOR, AOO, ODO, OVO, OAO. </w:t>
            </w:r>
            <w:r w:rsidRPr="002A31AC">
              <w:rPr>
                <w:rFonts w:ascii="GHEA Grapalat" w:hAnsi="GHEA Grapalat"/>
                <w:sz w:val="18"/>
                <w:szCs w:val="18"/>
                <w:lang w:val="ru-RU"/>
              </w:rPr>
              <w:t xml:space="preserve">В комплект входят два электрода и два интродьюсера. В </w:t>
            </w:r>
            <w:r w:rsidRPr="002A31AC">
              <w:rPr>
                <w:rFonts w:ascii="GHEA Grapalat" w:hAnsi="GHEA Grapalat"/>
                <w:sz w:val="18"/>
                <w:szCs w:val="18"/>
                <w:lang w:val="ru-RU"/>
              </w:rPr>
              <w:lastRenderedPageBreak/>
              <w:t>зависимости от специфики операции электроды могут иметь пассивную или активную фиксацию.</w:t>
            </w:r>
          </w:p>
          <w:p w14:paraId="38C1F63F"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Гарантия и техническое обслуживание кардиостимулятора предоставляются на срок не менее 11 лет после имплантации устройства пациенту.</w:t>
            </w:r>
          </w:p>
          <w:p w14:paraId="04109DF1"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Поставщик обязан предоставить документальное подтверждение на этапе исполнения договора о том, что в случае любого из пунктов ниже он может обеспечить выполнение данного пункта и осуществлять следующие функции за свой счет, при этом Заказчик имеет право проверить достоверность предоставленной информации у Производителя.</w:t>
            </w:r>
          </w:p>
          <w:p w14:paraId="0C87CBDE"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1. В случае обнаружения дефектов продукции или нарушения режима работы, предоставленная Заказчиком информация передается Производителю, объяснение Производителя по данному случаю принимается и предоставляется Заказчику. Производитель также обязуется проводить онлайн-диагностику. Все это должно быть выполнено не позднее чем через 11 лет после имплантации устройства пациенту.</w:t>
            </w:r>
          </w:p>
          <w:p w14:paraId="50A4C8A8"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2. В случае производственного дефекта Поставщик обязан заменить дефектную продукцию новой не позднее чем через 11 лет после имплантации устройства пациенту.</w:t>
            </w:r>
          </w:p>
          <w:p w14:paraId="5CB2BA08"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3. В случае отзыва любой партии продукции (поставленной Заказчику) производителем, эта информация передается Заказчику, а отозванная продукция заменяется новой.</w:t>
            </w:r>
          </w:p>
          <w:p w14:paraId="4F97BF6A"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Наличие знака качества </w:t>
            </w:r>
            <w:r w:rsidRPr="00E767E1">
              <w:rPr>
                <w:rFonts w:ascii="GHEA Grapalat" w:hAnsi="GHEA Grapalat"/>
                <w:sz w:val="18"/>
                <w:szCs w:val="18"/>
              </w:rPr>
              <w:t>CE</w:t>
            </w:r>
            <w:r w:rsidRPr="002A31AC">
              <w:rPr>
                <w:rFonts w:ascii="GHEA Grapalat" w:hAnsi="GHEA Grapalat"/>
                <w:sz w:val="18"/>
                <w:szCs w:val="18"/>
                <w:lang w:val="ru-RU"/>
              </w:rPr>
              <w:t xml:space="preserve"> или сертификата качества </w:t>
            </w:r>
            <w:r w:rsidRPr="00E767E1">
              <w:rPr>
                <w:rFonts w:ascii="GHEA Grapalat" w:hAnsi="GHEA Grapalat"/>
                <w:sz w:val="18"/>
                <w:szCs w:val="18"/>
              </w:rPr>
              <w:t>FDA</w:t>
            </w:r>
            <w:r w:rsidRPr="002A31AC">
              <w:rPr>
                <w:rFonts w:ascii="GHEA Grapalat" w:hAnsi="GHEA Grapalat"/>
                <w:sz w:val="18"/>
                <w:szCs w:val="18"/>
                <w:lang w:val="ru-RU"/>
              </w:rPr>
              <w:t xml:space="preserve"> является обязательным для любой поставленной партии. Продукция должна быть новой, неиспользованной, в заводской стерильной упаковке. Включает технические характеристики, особенности и правила использования в виде заводского руководства. На момент поставки должно быть доступно не менее 50% всего срока годности.</w:t>
            </w:r>
          </w:p>
          <w:p w14:paraId="0B971EAD"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Обязательным условием является:</w:t>
            </w:r>
          </w:p>
          <w:p w14:paraId="3F808C2B"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Участник предоставляет вместе с заявкой:</w:t>
            </w:r>
          </w:p>
          <w:p w14:paraId="418E25BD"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1.Авторизационное письмо (гарантийно-доверительное письмо), выданное производителем продукта.</w:t>
            </w:r>
          </w:p>
          <w:p w14:paraId="054A8E84"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Обязательным условием является предоставление участником:</w:t>
            </w:r>
          </w:p>
          <w:p w14:paraId="4A97CF09" w14:textId="184A230A"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1. Сертификат происхождения и сертификата соответствия, выданного производителем продукта. Гарантийные условия не распространяются на случаи повреждения устройства вследствие нарушения врачебных правил имплантации.</w:t>
            </w:r>
          </w:p>
        </w:tc>
        <w:tc>
          <w:tcPr>
            <w:tcW w:w="698" w:type="dxa"/>
            <w:vAlign w:val="center"/>
          </w:tcPr>
          <w:p w14:paraId="3CEE5660" w14:textId="51E0B410"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1E746D01" w14:textId="6618BE3D" w:rsidR="00E767E1" w:rsidRPr="00A27424" w:rsidRDefault="00E767E1" w:rsidP="00E767E1">
            <w:pPr>
              <w:jc w:val="center"/>
              <w:rPr>
                <w:rFonts w:ascii="GHEA Grapalat" w:hAnsi="GHEA Grapalat"/>
                <w:sz w:val="18"/>
                <w:szCs w:val="18"/>
              </w:rPr>
            </w:pPr>
            <w:r>
              <w:rPr>
                <w:rFonts w:ascii="GHEA Grapalat" w:hAnsi="GHEA Grapalat"/>
                <w:sz w:val="18"/>
                <w:szCs w:val="18"/>
              </w:rPr>
              <w:t>10</w:t>
            </w:r>
          </w:p>
        </w:tc>
      </w:tr>
      <w:tr w:rsidR="00E767E1" w:rsidRPr="00A27424" w14:paraId="44E87721" w14:textId="77777777" w:rsidTr="00E767E1">
        <w:tc>
          <w:tcPr>
            <w:tcW w:w="704" w:type="dxa"/>
            <w:vAlign w:val="center"/>
          </w:tcPr>
          <w:p w14:paraId="589A2B36" w14:textId="7C43963B" w:rsidR="00E767E1" w:rsidRPr="007A3829" w:rsidRDefault="00E767E1" w:rsidP="00E767E1">
            <w:pPr>
              <w:jc w:val="center"/>
              <w:rPr>
                <w:rFonts w:ascii="GHEA Grapalat" w:hAnsi="GHEA Grapalat"/>
                <w:sz w:val="18"/>
                <w:szCs w:val="18"/>
              </w:rPr>
            </w:pPr>
            <w:r>
              <w:rPr>
                <w:rFonts w:ascii="GHEA Grapalat" w:hAnsi="GHEA Grapalat"/>
                <w:sz w:val="18"/>
                <w:szCs w:val="18"/>
              </w:rPr>
              <w:t>131</w:t>
            </w:r>
          </w:p>
        </w:tc>
        <w:tc>
          <w:tcPr>
            <w:tcW w:w="1418" w:type="dxa"/>
            <w:vAlign w:val="center"/>
          </w:tcPr>
          <w:p w14:paraId="2D789B06" w14:textId="6F9B393D"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33181180/14</w:t>
            </w:r>
          </w:p>
        </w:tc>
        <w:tc>
          <w:tcPr>
            <w:tcW w:w="2126" w:type="dxa"/>
            <w:vAlign w:val="center"/>
          </w:tcPr>
          <w:p w14:paraId="06DFF7F2" w14:textId="764D87E7"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Однокамерный кардиостимулятор</w:t>
            </w:r>
          </w:p>
        </w:tc>
        <w:tc>
          <w:tcPr>
            <w:tcW w:w="7793" w:type="dxa"/>
            <w:vAlign w:val="center"/>
          </w:tcPr>
          <w:p w14:paraId="0CB2A3C0"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Для имеющегося и эксплуатируемого в Фонде ЕГМУ программатора </w:t>
            </w:r>
            <w:r w:rsidRPr="00E767E1">
              <w:rPr>
                <w:rFonts w:ascii="GHEA Grapalat" w:hAnsi="GHEA Grapalat"/>
                <w:sz w:val="18"/>
                <w:szCs w:val="18"/>
              </w:rPr>
              <w:t>Medtronic</w:t>
            </w:r>
            <w:r w:rsidRPr="002A31AC">
              <w:rPr>
                <w:rFonts w:ascii="GHEA Grapalat" w:hAnsi="GHEA Grapalat"/>
                <w:sz w:val="18"/>
                <w:szCs w:val="18"/>
                <w:lang w:val="ru-RU"/>
              </w:rPr>
              <w:t xml:space="preserve"> требуется полностью совместимый однокамерный кардиостимулятор.Оригинальный однокамерный кардиостимулятор с функцией адаптации частоты сердечного ритма (</w:t>
            </w:r>
            <w:r w:rsidRPr="00E767E1">
              <w:rPr>
                <w:rFonts w:ascii="GHEA Grapalat" w:hAnsi="GHEA Grapalat"/>
                <w:sz w:val="18"/>
                <w:szCs w:val="18"/>
              </w:rPr>
              <w:t>Rate</w:t>
            </w:r>
            <w:r w:rsidRPr="002A31AC">
              <w:rPr>
                <w:rFonts w:ascii="GHEA Grapalat" w:hAnsi="GHEA Grapalat"/>
                <w:sz w:val="18"/>
                <w:szCs w:val="18"/>
                <w:lang w:val="ru-RU"/>
              </w:rPr>
              <w:t xml:space="preserve"> </w:t>
            </w:r>
            <w:r w:rsidRPr="00E767E1">
              <w:rPr>
                <w:rFonts w:ascii="GHEA Grapalat" w:hAnsi="GHEA Grapalat"/>
                <w:sz w:val="18"/>
                <w:szCs w:val="18"/>
              </w:rPr>
              <w:t>Responsive</w:t>
            </w:r>
            <w:r w:rsidRPr="002A31AC">
              <w:rPr>
                <w:rFonts w:ascii="GHEA Grapalat" w:hAnsi="GHEA Grapalat"/>
                <w:sz w:val="18"/>
                <w:szCs w:val="18"/>
                <w:lang w:val="ru-RU"/>
              </w:rPr>
              <w:t xml:space="preserve">), совместимый с МРТ 1,5 Т и 3 Т.Габаритные размеры: не более 42,6 мм × 50,8 мм × 7,4 мм.Тип батареи: гибридная литий-серебряно-ванадиево-оксидная батарея </w:t>
            </w:r>
            <w:r w:rsidRPr="00E767E1">
              <w:rPr>
                <w:rFonts w:ascii="GHEA Grapalat" w:hAnsi="GHEA Grapalat"/>
                <w:sz w:val="18"/>
                <w:szCs w:val="18"/>
              </w:rPr>
              <w:t>CFx</w:t>
            </w:r>
            <w:r w:rsidRPr="002A31AC">
              <w:rPr>
                <w:rFonts w:ascii="GHEA Grapalat" w:hAnsi="GHEA Grapalat"/>
                <w:sz w:val="18"/>
                <w:szCs w:val="18"/>
                <w:lang w:val="ru-RU"/>
              </w:rPr>
              <w:t xml:space="preserve">.Устройство должно быть оснащено функцией автоматического определения и регулировки порога желудочковой стимуляции, функцией постоянного контроля порога с программируемой периодичностью, а также функцией оценки сердечной недостаточности.Тип коннектора: </w:t>
            </w:r>
            <w:r w:rsidRPr="00E767E1">
              <w:rPr>
                <w:rFonts w:ascii="GHEA Grapalat" w:hAnsi="GHEA Grapalat"/>
                <w:sz w:val="18"/>
                <w:szCs w:val="18"/>
              </w:rPr>
              <w:t>IS</w:t>
            </w:r>
            <w:r w:rsidRPr="002A31AC">
              <w:rPr>
                <w:rFonts w:ascii="GHEA Grapalat" w:hAnsi="GHEA Grapalat"/>
                <w:sz w:val="18"/>
                <w:szCs w:val="18"/>
                <w:lang w:val="ru-RU"/>
              </w:rPr>
              <w:t xml:space="preserve">-1 </w:t>
            </w:r>
            <w:r w:rsidRPr="00E767E1">
              <w:rPr>
                <w:rFonts w:ascii="GHEA Grapalat" w:hAnsi="GHEA Grapalat"/>
                <w:sz w:val="18"/>
                <w:szCs w:val="18"/>
              </w:rPr>
              <w:t>BI</w:t>
            </w:r>
            <w:r w:rsidRPr="002A31AC">
              <w:rPr>
                <w:rFonts w:ascii="GHEA Grapalat" w:hAnsi="GHEA Grapalat"/>
                <w:sz w:val="18"/>
                <w:szCs w:val="18"/>
                <w:lang w:val="ru-RU"/>
              </w:rPr>
              <w:t>/</w:t>
            </w:r>
            <w:r w:rsidRPr="00E767E1">
              <w:rPr>
                <w:rFonts w:ascii="GHEA Grapalat" w:hAnsi="GHEA Grapalat"/>
                <w:sz w:val="18"/>
                <w:szCs w:val="18"/>
              </w:rPr>
              <w:t>UNI</w:t>
            </w:r>
            <w:r w:rsidRPr="002A31AC">
              <w:rPr>
                <w:rFonts w:ascii="GHEA Grapalat" w:hAnsi="GHEA Grapalat"/>
                <w:sz w:val="18"/>
                <w:szCs w:val="18"/>
                <w:lang w:val="ru-RU"/>
              </w:rPr>
              <w:t>.</w:t>
            </w:r>
          </w:p>
          <w:p w14:paraId="3C40A2E4" w14:textId="77777777"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lastRenderedPageBreak/>
              <w:t>Режимы стимуляции:VVIR, VVI, VVT, VOOR, VOO, AAI, AAIR.</w:t>
            </w:r>
          </w:p>
          <w:p w14:paraId="16B5C9C4"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Срок службы устройства должен составлять не менее 9 лет (при условии эксплуатации в режиме </w:t>
            </w:r>
            <w:r w:rsidRPr="00E767E1">
              <w:rPr>
                <w:rFonts w:ascii="GHEA Grapalat" w:hAnsi="GHEA Grapalat"/>
                <w:sz w:val="18"/>
                <w:szCs w:val="18"/>
              </w:rPr>
              <w:t>VVIR</w:t>
            </w:r>
            <w:r w:rsidRPr="002A31AC">
              <w:rPr>
                <w:rFonts w:ascii="GHEA Grapalat" w:hAnsi="GHEA Grapalat"/>
                <w:sz w:val="18"/>
                <w:szCs w:val="18"/>
                <w:lang w:val="ru-RU"/>
              </w:rPr>
              <w:t xml:space="preserve"> 60 уд./мин, 100% стимуляции, желудочковой/предсердной амплитуде 5 В, ширине импульса 0,4 мс, импедансе 600±1%, с учетом полугодовых воздействий максимальной мощности).Комплект поставки также должен включать:* один МРТ-совместимый стимулирующий электрод с активной фиксацией;</w:t>
            </w:r>
          </w:p>
          <w:p w14:paraId="570A1BE0" w14:textId="77777777"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 один интродьюсер.Поставщик обязан на этапе исполнения договора представить документальное подтверждение того, что в случае возникновения любого из нижеперечисленных обстоятельств он способен обеспечить выполнение соответствующих мероприятий за собственный счет. </w:t>
            </w:r>
            <w:r w:rsidRPr="002A31AC">
              <w:rPr>
                <w:rFonts w:ascii="GHEA Grapalat" w:hAnsi="GHEA Grapalat"/>
                <w:sz w:val="18"/>
                <w:szCs w:val="18"/>
                <w:lang w:val="ru-RU"/>
              </w:rPr>
              <w:t>При этом Заказчик вправе проверить достоверность представленной информации непосредственно у производителя.</w:t>
            </w:r>
          </w:p>
          <w:p w14:paraId="39DC38A4" w14:textId="77777777"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1. В случае выявления дефекта изделия или нарушения режима его работы поставщик обязан передать информацию, предоставленную </w:t>
            </w:r>
            <w:r w:rsidRPr="002A31AC">
              <w:rPr>
                <w:rFonts w:ascii="GHEA Grapalat" w:hAnsi="GHEA Grapalat"/>
                <w:sz w:val="18"/>
                <w:szCs w:val="18"/>
                <w:lang w:val="ru-RU"/>
              </w:rPr>
              <w:t xml:space="preserve">Заказчиком, производителю, получить официальное разъяснение производителя по данному случаю и представить его Заказчику. </w:t>
            </w:r>
            <w:r w:rsidRPr="00653437">
              <w:rPr>
                <w:rFonts w:ascii="GHEA Grapalat" w:hAnsi="GHEA Grapalat"/>
                <w:sz w:val="18"/>
                <w:szCs w:val="18"/>
                <w:lang w:val="ru-RU"/>
              </w:rPr>
              <w:t xml:space="preserve">Производитель также обязан обеспечивать проведение дистанционной (онлайн) диагностики.2. В случае отзыва производителем какой-либо партии продукции, поставленной Заказчику, поставщик обязан незамедлительно уведомить Заказчика и заменить отозванную продукцию новой.Для каждой поставляемой партии обязательно наличие сертификата качества </w:t>
            </w:r>
            <w:r w:rsidRPr="00E767E1">
              <w:rPr>
                <w:rFonts w:ascii="GHEA Grapalat" w:hAnsi="GHEA Grapalat"/>
                <w:sz w:val="18"/>
                <w:szCs w:val="18"/>
              </w:rPr>
              <w:t>CE</w:t>
            </w:r>
            <w:r w:rsidRPr="00653437">
              <w:rPr>
                <w:rFonts w:ascii="GHEA Grapalat" w:hAnsi="GHEA Grapalat"/>
                <w:sz w:val="18"/>
                <w:szCs w:val="18"/>
                <w:lang w:val="ru-RU"/>
              </w:rPr>
              <w:t xml:space="preserve"> </w:t>
            </w:r>
            <w:r w:rsidRPr="00E767E1">
              <w:rPr>
                <w:rFonts w:ascii="GHEA Grapalat" w:hAnsi="GHEA Grapalat"/>
                <w:sz w:val="18"/>
                <w:szCs w:val="18"/>
              </w:rPr>
              <w:t>Mark</w:t>
            </w:r>
            <w:r w:rsidRPr="00653437">
              <w:rPr>
                <w:rFonts w:ascii="GHEA Grapalat" w:hAnsi="GHEA Grapalat"/>
                <w:sz w:val="18"/>
                <w:szCs w:val="18"/>
                <w:lang w:val="ru-RU"/>
              </w:rPr>
              <w:t xml:space="preserve"> или </w:t>
            </w:r>
            <w:r w:rsidRPr="00E767E1">
              <w:rPr>
                <w:rFonts w:ascii="GHEA Grapalat" w:hAnsi="GHEA Grapalat"/>
                <w:sz w:val="18"/>
                <w:szCs w:val="18"/>
              </w:rPr>
              <w:t>FDA</w:t>
            </w:r>
            <w:r w:rsidRPr="00653437">
              <w:rPr>
                <w:rFonts w:ascii="GHEA Grapalat" w:hAnsi="GHEA Grapalat"/>
                <w:sz w:val="18"/>
                <w:szCs w:val="18"/>
                <w:lang w:val="ru-RU"/>
              </w:rPr>
              <w:t>.</w:t>
            </w:r>
          </w:p>
          <w:p w14:paraId="5075C45E" w14:textId="77777777"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Изделие должно быть новым, неиспользованным, поставляться в заводской стерильной упаковке.В комплект поставки должны входить технические характеристики, описание особенностей изделия и инструкция по эксплуатации в форме заводского руководства.</w:t>
            </w:r>
          </w:p>
          <w:p w14:paraId="50FB2D5A" w14:textId="77777777"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На момент поставки остаточный срок годности должен составлять не менее 50% от общего срока годности.Обязательное требование:</w:t>
            </w:r>
          </w:p>
          <w:p w14:paraId="4F07C26A"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Участник закупки в составе заявки представляет авторизационное письмо производителя (гарантийно-доверительное письмо) на поставляемый товар.</w:t>
            </w:r>
          </w:p>
          <w:p w14:paraId="77BA4BD9" w14:textId="77777777" w:rsidR="00E767E1" w:rsidRPr="002A31AC" w:rsidRDefault="00E767E1" w:rsidP="00E767E1">
            <w:pPr>
              <w:jc w:val="center"/>
              <w:rPr>
                <w:rFonts w:ascii="GHEA Grapalat" w:hAnsi="GHEA Grapalat"/>
                <w:sz w:val="18"/>
                <w:szCs w:val="18"/>
                <w:lang w:val="ru-RU"/>
              </w:rPr>
            </w:pPr>
          </w:p>
          <w:p w14:paraId="40FCC0E3"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Обязательное требование на этапе исполнения договора:</w:t>
            </w:r>
          </w:p>
          <w:p w14:paraId="3B80A473" w14:textId="77777777"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представление сертификата происхождения товара и сертификата соответствия, выданных производителем.</w:t>
            </w:r>
          </w:p>
          <w:p w14:paraId="51319D67" w14:textId="77777777" w:rsidR="00E767E1" w:rsidRPr="002A31AC" w:rsidRDefault="00E767E1" w:rsidP="00E767E1">
            <w:pPr>
              <w:jc w:val="center"/>
              <w:rPr>
                <w:rFonts w:ascii="GHEA Grapalat" w:hAnsi="GHEA Grapalat"/>
                <w:sz w:val="18"/>
                <w:szCs w:val="18"/>
                <w:lang w:val="ru-RU"/>
              </w:rPr>
            </w:pPr>
          </w:p>
          <w:p w14:paraId="5937AC52" w14:textId="7770592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Гарантийные обязательства не распространяются на случаи повреждения устройства вследствие нарушения врачом правил имплантации.</w:t>
            </w:r>
          </w:p>
        </w:tc>
        <w:tc>
          <w:tcPr>
            <w:tcW w:w="698" w:type="dxa"/>
            <w:vAlign w:val="center"/>
          </w:tcPr>
          <w:p w14:paraId="47DAA27A" w14:textId="5DCCF4B0"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2997F03F" w14:textId="66293D65" w:rsidR="00E767E1" w:rsidRPr="00A27424" w:rsidRDefault="00E767E1" w:rsidP="00E767E1">
            <w:pPr>
              <w:jc w:val="center"/>
              <w:rPr>
                <w:rFonts w:ascii="GHEA Grapalat" w:hAnsi="GHEA Grapalat"/>
                <w:sz w:val="18"/>
                <w:szCs w:val="18"/>
              </w:rPr>
            </w:pPr>
            <w:r>
              <w:rPr>
                <w:rFonts w:ascii="GHEA Grapalat" w:hAnsi="GHEA Grapalat"/>
                <w:sz w:val="18"/>
                <w:szCs w:val="18"/>
              </w:rPr>
              <w:t>2</w:t>
            </w:r>
          </w:p>
        </w:tc>
      </w:tr>
      <w:tr w:rsidR="00E767E1" w:rsidRPr="00A27424" w14:paraId="3C62C13A" w14:textId="77777777" w:rsidTr="00E767E1">
        <w:tc>
          <w:tcPr>
            <w:tcW w:w="704" w:type="dxa"/>
            <w:vAlign w:val="center"/>
          </w:tcPr>
          <w:p w14:paraId="01B491B1" w14:textId="1918E037" w:rsidR="00E767E1" w:rsidRPr="007A3829" w:rsidRDefault="00E767E1" w:rsidP="00E767E1">
            <w:pPr>
              <w:jc w:val="center"/>
              <w:rPr>
                <w:rFonts w:ascii="GHEA Grapalat" w:hAnsi="GHEA Grapalat"/>
                <w:sz w:val="18"/>
                <w:szCs w:val="18"/>
              </w:rPr>
            </w:pPr>
            <w:r>
              <w:rPr>
                <w:rFonts w:ascii="GHEA Grapalat" w:hAnsi="GHEA Grapalat"/>
                <w:sz w:val="18"/>
                <w:szCs w:val="18"/>
              </w:rPr>
              <w:t>132</w:t>
            </w:r>
          </w:p>
        </w:tc>
        <w:tc>
          <w:tcPr>
            <w:tcW w:w="1418" w:type="dxa"/>
            <w:vAlign w:val="center"/>
          </w:tcPr>
          <w:p w14:paraId="0745D998" w14:textId="30EFC8CE"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33141136/47</w:t>
            </w:r>
          </w:p>
        </w:tc>
        <w:tc>
          <w:tcPr>
            <w:tcW w:w="2126" w:type="dxa"/>
            <w:vAlign w:val="center"/>
          </w:tcPr>
          <w:p w14:paraId="1DB948BB" w14:textId="03DFB343"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Субселективный катетер</w:t>
            </w:r>
          </w:p>
        </w:tc>
        <w:tc>
          <w:tcPr>
            <w:tcW w:w="7793" w:type="dxa"/>
            <w:vAlign w:val="center"/>
          </w:tcPr>
          <w:p w14:paraId="6827F45B" w14:textId="7C018352"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 xml:space="preserve">Катетеры для субселекции, подходящие для широкого спектра анатомических особенностей пациентов. Катетеры для субселекции 7 </w:t>
            </w:r>
            <w:r w:rsidRPr="00E767E1">
              <w:rPr>
                <w:rFonts w:ascii="GHEA Grapalat" w:hAnsi="GHEA Grapalat"/>
                <w:sz w:val="18"/>
                <w:szCs w:val="18"/>
              </w:rPr>
              <w:t>Fr</w:t>
            </w:r>
            <w:r w:rsidRPr="002A31AC">
              <w:rPr>
                <w:rFonts w:ascii="GHEA Grapalat" w:hAnsi="GHEA Grapalat"/>
                <w:sz w:val="18"/>
                <w:szCs w:val="18"/>
                <w:lang w:val="ru-RU"/>
              </w:rPr>
              <w:t xml:space="preserve">, способные доставлять проводники 4 </w:t>
            </w:r>
            <w:r w:rsidRPr="00E767E1">
              <w:rPr>
                <w:rFonts w:ascii="GHEA Grapalat" w:hAnsi="GHEA Grapalat"/>
                <w:sz w:val="18"/>
                <w:szCs w:val="18"/>
              </w:rPr>
              <w:t>Fr</w:t>
            </w:r>
            <w:r w:rsidRPr="002A31AC">
              <w:rPr>
                <w:rFonts w:ascii="GHEA Grapalat" w:hAnsi="GHEA Grapalat"/>
                <w:sz w:val="18"/>
                <w:szCs w:val="18"/>
                <w:lang w:val="ru-RU"/>
              </w:rPr>
              <w:t xml:space="preserve"> и 5,3 </w:t>
            </w:r>
            <w:r w:rsidRPr="00E767E1">
              <w:rPr>
                <w:rFonts w:ascii="GHEA Grapalat" w:hAnsi="GHEA Grapalat"/>
                <w:sz w:val="18"/>
                <w:szCs w:val="18"/>
              </w:rPr>
              <w:t>Fr</w:t>
            </w:r>
            <w:r w:rsidRPr="002A31AC">
              <w:rPr>
                <w:rFonts w:ascii="GHEA Grapalat" w:hAnsi="GHEA Grapalat"/>
                <w:sz w:val="18"/>
                <w:szCs w:val="18"/>
                <w:lang w:val="ru-RU"/>
              </w:rPr>
              <w:t xml:space="preserve"> непосредственно в венозные ветви. Внутренний диаметр 1,9 мм (≈ 5,7 </w:t>
            </w:r>
            <w:r w:rsidRPr="00E767E1">
              <w:rPr>
                <w:rFonts w:ascii="GHEA Grapalat" w:hAnsi="GHEA Grapalat"/>
                <w:sz w:val="18"/>
                <w:szCs w:val="18"/>
              </w:rPr>
              <w:t>Fr</w:t>
            </w:r>
            <w:r w:rsidRPr="002A31AC">
              <w:rPr>
                <w:rFonts w:ascii="GHEA Grapalat" w:hAnsi="GHEA Grapalat"/>
                <w:sz w:val="18"/>
                <w:szCs w:val="18"/>
                <w:lang w:val="ru-RU"/>
              </w:rPr>
              <w:t xml:space="preserve">), внешний диаметр 2,4 мм (≈ 7,1–7,2 </w:t>
            </w:r>
            <w:r w:rsidRPr="00E767E1">
              <w:rPr>
                <w:rFonts w:ascii="GHEA Grapalat" w:hAnsi="GHEA Grapalat"/>
                <w:sz w:val="18"/>
                <w:szCs w:val="18"/>
              </w:rPr>
              <w:t>Fr</w:t>
            </w:r>
            <w:r w:rsidRPr="002A31AC">
              <w:rPr>
                <w:rFonts w:ascii="GHEA Grapalat" w:hAnsi="GHEA Grapalat"/>
                <w:sz w:val="18"/>
                <w:szCs w:val="18"/>
                <w:lang w:val="ru-RU"/>
              </w:rPr>
              <w:t xml:space="preserve">). В зависимости от анатомических особенностей оперируемого сосуда, полезная длина катетеров составляет 65 см и 57 см. В зависимости от анатомических особенностей оперируемого сосуда, углы кривизны катетеров составляют </w:t>
            </w:r>
            <w:r w:rsidRPr="002A31AC">
              <w:rPr>
                <w:rFonts w:ascii="GHEA Grapalat" w:hAnsi="GHEA Grapalat"/>
                <w:sz w:val="18"/>
                <w:szCs w:val="18"/>
                <w:lang w:val="ru-RU"/>
              </w:rPr>
              <w:lastRenderedPageBreak/>
              <w:t xml:space="preserve">90° или 130°. Совместимые наружные направляющие катетеры: максимальная длина (см): 50 и 57,5. Катетер для субселекции должен быть совместим с трехкамерным кардиостимулятором-дефибриллятором </w:t>
            </w:r>
            <w:r w:rsidRPr="00E767E1">
              <w:rPr>
                <w:rFonts w:ascii="GHEA Grapalat" w:hAnsi="GHEA Grapalat"/>
                <w:sz w:val="18"/>
                <w:szCs w:val="18"/>
              </w:rPr>
              <w:t>Medtronic</w:t>
            </w:r>
            <w:r w:rsidRPr="002A31AC">
              <w:rPr>
                <w:rFonts w:ascii="GHEA Grapalat" w:hAnsi="GHEA Grapalat"/>
                <w:sz w:val="18"/>
                <w:szCs w:val="18"/>
                <w:lang w:val="ru-RU"/>
              </w:rPr>
              <w:t xml:space="preserve">, имеющимся в клинике. Для каждой поставленной партии обязательна маркировка </w:t>
            </w:r>
            <w:r w:rsidRPr="00E767E1">
              <w:rPr>
                <w:rFonts w:ascii="GHEA Grapalat" w:hAnsi="GHEA Grapalat"/>
                <w:sz w:val="18"/>
                <w:szCs w:val="18"/>
              </w:rPr>
              <w:t>CE</w:t>
            </w:r>
            <w:r w:rsidRPr="002A31AC">
              <w:rPr>
                <w:rFonts w:ascii="GHEA Grapalat" w:hAnsi="GHEA Grapalat"/>
                <w:sz w:val="18"/>
                <w:szCs w:val="18"/>
                <w:lang w:val="ru-RU"/>
              </w:rPr>
              <w:t xml:space="preserve"> или сертификат качества </w:t>
            </w:r>
            <w:r w:rsidRPr="00E767E1">
              <w:rPr>
                <w:rFonts w:ascii="GHEA Grapalat" w:hAnsi="GHEA Grapalat"/>
                <w:sz w:val="18"/>
                <w:szCs w:val="18"/>
              </w:rPr>
              <w:t>FDA</w:t>
            </w:r>
            <w:r w:rsidRPr="002A31AC">
              <w:rPr>
                <w:rFonts w:ascii="GHEA Grapalat" w:hAnsi="GHEA Grapalat"/>
                <w:sz w:val="18"/>
                <w:szCs w:val="18"/>
                <w:lang w:val="ru-RU"/>
              </w:rPr>
              <w:t>. Товар новый, неиспользованный, в заводской стерильной упаковке. Включает технические характеристики, особенности и инструкции по применению в виде заводского руководства. Срок годности не менее 50% от полного срока годности на момент поставки.</w:t>
            </w:r>
          </w:p>
        </w:tc>
        <w:tc>
          <w:tcPr>
            <w:tcW w:w="698" w:type="dxa"/>
            <w:vAlign w:val="center"/>
          </w:tcPr>
          <w:p w14:paraId="5FD62E1F" w14:textId="6AE8CFFC"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36B4425D" w14:textId="47C45C9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4</w:t>
            </w:r>
          </w:p>
        </w:tc>
      </w:tr>
      <w:tr w:rsidR="00E767E1" w:rsidRPr="00A27424" w14:paraId="4F60070E" w14:textId="77777777" w:rsidTr="00E767E1">
        <w:tc>
          <w:tcPr>
            <w:tcW w:w="704" w:type="dxa"/>
            <w:vAlign w:val="center"/>
          </w:tcPr>
          <w:p w14:paraId="0D83F0A1" w14:textId="32819423" w:rsidR="00E767E1" w:rsidRDefault="00E767E1" w:rsidP="00E767E1">
            <w:pPr>
              <w:jc w:val="center"/>
              <w:rPr>
                <w:rFonts w:ascii="GHEA Grapalat" w:hAnsi="GHEA Grapalat"/>
                <w:sz w:val="18"/>
                <w:szCs w:val="18"/>
              </w:rPr>
            </w:pPr>
            <w:r>
              <w:rPr>
                <w:rFonts w:ascii="GHEA Grapalat" w:hAnsi="GHEA Grapalat"/>
                <w:sz w:val="18"/>
                <w:szCs w:val="18"/>
              </w:rPr>
              <w:t>133</w:t>
            </w:r>
          </w:p>
        </w:tc>
        <w:tc>
          <w:tcPr>
            <w:tcW w:w="1418" w:type="dxa"/>
            <w:vAlign w:val="center"/>
          </w:tcPr>
          <w:p w14:paraId="19B312E1" w14:textId="79F7532F"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33141136/48</w:t>
            </w:r>
          </w:p>
        </w:tc>
        <w:tc>
          <w:tcPr>
            <w:tcW w:w="2126" w:type="dxa"/>
            <w:vAlign w:val="center"/>
          </w:tcPr>
          <w:p w14:paraId="05E7F2AC" w14:textId="007FEDFD"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Баллонный катетер с лекарственным покрытием</w:t>
            </w:r>
          </w:p>
        </w:tc>
        <w:tc>
          <w:tcPr>
            <w:tcW w:w="7793" w:type="dxa"/>
            <w:vAlign w:val="center"/>
          </w:tcPr>
          <w:p w14:paraId="2E55550D" w14:textId="46D9A4B4" w:rsidR="00E767E1" w:rsidRPr="002A31AC"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Баллонный катетер с покрытием паклитакселом, доза препарата не менее 3,5 мкг/мм², рассчитанная по раскрытому баллону, высвобождение препарата через 30-60 секунд, рабочая длина стержня 142 см (±1 см), совместим с катетерным направляющим 5 </w:t>
            </w:r>
            <w:r w:rsidRPr="00E767E1">
              <w:rPr>
                <w:rFonts w:ascii="GHEA Grapalat" w:hAnsi="GHEA Grapalat"/>
                <w:sz w:val="18"/>
                <w:szCs w:val="18"/>
              </w:rPr>
              <w:t>Fr</w:t>
            </w:r>
            <w:r w:rsidRPr="00653437">
              <w:rPr>
                <w:rFonts w:ascii="GHEA Grapalat" w:hAnsi="GHEA Grapalat"/>
                <w:sz w:val="18"/>
                <w:szCs w:val="18"/>
                <w:lang w:val="ru-RU"/>
              </w:rPr>
              <w:t xml:space="preserve">, направляющая 0,014 дюйма. В зависимости от анатомических особенностей оперируемого сосуда требуются следующие размеры: Размеры баллона: диаметры -2,00; 2,50; 3,00; 3,50 и 4,00 мм, длина: не менее 5 размеров для каждого диаметра, при этом самый короткий не более 10 мм, самый длинный не менее 30 мм. -2,25; Для диаметров 2,75 мм длина: не менее 4 размеров для каждого диаметра, при этом самый короткий не более 10 мм, самый длинный не менее 25 мм. </w:t>
            </w:r>
            <w:r w:rsidRPr="002A31AC">
              <w:rPr>
                <w:rFonts w:ascii="GHEA Grapalat" w:hAnsi="GHEA Grapalat"/>
                <w:sz w:val="18"/>
                <w:szCs w:val="18"/>
                <w:lang w:val="ru-RU"/>
              </w:rPr>
              <w:t xml:space="preserve">Наличие сертификатов качества </w:t>
            </w:r>
            <w:r w:rsidRPr="00E767E1">
              <w:rPr>
                <w:rFonts w:ascii="GHEA Grapalat" w:hAnsi="GHEA Grapalat"/>
                <w:sz w:val="18"/>
                <w:szCs w:val="18"/>
              </w:rPr>
              <w:t>CE</w:t>
            </w:r>
            <w:r w:rsidRPr="002A31AC">
              <w:rPr>
                <w:rFonts w:ascii="GHEA Grapalat" w:hAnsi="GHEA Grapalat"/>
                <w:sz w:val="18"/>
                <w:szCs w:val="18"/>
                <w:lang w:val="ru-RU"/>
              </w:rPr>
              <w:t xml:space="preserve"> </w:t>
            </w:r>
            <w:r w:rsidRPr="00E767E1">
              <w:rPr>
                <w:rFonts w:ascii="GHEA Grapalat" w:hAnsi="GHEA Grapalat"/>
                <w:sz w:val="18"/>
                <w:szCs w:val="18"/>
              </w:rPr>
              <w:t>MARK</w:t>
            </w:r>
            <w:r w:rsidRPr="002A31AC">
              <w:rPr>
                <w:rFonts w:ascii="GHEA Grapalat" w:hAnsi="GHEA Grapalat"/>
                <w:sz w:val="18"/>
                <w:szCs w:val="18"/>
                <w:lang w:val="ru-RU"/>
              </w:rPr>
              <w:t xml:space="preserve"> или </w:t>
            </w:r>
            <w:r w:rsidRPr="00E767E1">
              <w:rPr>
                <w:rFonts w:ascii="GHEA Grapalat" w:hAnsi="GHEA Grapalat"/>
                <w:sz w:val="18"/>
                <w:szCs w:val="18"/>
              </w:rPr>
              <w:t>FDA</w:t>
            </w:r>
            <w:r w:rsidRPr="002A31AC">
              <w:rPr>
                <w:rFonts w:ascii="GHEA Grapalat" w:hAnsi="GHEA Grapalat"/>
                <w:sz w:val="18"/>
                <w:szCs w:val="18"/>
                <w:lang w:val="ru-RU"/>
              </w:rPr>
              <w:t xml:space="preserve"> является обязательным для любой поставленной партии. Товар должен быть новым, неиспользованным, в заводской стерильной упаковке. Включает технические характеристики, особенности и правила использования в виде заводской инструкции. Срок годности на момент поставки должен составлять не менее 70%. Покупатель имеет право вернуть или обменять товар на другой размер при необходимости, если срок годности товара составляет не менее 50%. Обязательным условием является предоставление участником вместе с заявкой: разрешительного письма (гарантийного письма) от производителя товара.</w:t>
            </w:r>
            <w:r w:rsidRPr="002A31AC">
              <w:rPr>
                <w:rFonts w:ascii="GHEA Grapalat" w:hAnsi="GHEA Grapalat"/>
                <w:sz w:val="18"/>
                <w:szCs w:val="18"/>
                <w:lang w:val="ru-RU"/>
              </w:rPr>
              <w:br/>
              <w:t>Обязательным условием является предоставление участником: сертификата происхождения и сертификата соответствия от производителя товара на этапе исполнения договора. 2. Гарантийного письма от производителя товара или его представителя. На основании предоставленного гарантийного письма производитель гарантирует качество продукции, поставляемой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в которой производитель гарантирует качество продукции, продаваемой указанным поставщиком.</w:t>
            </w:r>
          </w:p>
        </w:tc>
        <w:tc>
          <w:tcPr>
            <w:tcW w:w="698" w:type="dxa"/>
            <w:vAlign w:val="center"/>
          </w:tcPr>
          <w:p w14:paraId="1AAC9FC7" w14:textId="0C5F44E0"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B7A56C7" w14:textId="1D9B630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21C65CAB" w14:textId="77777777" w:rsidTr="00E767E1">
        <w:tc>
          <w:tcPr>
            <w:tcW w:w="704" w:type="dxa"/>
            <w:vAlign w:val="center"/>
          </w:tcPr>
          <w:p w14:paraId="31FB7A2E" w14:textId="1A47D568" w:rsidR="00E767E1" w:rsidRDefault="00E767E1" w:rsidP="00E767E1">
            <w:pPr>
              <w:jc w:val="center"/>
              <w:rPr>
                <w:rFonts w:ascii="GHEA Grapalat" w:hAnsi="GHEA Grapalat"/>
                <w:sz w:val="18"/>
                <w:szCs w:val="18"/>
              </w:rPr>
            </w:pPr>
            <w:r>
              <w:rPr>
                <w:rFonts w:ascii="GHEA Grapalat" w:hAnsi="GHEA Grapalat"/>
                <w:sz w:val="18"/>
                <w:szCs w:val="18"/>
              </w:rPr>
              <w:t>134</w:t>
            </w:r>
          </w:p>
        </w:tc>
        <w:tc>
          <w:tcPr>
            <w:tcW w:w="1418" w:type="dxa"/>
            <w:vAlign w:val="center"/>
          </w:tcPr>
          <w:p w14:paraId="178B053D" w14:textId="203F35CD"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33141136/49</w:t>
            </w:r>
          </w:p>
        </w:tc>
        <w:tc>
          <w:tcPr>
            <w:tcW w:w="2126" w:type="dxa"/>
            <w:vAlign w:val="center"/>
          </w:tcPr>
          <w:p w14:paraId="4B54B66C" w14:textId="3DE1FFE5"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Катетер аспирационный 6Fr</w:t>
            </w:r>
          </w:p>
        </w:tc>
        <w:tc>
          <w:tcPr>
            <w:tcW w:w="7793" w:type="dxa"/>
            <w:vAlign w:val="center"/>
          </w:tcPr>
          <w:p w14:paraId="0BE72F18" w14:textId="2222C8B6"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Аспирационный катетер /катетер для откачки слизи/, размер 6</w:t>
            </w:r>
            <w:r w:rsidRPr="00E767E1">
              <w:rPr>
                <w:rFonts w:ascii="GHEA Grapalat" w:hAnsi="GHEA Grapalat"/>
                <w:sz w:val="18"/>
                <w:szCs w:val="18"/>
              </w:rPr>
              <w:t>Fr</w:t>
            </w:r>
            <w:r w:rsidRPr="00653437">
              <w:rPr>
                <w:rFonts w:ascii="GHEA Grapalat" w:hAnsi="GHEA Grapalat"/>
                <w:sz w:val="18"/>
                <w:szCs w:val="18"/>
                <w:lang w:val="ru-RU"/>
              </w:rPr>
              <w:t xml:space="preserve">. </w:t>
            </w:r>
            <w:r w:rsidRPr="00E767E1">
              <w:rPr>
                <w:rFonts w:ascii="GHEA Grapalat" w:hAnsi="GHEA Grapalat"/>
                <w:sz w:val="18"/>
                <w:szCs w:val="18"/>
              </w:rPr>
              <w:t xml:space="preserve">Формат - шт. Новый, неиспользованный. </w:t>
            </w:r>
            <w:r w:rsidRPr="00653437">
              <w:rPr>
                <w:rFonts w:ascii="GHEA Grapalat" w:hAnsi="GHEA Grapalat"/>
                <w:sz w:val="18"/>
                <w:szCs w:val="18"/>
                <w:lang w:val="ru-RU"/>
              </w:rPr>
              <w:t>Срок годности не менее  1/2 от полного срока годности на момент поставки.</w:t>
            </w:r>
          </w:p>
        </w:tc>
        <w:tc>
          <w:tcPr>
            <w:tcW w:w="698" w:type="dxa"/>
            <w:vAlign w:val="center"/>
          </w:tcPr>
          <w:p w14:paraId="3F0667BD" w14:textId="1FB4DAEC"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3C68417" w14:textId="43EABC7C"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500</w:t>
            </w:r>
          </w:p>
        </w:tc>
      </w:tr>
      <w:tr w:rsidR="00E767E1" w:rsidRPr="00A27424" w14:paraId="4E5C4E71" w14:textId="77777777" w:rsidTr="00E767E1">
        <w:tc>
          <w:tcPr>
            <w:tcW w:w="704" w:type="dxa"/>
            <w:vAlign w:val="center"/>
          </w:tcPr>
          <w:p w14:paraId="51DDDEC4" w14:textId="4D1692E4" w:rsidR="00E767E1" w:rsidRDefault="00E767E1" w:rsidP="00E767E1">
            <w:pPr>
              <w:jc w:val="center"/>
              <w:rPr>
                <w:rFonts w:ascii="GHEA Grapalat" w:hAnsi="GHEA Grapalat"/>
                <w:sz w:val="18"/>
                <w:szCs w:val="18"/>
              </w:rPr>
            </w:pPr>
            <w:r>
              <w:rPr>
                <w:rFonts w:ascii="GHEA Grapalat" w:hAnsi="GHEA Grapalat"/>
                <w:sz w:val="18"/>
                <w:szCs w:val="18"/>
              </w:rPr>
              <w:t>135</w:t>
            </w:r>
          </w:p>
        </w:tc>
        <w:tc>
          <w:tcPr>
            <w:tcW w:w="1418" w:type="dxa"/>
            <w:vAlign w:val="center"/>
          </w:tcPr>
          <w:p w14:paraId="47B7EC74" w14:textId="33FFB98A"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33141136/50</w:t>
            </w:r>
          </w:p>
        </w:tc>
        <w:tc>
          <w:tcPr>
            <w:tcW w:w="2126" w:type="dxa"/>
            <w:vAlign w:val="center"/>
          </w:tcPr>
          <w:p w14:paraId="75F70384" w14:textId="783F435B"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Катетер аспирационный 10Fr</w:t>
            </w:r>
          </w:p>
        </w:tc>
        <w:tc>
          <w:tcPr>
            <w:tcW w:w="7793" w:type="dxa"/>
            <w:vAlign w:val="center"/>
          </w:tcPr>
          <w:p w14:paraId="204ED5F1" w14:textId="2E080008"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Аспирационный катетер /катетер для откачки слизи/, размер 10 </w:t>
            </w:r>
            <w:r w:rsidRPr="00E767E1">
              <w:rPr>
                <w:rFonts w:ascii="GHEA Grapalat" w:hAnsi="GHEA Grapalat"/>
                <w:sz w:val="18"/>
                <w:szCs w:val="18"/>
              </w:rPr>
              <w:t>Fr</w:t>
            </w:r>
            <w:r w:rsidRPr="00653437">
              <w:rPr>
                <w:rFonts w:ascii="GHEA Grapalat" w:hAnsi="GHEA Grapalat"/>
                <w:sz w:val="18"/>
                <w:szCs w:val="18"/>
                <w:lang w:val="ru-RU"/>
              </w:rPr>
              <w:t xml:space="preserve">. Формат - шт. </w:t>
            </w:r>
            <w:r w:rsidRPr="00E767E1">
              <w:rPr>
                <w:rFonts w:ascii="GHEA Grapalat" w:hAnsi="GHEA Grapalat"/>
                <w:sz w:val="18"/>
                <w:szCs w:val="18"/>
              </w:rPr>
              <w:t xml:space="preserve">Новый, неиспользованный. </w:t>
            </w:r>
            <w:r w:rsidRPr="00653437">
              <w:rPr>
                <w:rFonts w:ascii="GHEA Grapalat" w:hAnsi="GHEA Grapalat"/>
                <w:sz w:val="18"/>
                <w:szCs w:val="18"/>
                <w:lang w:val="ru-RU"/>
              </w:rPr>
              <w:t>Срок годности не менее  1/2 от полного срока годности на момент поставки.</w:t>
            </w:r>
          </w:p>
        </w:tc>
        <w:tc>
          <w:tcPr>
            <w:tcW w:w="698" w:type="dxa"/>
            <w:vAlign w:val="center"/>
          </w:tcPr>
          <w:p w14:paraId="0B72431D" w14:textId="10065C10"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9856ABB" w14:textId="041E671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600</w:t>
            </w:r>
          </w:p>
        </w:tc>
      </w:tr>
      <w:tr w:rsidR="00E767E1" w:rsidRPr="00A27424" w14:paraId="3CE4067D" w14:textId="77777777" w:rsidTr="00E767E1">
        <w:tc>
          <w:tcPr>
            <w:tcW w:w="704" w:type="dxa"/>
            <w:vAlign w:val="center"/>
          </w:tcPr>
          <w:p w14:paraId="463A1BF8" w14:textId="1E8DBA1A" w:rsidR="00E767E1" w:rsidRDefault="00E767E1" w:rsidP="00E767E1">
            <w:pPr>
              <w:jc w:val="center"/>
              <w:rPr>
                <w:rFonts w:ascii="GHEA Grapalat" w:hAnsi="GHEA Grapalat"/>
                <w:sz w:val="18"/>
                <w:szCs w:val="18"/>
              </w:rPr>
            </w:pPr>
            <w:r>
              <w:rPr>
                <w:rFonts w:ascii="GHEA Grapalat" w:hAnsi="GHEA Grapalat"/>
                <w:sz w:val="18"/>
                <w:szCs w:val="18"/>
              </w:rPr>
              <w:lastRenderedPageBreak/>
              <w:t>136</w:t>
            </w:r>
          </w:p>
        </w:tc>
        <w:tc>
          <w:tcPr>
            <w:tcW w:w="1418" w:type="dxa"/>
            <w:vAlign w:val="center"/>
          </w:tcPr>
          <w:p w14:paraId="3E4FC78B" w14:textId="747DA238"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33141136/51</w:t>
            </w:r>
          </w:p>
        </w:tc>
        <w:tc>
          <w:tcPr>
            <w:tcW w:w="2126" w:type="dxa"/>
            <w:vAlign w:val="center"/>
          </w:tcPr>
          <w:p w14:paraId="15A70028" w14:textId="5F069685"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Катетер аспирационный 16Fr</w:t>
            </w:r>
          </w:p>
        </w:tc>
        <w:tc>
          <w:tcPr>
            <w:tcW w:w="7793" w:type="dxa"/>
            <w:vAlign w:val="center"/>
          </w:tcPr>
          <w:p w14:paraId="42BDBE25" w14:textId="1AC95BD0"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Аспирационный катетер /катетер для откачки слизи/, размер 16 </w:t>
            </w:r>
            <w:r w:rsidRPr="00E767E1">
              <w:rPr>
                <w:rFonts w:ascii="GHEA Grapalat" w:hAnsi="GHEA Grapalat"/>
                <w:sz w:val="18"/>
                <w:szCs w:val="18"/>
              </w:rPr>
              <w:t>Fr</w:t>
            </w:r>
            <w:r w:rsidRPr="00653437">
              <w:rPr>
                <w:rFonts w:ascii="GHEA Grapalat" w:hAnsi="GHEA Grapalat"/>
                <w:sz w:val="18"/>
                <w:szCs w:val="18"/>
                <w:lang w:val="ru-RU"/>
              </w:rPr>
              <w:t xml:space="preserve">. Формат - шт. </w:t>
            </w:r>
            <w:r w:rsidRPr="00E767E1">
              <w:rPr>
                <w:rFonts w:ascii="GHEA Grapalat" w:hAnsi="GHEA Grapalat"/>
                <w:sz w:val="18"/>
                <w:szCs w:val="18"/>
              </w:rPr>
              <w:t xml:space="preserve">Новый, неиспользованный. </w:t>
            </w:r>
            <w:r w:rsidRPr="00653437">
              <w:rPr>
                <w:rFonts w:ascii="GHEA Grapalat" w:hAnsi="GHEA Grapalat"/>
                <w:sz w:val="18"/>
                <w:szCs w:val="18"/>
                <w:lang w:val="ru-RU"/>
              </w:rPr>
              <w:t>Срок годности не менее  1/2 от полного срока годности на момент поставки.</w:t>
            </w:r>
          </w:p>
        </w:tc>
        <w:tc>
          <w:tcPr>
            <w:tcW w:w="698" w:type="dxa"/>
            <w:vAlign w:val="center"/>
          </w:tcPr>
          <w:p w14:paraId="04347374" w14:textId="13FDB4AF"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B3DCCBB" w14:textId="742EBBA7"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500</w:t>
            </w:r>
          </w:p>
        </w:tc>
      </w:tr>
      <w:tr w:rsidR="00E767E1" w:rsidRPr="00A27424" w14:paraId="304106F6" w14:textId="77777777" w:rsidTr="00E767E1">
        <w:tc>
          <w:tcPr>
            <w:tcW w:w="704" w:type="dxa"/>
            <w:vAlign w:val="center"/>
          </w:tcPr>
          <w:p w14:paraId="12D9BA43" w14:textId="2A11B06D" w:rsidR="00E767E1" w:rsidRDefault="00E767E1" w:rsidP="00E767E1">
            <w:pPr>
              <w:jc w:val="center"/>
              <w:rPr>
                <w:rFonts w:ascii="GHEA Grapalat" w:hAnsi="GHEA Grapalat"/>
                <w:sz w:val="18"/>
                <w:szCs w:val="18"/>
              </w:rPr>
            </w:pPr>
            <w:r>
              <w:rPr>
                <w:rFonts w:ascii="GHEA Grapalat" w:hAnsi="GHEA Grapalat"/>
                <w:sz w:val="18"/>
                <w:szCs w:val="18"/>
              </w:rPr>
              <w:t>137</w:t>
            </w:r>
          </w:p>
        </w:tc>
        <w:tc>
          <w:tcPr>
            <w:tcW w:w="1418" w:type="dxa"/>
            <w:vAlign w:val="center"/>
          </w:tcPr>
          <w:p w14:paraId="45CB4F71" w14:textId="12C53C4D"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33141183/17</w:t>
            </w:r>
          </w:p>
        </w:tc>
        <w:tc>
          <w:tcPr>
            <w:tcW w:w="2126" w:type="dxa"/>
            <w:vAlign w:val="center"/>
          </w:tcPr>
          <w:p w14:paraId="23B3773F" w14:textId="070964FC"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Зонд для энтерального питания  8</w:t>
            </w:r>
            <w:r w:rsidRPr="00E767E1">
              <w:rPr>
                <w:rFonts w:ascii="GHEA Grapalat" w:hAnsi="GHEA Grapalat"/>
                <w:sz w:val="18"/>
                <w:szCs w:val="18"/>
              </w:rPr>
              <w:t>Fr</w:t>
            </w:r>
          </w:p>
        </w:tc>
        <w:tc>
          <w:tcPr>
            <w:tcW w:w="7793" w:type="dxa"/>
            <w:vAlign w:val="center"/>
          </w:tcPr>
          <w:p w14:paraId="36F27385" w14:textId="0E73CEFF"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Зонд для энтерального питания / катетер для энтерального питания/: размер 8 </w:t>
            </w:r>
            <w:r w:rsidRPr="00E767E1">
              <w:rPr>
                <w:rFonts w:ascii="GHEA Grapalat" w:hAnsi="GHEA Grapalat"/>
                <w:sz w:val="18"/>
                <w:szCs w:val="18"/>
              </w:rPr>
              <w:t>Fr</w:t>
            </w:r>
            <w:r w:rsidRPr="00653437">
              <w:rPr>
                <w:rFonts w:ascii="GHEA Grapalat" w:hAnsi="GHEA Grapalat"/>
                <w:sz w:val="18"/>
                <w:szCs w:val="18"/>
                <w:lang w:val="ru-RU"/>
              </w:rPr>
              <w:t xml:space="preserve">. Формат: шт. </w:t>
            </w:r>
            <w:r w:rsidRPr="00E767E1">
              <w:rPr>
                <w:rFonts w:ascii="GHEA Grapalat" w:hAnsi="GHEA Grapalat"/>
                <w:sz w:val="18"/>
                <w:szCs w:val="18"/>
              </w:rPr>
              <w:t xml:space="preserve">Новые, неиспользованные. </w:t>
            </w:r>
            <w:r w:rsidRPr="00653437">
              <w:rPr>
                <w:rFonts w:ascii="GHEA Grapalat" w:hAnsi="GHEA Grapalat"/>
                <w:sz w:val="18"/>
                <w:szCs w:val="18"/>
                <w:lang w:val="ru-RU"/>
              </w:rPr>
              <w:t>Срок годности не менее  1/2 от полного срока годности на момент поставки.</w:t>
            </w:r>
          </w:p>
        </w:tc>
        <w:tc>
          <w:tcPr>
            <w:tcW w:w="698" w:type="dxa"/>
            <w:vAlign w:val="center"/>
          </w:tcPr>
          <w:p w14:paraId="0E4681AC" w14:textId="17B04ECB"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41E95A7B" w14:textId="5A0CC47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1000</w:t>
            </w:r>
          </w:p>
        </w:tc>
      </w:tr>
      <w:tr w:rsidR="00E767E1" w:rsidRPr="00A27424" w14:paraId="30049F87" w14:textId="77777777" w:rsidTr="00E767E1">
        <w:tc>
          <w:tcPr>
            <w:tcW w:w="704" w:type="dxa"/>
            <w:vAlign w:val="center"/>
          </w:tcPr>
          <w:p w14:paraId="49B4E2E2" w14:textId="6B26EBEB" w:rsidR="00E767E1" w:rsidRDefault="00E767E1" w:rsidP="00E767E1">
            <w:pPr>
              <w:jc w:val="center"/>
              <w:rPr>
                <w:rFonts w:ascii="GHEA Grapalat" w:hAnsi="GHEA Grapalat"/>
                <w:sz w:val="18"/>
                <w:szCs w:val="18"/>
              </w:rPr>
            </w:pPr>
            <w:r>
              <w:rPr>
                <w:rFonts w:ascii="GHEA Grapalat" w:hAnsi="GHEA Grapalat"/>
                <w:sz w:val="18"/>
                <w:szCs w:val="18"/>
              </w:rPr>
              <w:t>138</w:t>
            </w:r>
          </w:p>
        </w:tc>
        <w:tc>
          <w:tcPr>
            <w:tcW w:w="1418" w:type="dxa"/>
            <w:vAlign w:val="center"/>
          </w:tcPr>
          <w:p w14:paraId="3B70D7EF" w14:textId="33A7167D"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33141183/18</w:t>
            </w:r>
          </w:p>
        </w:tc>
        <w:tc>
          <w:tcPr>
            <w:tcW w:w="2126" w:type="dxa"/>
            <w:vAlign w:val="center"/>
          </w:tcPr>
          <w:p w14:paraId="7318D1E0" w14:textId="61CB7D76"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Зонд для энтерального питания 10</w:t>
            </w:r>
            <w:r w:rsidRPr="00E767E1">
              <w:rPr>
                <w:rFonts w:ascii="GHEA Grapalat" w:hAnsi="GHEA Grapalat"/>
                <w:sz w:val="18"/>
                <w:szCs w:val="18"/>
              </w:rPr>
              <w:t>Fr</w:t>
            </w:r>
          </w:p>
        </w:tc>
        <w:tc>
          <w:tcPr>
            <w:tcW w:w="7793" w:type="dxa"/>
            <w:vAlign w:val="center"/>
          </w:tcPr>
          <w:p w14:paraId="1A38675A" w14:textId="56990F27"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Зонд для энтерального питания / катетер для энтерального питания, размер 10 </w:t>
            </w:r>
            <w:r w:rsidRPr="00E767E1">
              <w:rPr>
                <w:rFonts w:ascii="GHEA Grapalat" w:hAnsi="GHEA Grapalat"/>
                <w:sz w:val="18"/>
                <w:szCs w:val="18"/>
              </w:rPr>
              <w:t>Fr</w:t>
            </w:r>
            <w:r w:rsidRPr="00653437">
              <w:rPr>
                <w:rFonts w:ascii="GHEA Grapalat" w:hAnsi="GHEA Grapalat"/>
                <w:sz w:val="18"/>
                <w:szCs w:val="18"/>
                <w:lang w:val="ru-RU"/>
              </w:rPr>
              <w:t xml:space="preserve">. Формат: шт. </w:t>
            </w:r>
            <w:r w:rsidRPr="00E767E1">
              <w:rPr>
                <w:rFonts w:ascii="GHEA Grapalat" w:hAnsi="GHEA Grapalat"/>
                <w:sz w:val="18"/>
                <w:szCs w:val="18"/>
              </w:rPr>
              <w:t xml:space="preserve">Новый, неиспользованный. </w:t>
            </w:r>
            <w:r w:rsidRPr="00653437">
              <w:rPr>
                <w:rFonts w:ascii="GHEA Grapalat" w:hAnsi="GHEA Grapalat"/>
                <w:sz w:val="18"/>
                <w:szCs w:val="18"/>
                <w:lang w:val="ru-RU"/>
              </w:rPr>
              <w:t>Срок годности не менее  1/2 от полного срока годности на момент поставки.</w:t>
            </w:r>
          </w:p>
        </w:tc>
        <w:tc>
          <w:tcPr>
            <w:tcW w:w="698" w:type="dxa"/>
            <w:vAlign w:val="center"/>
          </w:tcPr>
          <w:p w14:paraId="00E1AD9C" w14:textId="67808404"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CCDD8D7" w14:textId="7B40604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6314250E" w14:textId="77777777" w:rsidTr="00E767E1">
        <w:tc>
          <w:tcPr>
            <w:tcW w:w="704" w:type="dxa"/>
            <w:vAlign w:val="center"/>
          </w:tcPr>
          <w:p w14:paraId="3C68C0F4" w14:textId="24B61C7B" w:rsidR="00E767E1" w:rsidRDefault="00E767E1" w:rsidP="00E767E1">
            <w:pPr>
              <w:jc w:val="center"/>
              <w:rPr>
                <w:rFonts w:ascii="GHEA Grapalat" w:hAnsi="GHEA Grapalat"/>
                <w:sz w:val="18"/>
                <w:szCs w:val="18"/>
              </w:rPr>
            </w:pPr>
            <w:r>
              <w:rPr>
                <w:rFonts w:ascii="GHEA Grapalat" w:hAnsi="GHEA Grapalat"/>
                <w:sz w:val="18"/>
                <w:szCs w:val="18"/>
              </w:rPr>
              <w:t>139</w:t>
            </w:r>
          </w:p>
        </w:tc>
        <w:tc>
          <w:tcPr>
            <w:tcW w:w="1418" w:type="dxa"/>
            <w:vAlign w:val="center"/>
          </w:tcPr>
          <w:p w14:paraId="19BF325A" w14:textId="759DD824"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33141211/1120</w:t>
            </w:r>
          </w:p>
        </w:tc>
        <w:tc>
          <w:tcPr>
            <w:tcW w:w="2126" w:type="dxa"/>
            <w:vAlign w:val="center"/>
          </w:tcPr>
          <w:p w14:paraId="56FB54C6" w14:textId="48557BD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Эндотрахеальная трубка с манжетой 3.5</w:t>
            </w:r>
            <w:r w:rsidRPr="00E767E1">
              <w:rPr>
                <w:rFonts w:ascii="GHEA Grapalat" w:hAnsi="GHEA Grapalat"/>
                <w:sz w:val="18"/>
                <w:szCs w:val="18"/>
              </w:rPr>
              <w:t>Fr</w:t>
            </w:r>
          </w:p>
        </w:tc>
        <w:tc>
          <w:tcPr>
            <w:tcW w:w="7793" w:type="dxa"/>
            <w:vAlign w:val="center"/>
          </w:tcPr>
          <w:p w14:paraId="02F024F9" w14:textId="127C167C"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Эндотрахеальная трубка с манжетой, размер 3,5 </w:t>
            </w:r>
            <w:r w:rsidRPr="00E767E1">
              <w:rPr>
                <w:rFonts w:ascii="GHEA Grapalat" w:hAnsi="GHEA Grapalat"/>
                <w:sz w:val="18"/>
                <w:szCs w:val="18"/>
              </w:rPr>
              <w:t>Fr</w:t>
            </w:r>
            <w:r w:rsidRPr="00653437">
              <w:rPr>
                <w:rFonts w:ascii="GHEA Grapalat" w:hAnsi="GHEA Grapalat"/>
                <w:sz w:val="18"/>
                <w:szCs w:val="18"/>
                <w:lang w:val="ru-RU"/>
              </w:rPr>
              <w:t>, прозрачный поливинилхлорид, имеет ультратонкую манжету. Формат: шт. Новая, неиспользованная. Срок годности не менее  1/2 от полного срока годности на момент поставки.</w:t>
            </w:r>
          </w:p>
        </w:tc>
        <w:tc>
          <w:tcPr>
            <w:tcW w:w="698" w:type="dxa"/>
            <w:vAlign w:val="center"/>
          </w:tcPr>
          <w:p w14:paraId="51C70D4B" w14:textId="2709AFA0"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C55CFDC" w14:textId="008998B1"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w:t>
            </w:r>
          </w:p>
        </w:tc>
      </w:tr>
      <w:tr w:rsidR="00E767E1" w:rsidRPr="00A27424" w14:paraId="2742F048" w14:textId="77777777" w:rsidTr="00E767E1">
        <w:tc>
          <w:tcPr>
            <w:tcW w:w="704" w:type="dxa"/>
            <w:vAlign w:val="center"/>
          </w:tcPr>
          <w:p w14:paraId="16DE66C6" w14:textId="3E3E8AC2" w:rsidR="00E767E1" w:rsidRDefault="00E767E1" w:rsidP="00E767E1">
            <w:pPr>
              <w:jc w:val="center"/>
              <w:rPr>
                <w:rFonts w:ascii="GHEA Grapalat" w:hAnsi="GHEA Grapalat"/>
                <w:sz w:val="18"/>
                <w:szCs w:val="18"/>
              </w:rPr>
            </w:pPr>
            <w:r>
              <w:rPr>
                <w:rFonts w:ascii="GHEA Grapalat" w:hAnsi="GHEA Grapalat"/>
                <w:sz w:val="18"/>
                <w:szCs w:val="18"/>
              </w:rPr>
              <w:t>140</w:t>
            </w:r>
          </w:p>
        </w:tc>
        <w:tc>
          <w:tcPr>
            <w:tcW w:w="1418" w:type="dxa"/>
            <w:vAlign w:val="center"/>
          </w:tcPr>
          <w:p w14:paraId="6D1987DA" w14:textId="31B2ACF1"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33141159/17</w:t>
            </w:r>
          </w:p>
        </w:tc>
        <w:tc>
          <w:tcPr>
            <w:tcW w:w="2126" w:type="dxa"/>
            <w:vAlign w:val="center"/>
          </w:tcPr>
          <w:p w14:paraId="077DB2CE" w14:textId="39A35309"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Перчатки смотровые, нестерильные, из смеси винила и нитрила, большой размер (</w:t>
            </w:r>
            <w:r w:rsidRPr="00E767E1">
              <w:rPr>
                <w:rFonts w:ascii="GHEA Grapalat" w:hAnsi="GHEA Grapalat"/>
                <w:sz w:val="18"/>
                <w:szCs w:val="18"/>
              </w:rPr>
              <w:t>L</w:t>
            </w:r>
            <w:r w:rsidRPr="002A31AC">
              <w:rPr>
                <w:rFonts w:ascii="GHEA Grapalat" w:hAnsi="GHEA Grapalat"/>
                <w:sz w:val="18"/>
                <w:szCs w:val="18"/>
                <w:lang w:val="ru-RU"/>
              </w:rPr>
              <w:t>)</w:t>
            </w:r>
          </w:p>
        </w:tc>
        <w:tc>
          <w:tcPr>
            <w:tcW w:w="7793" w:type="dxa"/>
            <w:vAlign w:val="center"/>
          </w:tcPr>
          <w:p w14:paraId="7C413F01" w14:textId="49B545CD"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Перчатки смотровые, нестерильные, большой размер (</w:t>
            </w:r>
            <w:r w:rsidRPr="00E767E1">
              <w:rPr>
                <w:rFonts w:ascii="GHEA Grapalat" w:hAnsi="GHEA Grapalat"/>
                <w:sz w:val="18"/>
                <w:szCs w:val="18"/>
              </w:rPr>
              <w:t>L</w:t>
            </w:r>
            <w:r w:rsidRPr="00653437">
              <w:rPr>
                <w:rFonts w:ascii="GHEA Grapalat" w:hAnsi="GHEA Grapalat"/>
                <w:sz w:val="18"/>
                <w:szCs w:val="18"/>
                <w:lang w:val="ru-RU"/>
              </w:rPr>
              <w:t>). Одноразовые перчатки из смеси винила и нитрила, без латекса, без талька. Вес 1 перчатки: 4-5,5 г, толщина пальцев: 0,10±0,02 мм, толщина запястья: ≥0,04 мм. Состав: поливинилхлорид (ПВХ) – 55,5% (±2%), нитриловая резина не менее 4,0%. Цвет: синий или зеленый. Формат: пара. В заводской упаковке. Новые, неиспользованные. Срок годности не менее  1/2 от полного срока годности на момент поставки.</w:t>
            </w:r>
          </w:p>
        </w:tc>
        <w:tc>
          <w:tcPr>
            <w:tcW w:w="698" w:type="dxa"/>
            <w:vAlign w:val="center"/>
          </w:tcPr>
          <w:p w14:paraId="6E1B1613" w14:textId="2318E07E"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пара</w:t>
            </w:r>
          </w:p>
        </w:tc>
        <w:tc>
          <w:tcPr>
            <w:tcW w:w="823" w:type="dxa"/>
            <w:vAlign w:val="center"/>
          </w:tcPr>
          <w:p w14:paraId="202ADBE7" w14:textId="34C1A9BA"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150000</w:t>
            </w:r>
          </w:p>
        </w:tc>
      </w:tr>
      <w:tr w:rsidR="00E767E1" w:rsidRPr="00A27424" w14:paraId="3E26F477" w14:textId="77777777" w:rsidTr="00E767E1">
        <w:tc>
          <w:tcPr>
            <w:tcW w:w="704" w:type="dxa"/>
            <w:vAlign w:val="center"/>
          </w:tcPr>
          <w:p w14:paraId="4E08B8F2" w14:textId="30612D3E" w:rsidR="00E767E1" w:rsidRDefault="00E767E1" w:rsidP="00E767E1">
            <w:pPr>
              <w:jc w:val="center"/>
              <w:rPr>
                <w:rFonts w:ascii="GHEA Grapalat" w:hAnsi="GHEA Grapalat"/>
                <w:sz w:val="18"/>
                <w:szCs w:val="18"/>
              </w:rPr>
            </w:pPr>
            <w:r>
              <w:rPr>
                <w:rFonts w:ascii="GHEA Grapalat" w:hAnsi="GHEA Grapalat"/>
                <w:sz w:val="18"/>
                <w:szCs w:val="18"/>
              </w:rPr>
              <w:t>141</w:t>
            </w:r>
          </w:p>
        </w:tc>
        <w:tc>
          <w:tcPr>
            <w:tcW w:w="1418" w:type="dxa"/>
            <w:vAlign w:val="center"/>
          </w:tcPr>
          <w:p w14:paraId="3FABFDFF" w14:textId="1B116457"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33141142/27</w:t>
            </w:r>
          </w:p>
        </w:tc>
        <w:tc>
          <w:tcPr>
            <w:tcW w:w="2126" w:type="dxa"/>
            <w:vAlign w:val="center"/>
          </w:tcPr>
          <w:p w14:paraId="443BF08F" w14:textId="0C68F733" w:rsidR="00E767E1" w:rsidRPr="002A31AC" w:rsidRDefault="00E767E1" w:rsidP="00E767E1">
            <w:pPr>
              <w:jc w:val="center"/>
              <w:rPr>
                <w:rFonts w:ascii="GHEA Grapalat" w:hAnsi="GHEA Grapalat"/>
                <w:sz w:val="18"/>
                <w:szCs w:val="18"/>
                <w:lang w:val="ru-RU"/>
              </w:rPr>
            </w:pPr>
            <w:r w:rsidRPr="002A31AC">
              <w:rPr>
                <w:rFonts w:ascii="GHEA Grapalat" w:hAnsi="GHEA Grapalat"/>
                <w:sz w:val="18"/>
                <w:szCs w:val="18"/>
                <w:lang w:val="ru-RU"/>
              </w:rPr>
              <w:t>Инсулиновый шприц 1 мл с фиксированной иглой.</w:t>
            </w:r>
          </w:p>
        </w:tc>
        <w:tc>
          <w:tcPr>
            <w:tcW w:w="7793" w:type="dxa"/>
            <w:vAlign w:val="center"/>
          </w:tcPr>
          <w:p w14:paraId="4A887E62" w14:textId="31E02690"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Инсулиновый шприц 1 мл с фиксированной иглой. Размер иглы: 30</w:t>
            </w:r>
            <w:r w:rsidRPr="00E767E1">
              <w:rPr>
                <w:rFonts w:ascii="GHEA Grapalat" w:hAnsi="GHEA Grapalat"/>
                <w:sz w:val="18"/>
                <w:szCs w:val="18"/>
              </w:rPr>
              <w:t>G</w:t>
            </w:r>
            <w:r w:rsidRPr="00653437">
              <w:rPr>
                <w:rFonts w:ascii="GHEA Grapalat" w:hAnsi="GHEA Grapalat"/>
                <w:sz w:val="18"/>
                <w:szCs w:val="18"/>
                <w:lang w:val="ru-RU"/>
              </w:rPr>
              <w:t xml:space="preserve">. Формат: шт. </w:t>
            </w:r>
            <w:r w:rsidRPr="00E767E1">
              <w:rPr>
                <w:rFonts w:ascii="GHEA Grapalat" w:hAnsi="GHEA Grapalat"/>
                <w:sz w:val="18"/>
                <w:szCs w:val="18"/>
              </w:rPr>
              <w:t xml:space="preserve">Новый, неиспользованный.  </w:t>
            </w:r>
            <w:r w:rsidRPr="00653437">
              <w:rPr>
                <w:rFonts w:ascii="GHEA Grapalat" w:hAnsi="GHEA Grapalat"/>
                <w:sz w:val="18"/>
                <w:szCs w:val="18"/>
                <w:lang w:val="ru-RU"/>
              </w:rPr>
              <w:t>Срок годности не менее  1/2 от полного срока годности на момент поставки.</w:t>
            </w:r>
          </w:p>
        </w:tc>
        <w:tc>
          <w:tcPr>
            <w:tcW w:w="698" w:type="dxa"/>
            <w:vAlign w:val="center"/>
          </w:tcPr>
          <w:p w14:paraId="716546AC" w14:textId="0D542B20"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55522DA" w14:textId="7D00440D"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11000</w:t>
            </w:r>
          </w:p>
        </w:tc>
      </w:tr>
      <w:tr w:rsidR="00E767E1" w:rsidRPr="00A27424" w14:paraId="49984785" w14:textId="77777777" w:rsidTr="00E767E1">
        <w:tc>
          <w:tcPr>
            <w:tcW w:w="704" w:type="dxa"/>
            <w:vAlign w:val="center"/>
          </w:tcPr>
          <w:p w14:paraId="777D48F3" w14:textId="0543240B" w:rsidR="00E767E1" w:rsidRDefault="00E767E1" w:rsidP="00E767E1">
            <w:pPr>
              <w:jc w:val="center"/>
              <w:rPr>
                <w:rFonts w:ascii="GHEA Grapalat" w:hAnsi="GHEA Grapalat"/>
                <w:sz w:val="18"/>
                <w:szCs w:val="18"/>
              </w:rPr>
            </w:pPr>
            <w:r>
              <w:rPr>
                <w:rFonts w:ascii="GHEA Grapalat" w:hAnsi="GHEA Grapalat"/>
                <w:sz w:val="18"/>
                <w:szCs w:val="18"/>
              </w:rPr>
              <w:t>142</w:t>
            </w:r>
          </w:p>
        </w:tc>
        <w:tc>
          <w:tcPr>
            <w:tcW w:w="1418" w:type="dxa"/>
            <w:vAlign w:val="center"/>
          </w:tcPr>
          <w:p w14:paraId="1C649CAC" w14:textId="7BCA6394"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33141211/1121</w:t>
            </w:r>
          </w:p>
        </w:tc>
        <w:tc>
          <w:tcPr>
            <w:tcW w:w="2126" w:type="dxa"/>
            <w:vAlign w:val="center"/>
          </w:tcPr>
          <w:p w14:paraId="5ADB38D7" w14:textId="710727B0"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Электронный термометр</w:t>
            </w:r>
          </w:p>
        </w:tc>
        <w:tc>
          <w:tcPr>
            <w:tcW w:w="7793" w:type="dxa"/>
            <w:vAlign w:val="center"/>
          </w:tcPr>
          <w:p w14:paraId="27207F73" w14:textId="37ECBA67" w:rsidR="00E767E1" w:rsidRPr="00E767E1" w:rsidRDefault="00E767E1" w:rsidP="00E767E1">
            <w:pPr>
              <w:jc w:val="center"/>
              <w:rPr>
                <w:rFonts w:ascii="GHEA Grapalat" w:hAnsi="GHEA Grapalat"/>
                <w:sz w:val="18"/>
                <w:szCs w:val="18"/>
              </w:rPr>
            </w:pPr>
            <w:r w:rsidRPr="002A31AC">
              <w:rPr>
                <w:rFonts w:ascii="GHEA Grapalat" w:hAnsi="GHEA Grapalat"/>
                <w:sz w:val="18"/>
                <w:szCs w:val="18"/>
                <w:lang w:val="ru-RU"/>
              </w:rPr>
              <w:t xml:space="preserve">Медицинский электронный термометр. Имеет легко читаемый жидкокристаллический дисплей. Безопасен, не содержит ртути. Время измерения температуры: не более 4 минут. </w:t>
            </w:r>
            <w:r w:rsidRPr="00E767E1">
              <w:rPr>
                <w:rFonts w:ascii="GHEA Grapalat" w:hAnsi="GHEA Grapalat"/>
                <w:sz w:val="18"/>
                <w:szCs w:val="18"/>
              </w:rPr>
              <w:t>Наличие звукового сигнала по окончании измерения температуры. Наличие памяти последнего результата измерения, позволяющей отслеживать динамику температуры пациента. Диапазон измерения температуры: 32-42 °C. Точность измерения: ±0,1 °C. Имеет влагозащищенный футляр для хранения. Функция автоматического отключения. Время работы от батареи: не менее 100 часов. Способы измерения температуры: подмышечный (подмышечный) и ротовой. Упаковка: термометр с электронной батареей или батареями, пластиковый или другой влагозащищенный корпус, вкладыш, упакован в коробку. Новый, неиспользованный. Гарантийный срок с даты поставки: 1 год.</w:t>
            </w:r>
          </w:p>
        </w:tc>
        <w:tc>
          <w:tcPr>
            <w:tcW w:w="698" w:type="dxa"/>
            <w:vAlign w:val="center"/>
          </w:tcPr>
          <w:p w14:paraId="24C63579" w14:textId="4870FBCE"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62FE1C80" w14:textId="3B470005"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150</w:t>
            </w:r>
          </w:p>
        </w:tc>
      </w:tr>
      <w:tr w:rsidR="00E767E1" w:rsidRPr="00A27424" w14:paraId="4AD7D167" w14:textId="77777777" w:rsidTr="00E767E1">
        <w:tc>
          <w:tcPr>
            <w:tcW w:w="704" w:type="dxa"/>
            <w:vAlign w:val="center"/>
          </w:tcPr>
          <w:p w14:paraId="71FC9E2B" w14:textId="1E5B1DB4" w:rsidR="00E767E1" w:rsidRDefault="00E767E1" w:rsidP="00E767E1">
            <w:pPr>
              <w:jc w:val="center"/>
              <w:rPr>
                <w:rFonts w:ascii="GHEA Grapalat" w:hAnsi="GHEA Grapalat"/>
                <w:sz w:val="18"/>
                <w:szCs w:val="18"/>
              </w:rPr>
            </w:pPr>
            <w:r>
              <w:rPr>
                <w:rFonts w:ascii="GHEA Grapalat" w:hAnsi="GHEA Grapalat"/>
                <w:sz w:val="18"/>
                <w:szCs w:val="18"/>
              </w:rPr>
              <w:t>143</w:t>
            </w:r>
          </w:p>
        </w:tc>
        <w:tc>
          <w:tcPr>
            <w:tcW w:w="1418" w:type="dxa"/>
            <w:vAlign w:val="center"/>
          </w:tcPr>
          <w:p w14:paraId="034CC432" w14:textId="288F3C76"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33141161/7</w:t>
            </w:r>
          </w:p>
        </w:tc>
        <w:tc>
          <w:tcPr>
            <w:tcW w:w="2126" w:type="dxa"/>
            <w:vAlign w:val="center"/>
          </w:tcPr>
          <w:p w14:paraId="330F6D49" w14:textId="3178DB17"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Вакуумная пробирка с гелем</w:t>
            </w:r>
          </w:p>
        </w:tc>
        <w:tc>
          <w:tcPr>
            <w:tcW w:w="7793" w:type="dxa"/>
            <w:vAlign w:val="center"/>
          </w:tcPr>
          <w:p w14:paraId="71E0490F" w14:textId="0479BF40"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Стерильная вакуумная пробирка для разделения сыворотки (с гелем), объем: 5 мл, размеры: 13х100 мм. Разделение сыворотки: 1200-1800 оборотов/10 мин/. Условия хранения: при температуре +4- +25°</w:t>
            </w:r>
            <w:r w:rsidRPr="00E767E1">
              <w:rPr>
                <w:rFonts w:ascii="GHEA Grapalat" w:hAnsi="GHEA Grapalat"/>
                <w:sz w:val="18"/>
                <w:szCs w:val="18"/>
              </w:rPr>
              <w:t>C</w:t>
            </w:r>
            <w:r w:rsidRPr="00653437">
              <w:rPr>
                <w:rFonts w:ascii="GHEA Grapalat" w:hAnsi="GHEA Grapalat"/>
                <w:sz w:val="18"/>
                <w:szCs w:val="18"/>
                <w:lang w:val="ru-RU"/>
              </w:rPr>
              <w:t>. Формат: 1 вакуумная пробирка с гелем. Наличие сертификата(ов) качества обязательно для любой поставленной партии. Новая, неиспользованная. Срок годности не менее  1/2 от полного срока годности на момент поставки.</w:t>
            </w:r>
          </w:p>
        </w:tc>
        <w:tc>
          <w:tcPr>
            <w:tcW w:w="698" w:type="dxa"/>
            <w:vAlign w:val="center"/>
          </w:tcPr>
          <w:p w14:paraId="445FB67D" w14:textId="280B47EB"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26E8C4EF" w14:textId="68D0BC1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60000</w:t>
            </w:r>
          </w:p>
        </w:tc>
      </w:tr>
      <w:tr w:rsidR="00E767E1" w:rsidRPr="00A27424" w14:paraId="448557F6" w14:textId="77777777" w:rsidTr="00E767E1">
        <w:tc>
          <w:tcPr>
            <w:tcW w:w="704" w:type="dxa"/>
            <w:vAlign w:val="center"/>
          </w:tcPr>
          <w:p w14:paraId="54892852" w14:textId="1A0F4BF1" w:rsidR="00E767E1" w:rsidRDefault="00E767E1" w:rsidP="00E767E1">
            <w:pPr>
              <w:jc w:val="center"/>
              <w:rPr>
                <w:rFonts w:ascii="GHEA Grapalat" w:hAnsi="GHEA Grapalat"/>
                <w:sz w:val="18"/>
                <w:szCs w:val="18"/>
              </w:rPr>
            </w:pPr>
            <w:r>
              <w:rPr>
                <w:rFonts w:ascii="GHEA Grapalat" w:hAnsi="GHEA Grapalat"/>
                <w:sz w:val="18"/>
                <w:szCs w:val="18"/>
              </w:rPr>
              <w:t>144</w:t>
            </w:r>
          </w:p>
        </w:tc>
        <w:tc>
          <w:tcPr>
            <w:tcW w:w="1418" w:type="dxa"/>
            <w:vAlign w:val="center"/>
          </w:tcPr>
          <w:p w14:paraId="2CDCABB4" w14:textId="57E1248E"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33141161/8</w:t>
            </w:r>
          </w:p>
        </w:tc>
        <w:tc>
          <w:tcPr>
            <w:tcW w:w="2126" w:type="dxa"/>
            <w:vAlign w:val="center"/>
          </w:tcPr>
          <w:p w14:paraId="28B3F108" w14:textId="53D2B7F2"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Вакуумная пробирка K3 ЭДТА</w:t>
            </w:r>
          </w:p>
        </w:tc>
        <w:tc>
          <w:tcPr>
            <w:tcW w:w="7793" w:type="dxa"/>
            <w:vAlign w:val="center"/>
          </w:tcPr>
          <w:p w14:paraId="1A32952D" w14:textId="55E793E2" w:rsidR="00E767E1" w:rsidRPr="00E767E1" w:rsidRDefault="00E767E1" w:rsidP="00E767E1">
            <w:pPr>
              <w:jc w:val="center"/>
              <w:rPr>
                <w:rFonts w:ascii="GHEA Grapalat" w:hAnsi="GHEA Grapalat"/>
                <w:sz w:val="18"/>
                <w:szCs w:val="18"/>
              </w:rPr>
            </w:pPr>
            <w:r w:rsidRPr="00653437">
              <w:rPr>
                <w:rFonts w:ascii="GHEA Grapalat" w:hAnsi="GHEA Grapalat"/>
                <w:sz w:val="18"/>
                <w:szCs w:val="18"/>
                <w:lang w:val="ru-RU"/>
              </w:rPr>
              <w:t xml:space="preserve">Вакуумная пробирка - Стерильная вакуумная пробирка для забора крови. Добавка: </w:t>
            </w:r>
            <w:r w:rsidRPr="00E767E1">
              <w:rPr>
                <w:rFonts w:ascii="GHEA Grapalat" w:hAnsi="GHEA Grapalat"/>
                <w:sz w:val="18"/>
                <w:szCs w:val="18"/>
              </w:rPr>
              <w:t>K</w:t>
            </w:r>
            <w:r w:rsidRPr="00653437">
              <w:rPr>
                <w:rFonts w:ascii="GHEA Grapalat" w:hAnsi="GHEA Grapalat"/>
                <w:sz w:val="18"/>
                <w:szCs w:val="18"/>
                <w:lang w:val="ru-RU"/>
              </w:rPr>
              <w:t xml:space="preserve">3 ЭДТА. Цвет: фиолетовый. Формат: 1 вакуумная пробирка </w:t>
            </w:r>
            <w:r w:rsidRPr="00E767E1">
              <w:rPr>
                <w:rFonts w:ascii="GHEA Grapalat" w:hAnsi="GHEA Grapalat"/>
                <w:sz w:val="18"/>
                <w:szCs w:val="18"/>
              </w:rPr>
              <w:t>K</w:t>
            </w:r>
            <w:r w:rsidRPr="00653437">
              <w:rPr>
                <w:rFonts w:ascii="GHEA Grapalat" w:hAnsi="GHEA Grapalat"/>
                <w:sz w:val="18"/>
                <w:szCs w:val="18"/>
                <w:lang w:val="ru-RU"/>
              </w:rPr>
              <w:t xml:space="preserve">3 ЭДТА. Объем: 2-3 мл, размер: </w:t>
            </w:r>
            <w:r w:rsidRPr="00653437">
              <w:rPr>
                <w:rFonts w:ascii="GHEA Grapalat" w:hAnsi="GHEA Grapalat"/>
                <w:sz w:val="18"/>
                <w:szCs w:val="18"/>
                <w:lang w:val="ru-RU"/>
              </w:rPr>
              <w:lastRenderedPageBreak/>
              <w:t>13х75 мм. Условия хранения: +4- +25 °</w:t>
            </w:r>
            <w:r w:rsidRPr="00E767E1">
              <w:rPr>
                <w:rFonts w:ascii="GHEA Grapalat" w:hAnsi="GHEA Grapalat"/>
                <w:sz w:val="18"/>
                <w:szCs w:val="18"/>
              </w:rPr>
              <w:t>C</w:t>
            </w:r>
            <w:r w:rsidRPr="00653437">
              <w:rPr>
                <w:rFonts w:ascii="GHEA Grapalat" w:hAnsi="GHEA Grapalat"/>
                <w:sz w:val="18"/>
                <w:szCs w:val="18"/>
                <w:lang w:val="ru-RU"/>
              </w:rPr>
              <w:t xml:space="preserve">. Новая, неиспользованная. Срок годности не менее  1/2 от полного срока годности на момент поставки. </w:t>
            </w:r>
            <w:r w:rsidRPr="00E767E1">
              <w:rPr>
                <w:rFonts w:ascii="GHEA Grapalat" w:hAnsi="GHEA Grapalat"/>
                <w:sz w:val="18"/>
                <w:szCs w:val="18"/>
              </w:rPr>
              <w:t>Наличие сертификата(ов) качества обязательно для любой поставленной партии.</w:t>
            </w:r>
          </w:p>
        </w:tc>
        <w:tc>
          <w:tcPr>
            <w:tcW w:w="698" w:type="dxa"/>
            <w:vAlign w:val="center"/>
          </w:tcPr>
          <w:p w14:paraId="2191ADF3" w14:textId="01901685"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6CCB0B81" w14:textId="228B1EB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50000</w:t>
            </w:r>
          </w:p>
        </w:tc>
      </w:tr>
      <w:tr w:rsidR="00E767E1" w:rsidRPr="00A27424" w14:paraId="199531F5" w14:textId="77777777" w:rsidTr="00E767E1">
        <w:tc>
          <w:tcPr>
            <w:tcW w:w="704" w:type="dxa"/>
            <w:vAlign w:val="center"/>
          </w:tcPr>
          <w:p w14:paraId="4A8C5B33" w14:textId="73444AC7" w:rsidR="00E767E1" w:rsidRDefault="00E767E1" w:rsidP="00E767E1">
            <w:pPr>
              <w:jc w:val="center"/>
              <w:rPr>
                <w:rFonts w:ascii="GHEA Grapalat" w:hAnsi="GHEA Grapalat"/>
                <w:sz w:val="18"/>
                <w:szCs w:val="18"/>
              </w:rPr>
            </w:pPr>
            <w:r>
              <w:rPr>
                <w:rFonts w:ascii="GHEA Grapalat" w:hAnsi="GHEA Grapalat"/>
                <w:sz w:val="18"/>
                <w:szCs w:val="18"/>
              </w:rPr>
              <w:t>145</w:t>
            </w:r>
          </w:p>
        </w:tc>
        <w:tc>
          <w:tcPr>
            <w:tcW w:w="1418" w:type="dxa"/>
            <w:vAlign w:val="center"/>
          </w:tcPr>
          <w:p w14:paraId="05937D69" w14:textId="1DF5A36A"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33141161/9</w:t>
            </w:r>
          </w:p>
        </w:tc>
        <w:tc>
          <w:tcPr>
            <w:tcW w:w="2126" w:type="dxa"/>
            <w:vAlign w:val="center"/>
          </w:tcPr>
          <w:p w14:paraId="063EDC5F" w14:textId="0FBCA231"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Вакуумная пробирка с 3,2% цитратом натрия</w:t>
            </w:r>
          </w:p>
        </w:tc>
        <w:tc>
          <w:tcPr>
            <w:tcW w:w="7793" w:type="dxa"/>
            <w:vAlign w:val="center"/>
          </w:tcPr>
          <w:p w14:paraId="3498D6F8" w14:textId="52A6FC48" w:rsidR="00E767E1" w:rsidRPr="00E767E1" w:rsidRDefault="00E767E1" w:rsidP="00E767E1">
            <w:pPr>
              <w:jc w:val="center"/>
              <w:rPr>
                <w:rFonts w:ascii="GHEA Grapalat" w:hAnsi="GHEA Grapalat"/>
                <w:sz w:val="18"/>
                <w:szCs w:val="18"/>
              </w:rPr>
            </w:pPr>
            <w:r w:rsidRPr="00653437">
              <w:rPr>
                <w:rFonts w:ascii="GHEA Grapalat" w:hAnsi="GHEA Grapalat"/>
                <w:sz w:val="18"/>
                <w:szCs w:val="18"/>
                <w:lang w:val="ru-RU"/>
              </w:rPr>
              <w:t>Вакуумная пробирка с 3,2% цитратом натрия. Размер: 13*75 мм, 2,7-3,6 мл. Формат: 1 вакуумная пробирка с цитратом натрия. Условия хранения: при +4- +25°</w:t>
            </w:r>
            <w:r w:rsidRPr="00E767E1">
              <w:rPr>
                <w:rFonts w:ascii="GHEA Grapalat" w:hAnsi="GHEA Grapalat"/>
                <w:sz w:val="18"/>
                <w:szCs w:val="18"/>
              </w:rPr>
              <w:t>C</w:t>
            </w:r>
            <w:r w:rsidRPr="00653437">
              <w:rPr>
                <w:rFonts w:ascii="GHEA Grapalat" w:hAnsi="GHEA Grapalat"/>
                <w:sz w:val="18"/>
                <w:szCs w:val="18"/>
                <w:lang w:val="ru-RU"/>
              </w:rPr>
              <w:t xml:space="preserve">. Новая, неиспользованная. Срок годности не менее  1/2 от полного срока годности на момент поставки. </w:t>
            </w:r>
            <w:r w:rsidRPr="00E767E1">
              <w:rPr>
                <w:rFonts w:ascii="GHEA Grapalat" w:hAnsi="GHEA Grapalat"/>
                <w:sz w:val="18"/>
                <w:szCs w:val="18"/>
              </w:rPr>
              <w:t>Наличие сертификата(ов) качества обязательно для любой поставленной партии.</w:t>
            </w:r>
          </w:p>
        </w:tc>
        <w:tc>
          <w:tcPr>
            <w:tcW w:w="698" w:type="dxa"/>
            <w:vAlign w:val="center"/>
          </w:tcPr>
          <w:p w14:paraId="667BB33F" w14:textId="2547353E"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29858D8" w14:textId="15F2989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10000</w:t>
            </w:r>
          </w:p>
        </w:tc>
      </w:tr>
      <w:tr w:rsidR="00E767E1" w:rsidRPr="00A27424" w14:paraId="3EEE6132" w14:textId="77777777" w:rsidTr="00E767E1">
        <w:tc>
          <w:tcPr>
            <w:tcW w:w="704" w:type="dxa"/>
            <w:vAlign w:val="center"/>
          </w:tcPr>
          <w:p w14:paraId="0BAA5588" w14:textId="738ADB5E" w:rsidR="00E767E1" w:rsidRDefault="00E767E1" w:rsidP="00E767E1">
            <w:pPr>
              <w:jc w:val="center"/>
              <w:rPr>
                <w:rFonts w:ascii="GHEA Grapalat" w:hAnsi="GHEA Grapalat"/>
                <w:sz w:val="18"/>
                <w:szCs w:val="18"/>
              </w:rPr>
            </w:pPr>
            <w:r>
              <w:rPr>
                <w:rFonts w:ascii="GHEA Grapalat" w:hAnsi="GHEA Grapalat"/>
                <w:sz w:val="18"/>
                <w:szCs w:val="18"/>
              </w:rPr>
              <w:t>146</w:t>
            </w:r>
          </w:p>
        </w:tc>
        <w:tc>
          <w:tcPr>
            <w:tcW w:w="1418" w:type="dxa"/>
            <w:vAlign w:val="center"/>
          </w:tcPr>
          <w:p w14:paraId="209FE77F" w14:textId="310E9864"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33141211/1122</w:t>
            </w:r>
          </w:p>
        </w:tc>
        <w:tc>
          <w:tcPr>
            <w:tcW w:w="2126" w:type="dxa"/>
            <w:vAlign w:val="center"/>
          </w:tcPr>
          <w:p w14:paraId="3180C99B" w14:textId="37D24A64"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Конверты для стерилизации/1</w:t>
            </w:r>
          </w:p>
        </w:tc>
        <w:tc>
          <w:tcPr>
            <w:tcW w:w="7793" w:type="dxa"/>
            <w:vAlign w:val="center"/>
          </w:tcPr>
          <w:p w14:paraId="34C30A50" w14:textId="197CA104"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Конверты для стерилизации, самоклеящиеся, стерильные, размером 6 </w:t>
            </w:r>
            <w:r w:rsidRPr="00E767E1">
              <w:rPr>
                <w:rFonts w:ascii="GHEA Grapalat" w:hAnsi="GHEA Grapalat"/>
                <w:sz w:val="18"/>
                <w:szCs w:val="18"/>
              </w:rPr>
              <w:t>x</w:t>
            </w:r>
            <w:r w:rsidRPr="00653437">
              <w:rPr>
                <w:rFonts w:ascii="GHEA Grapalat" w:hAnsi="GHEA Grapalat"/>
                <w:sz w:val="18"/>
                <w:szCs w:val="18"/>
                <w:lang w:val="ru-RU"/>
              </w:rPr>
              <w:t xml:space="preserve"> 10 дюймов. Прозрачные бумажные конверты, соединенные между собой, для хранения стерильных инструментов. Формат: не менее 200 соединенных между собой конвертов в коробке/штучно. Новые, неиспользованные.  Срок годности не менее  1/2 от полного срока годности на момент поставки.</w:t>
            </w:r>
          </w:p>
        </w:tc>
        <w:tc>
          <w:tcPr>
            <w:tcW w:w="698" w:type="dxa"/>
            <w:vAlign w:val="center"/>
          </w:tcPr>
          <w:p w14:paraId="396F7215" w14:textId="10D0156D"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0378735D" w14:textId="2124B830"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54F089DC" w14:textId="77777777" w:rsidTr="00E767E1">
        <w:tc>
          <w:tcPr>
            <w:tcW w:w="704" w:type="dxa"/>
            <w:vAlign w:val="center"/>
          </w:tcPr>
          <w:p w14:paraId="5A138DA9" w14:textId="17F8F5E5" w:rsidR="00E767E1" w:rsidRDefault="00E767E1" w:rsidP="00E767E1">
            <w:pPr>
              <w:jc w:val="center"/>
              <w:rPr>
                <w:rFonts w:ascii="GHEA Grapalat" w:hAnsi="GHEA Grapalat"/>
                <w:sz w:val="18"/>
                <w:szCs w:val="18"/>
              </w:rPr>
            </w:pPr>
            <w:r>
              <w:rPr>
                <w:rFonts w:ascii="GHEA Grapalat" w:hAnsi="GHEA Grapalat"/>
                <w:sz w:val="18"/>
                <w:szCs w:val="18"/>
              </w:rPr>
              <w:t>147</w:t>
            </w:r>
          </w:p>
        </w:tc>
        <w:tc>
          <w:tcPr>
            <w:tcW w:w="1418" w:type="dxa"/>
            <w:vAlign w:val="center"/>
          </w:tcPr>
          <w:p w14:paraId="3B2E65B6" w14:textId="44FE0332"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33141211/1123</w:t>
            </w:r>
          </w:p>
        </w:tc>
        <w:tc>
          <w:tcPr>
            <w:tcW w:w="2126" w:type="dxa"/>
            <w:vAlign w:val="center"/>
          </w:tcPr>
          <w:p w14:paraId="7E00BE5F" w14:textId="19D29DCA"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Конверты для стерилизации/2</w:t>
            </w:r>
          </w:p>
        </w:tc>
        <w:tc>
          <w:tcPr>
            <w:tcW w:w="7793" w:type="dxa"/>
            <w:vAlign w:val="center"/>
          </w:tcPr>
          <w:p w14:paraId="7D9438BF" w14:textId="3FFC01C9" w:rsidR="00E767E1" w:rsidRPr="00653437" w:rsidRDefault="00E767E1" w:rsidP="00E767E1">
            <w:pPr>
              <w:jc w:val="center"/>
              <w:rPr>
                <w:rFonts w:ascii="GHEA Grapalat" w:hAnsi="GHEA Grapalat"/>
                <w:sz w:val="18"/>
                <w:szCs w:val="18"/>
                <w:lang w:val="ru-RU"/>
              </w:rPr>
            </w:pPr>
            <w:r w:rsidRPr="00653437">
              <w:rPr>
                <w:rFonts w:ascii="GHEA Grapalat" w:hAnsi="GHEA Grapalat"/>
                <w:sz w:val="18"/>
                <w:szCs w:val="18"/>
                <w:lang w:val="ru-RU"/>
              </w:rPr>
              <w:t xml:space="preserve">Стерилизационные конверты, самоклеящиеся, стерильные, размером 11 </w:t>
            </w:r>
            <w:r w:rsidRPr="00E767E1">
              <w:rPr>
                <w:rFonts w:ascii="GHEA Grapalat" w:hAnsi="GHEA Grapalat"/>
                <w:sz w:val="18"/>
                <w:szCs w:val="18"/>
              </w:rPr>
              <w:t>x</w:t>
            </w:r>
            <w:r w:rsidRPr="00653437">
              <w:rPr>
                <w:rFonts w:ascii="GHEA Grapalat" w:hAnsi="GHEA Grapalat"/>
                <w:sz w:val="18"/>
                <w:szCs w:val="18"/>
                <w:lang w:val="ru-RU"/>
              </w:rPr>
              <w:t xml:space="preserve"> 16 дюймов. Прозрачные бумажные конверты, соединенные между собой, для хранения стерильных инструментов. Формат: не менее 200 соединенных между собой конвертов в коробке/штуцере. Новые, неиспользованные.  Срок годности не менее  1/2 от полного срока годности на момент поставки.</w:t>
            </w:r>
          </w:p>
        </w:tc>
        <w:tc>
          <w:tcPr>
            <w:tcW w:w="698" w:type="dxa"/>
            <w:vAlign w:val="center"/>
          </w:tcPr>
          <w:p w14:paraId="3A51E981" w14:textId="60EF04B7"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377C5EA" w14:textId="518630CE"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7FFF1E22" w14:textId="77777777" w:rsidTr="00E767E1">
        <w:tc>
          <w:tcPr>
            <w:tcW w:w="704" w:type="dxa"/>
            <w:vAlign w:val="center"/>
          </w:tcPr>
          <w:p w14:paraId="2AE58D79" w14:textId="5FCD670F" w:rsidR="00E767E1" w:rsidRDefault="00E767E1" w:rsidP="00E767E1">
            <w:pPr>
              <w:jc w:val="center"/>
              <w:rPr>
                <w:rFonts w:ascii="GHEA Grapalat" w:hAnsi="GHEA Grapalat"/>
                <w:sz w:val="18"/>
                <w:szCs w:val="18"/>
              </w:rPr>
            </w:pPr>
            <w:r>
              <w:rPr>
                <w:rFonts w:ascii="GHEA Grapalat" w:hAnsi="GHEA Grapalat"/>
                <w:sz w:val="18"/>
                <w:szCs w:val="18"/>
              </w:rPr>
              <w:t>148</w:t>
            </w:r>
          </w:p>
        </w:tc>
        <w:tc>
          <w:tcPr>
            <w:tcW w:w="1418" w:type="dxa"/>
            <w:vAlign w:val="center"/>
          </w:tcPr>
          <w:p w14:paraId="4371188C" w14:textId="65F798BE"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30232160/6</w:t>
            </w:r>
          </w:p>
        </w:tc>
        <w:tc>
          <w:tcPr>
            <w:tcW w:w="2126" w:type="dxa"/>
            <w:vAlign w:val="center"/>
          </w:tcPr>
          <w:p w14:paraId="64C79889" w14:textId="4C94D4B2"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Термопринтер</w:t>
            </w:r>
          </w:p>
        </w:tc>
        <w:tc>
          <w:tcPr>
            <w:tcW w:w="7793" w:type="dxa"/>
            <w:vAlign w:val="center"/>
          </w:tcPr>
          <w:p w14:paraId="5833AC44" w14:textId="04B07FF1"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Термопринтер для анализатора Stago STart 4.Оригинальный, произведенный тем же производителем либо официально сертифицированный производителем анализатора STart 4.Полностью совместим с коагулометром STart 4 без необходимости использования дополнительных адаптеров или внесения изменений в программное обеспечение.Технология печати — прямая термопечать (Direct Thermal).Принтер должен обеспечивать четкую и бесперебойную печать результатов исследований, даты, времени и служебных данных прибора.Поставка осуществляется в полной комплектации, включая:</w:t>
            </w:r>
            <w:r w:rsidRPr="00E767E1">
              <w:rPr>
                <w:rFonts w:ascii="GHEA Grapalat" w:hAnsi="GHEA Grapalat"/>
                <w:sz w:val="18"/>
                <w:szCs w:val="18"/>
              </w:rPr>
              <w:br/>
              <w:t>* блок питания;* соединительные кабели;* стартовый комплект термобумаги.Изделие должно быть новым, неиспользованным, в заводской упаковке.В стоимость предложения должны быть включены:</w:t>
            </w:r>
            <w:r w:rsidRPr="00E767E1">
              <w:rPr>
                <w:rFonts w:ascii="GHEA Grapalat" w:hAnsi="GHEA Grapalat"/>
                <w:sz w:val="18"/>
                <w:szCs w:val="18"/>
              </w:rPr>
              <w:br/>
              <w:t xml:space="preserve"> установка;настройка;гарантийное обслуживание сроком не менее 12 месяцев с момента установки.Установка и настройка должны выполняться сертифицированным специалистом компании-производителя оборудования.Наличие действующего сертификата специалиста является обязательным.Обязательно предоставление документа, выданного производителем или его официальным представителем, подтверждающего совместимость предлагаемого термопринтера с анализатором STart 4.После установки термопринтера оборудование должно быть приведено в полностью работоспособное состояние.</w:t>
            </w:r>
          </w:p>
        </w:tc>
        <w:tc>
          <w:tcPr>
            <w:tcW w:w="698" w:type="dxa"/>
            <w:vAlign w:val="center"/>
          </w:tcPr>
          <w:p w14:paraId="51648724" w14:textId="79293693"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8A15323" w14:textId="5C241B02"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64CEC9B8" w14:textId="77777777" w:rsidTr="00E767E1">
        <w:tc>
          <w:tcPr>
            <w:tcW w:w="704" w:type="dxa"/>
            <w:vAlign w:val="center"/>
          </w:tcPr>
          <w:p w14:paraId="7933F5EF" w14:textId="66AB993F" w:rsidR="00E767E1" w:rsidRDefault="00E767E1" w:rsidP="00E767E1">
            <w:pPr>
              <w:jc w:val="center"/>
              <w:rPr>
                <w:rFonts w:ascii="GHEA Grapalat" w:hAnsi="GHEA Grapalat"/>
                <w:sz w:val="18"/>
                <w:szCs w:val="18"/>
              </w:rPr>
            </w:pPr>
            <w:r>
              <w:rPr>
                <w:rFonts w:ascii="GHEA Grapalat" w:hAnsi="GHEA Grapalat"/>
                <w:sz w:val="18"/>
                <w:szCs w:val="18"/>
              </w:rPr>
              <w:t>149</w:t>
            </w:r>
          </w:p>
        </w:tc>
        <w:tc>
          <w:tcPr>
            <w:tcW w:w="1418" w:type="dxa"/>
            <w:vAlign w:val="center"/>
          </w:tcPr>
          <w:p w14:paraId="596ECE21" w14:textId="6022F920"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33111490/42</w:t>
            </w:r>
          </w:p>
        </w:tc>
        <w:tc>
          <w:tcPr>
            <w:tcW w:w="2126" w:type="dxa"/>
            <w:vAlign w:val="center"/>
          </w:tcPr>
          <w:p w14:paraId="0AE6AF05" w14:textId="0FB7D513" w:rsidR="00E767E1" w:rsidRPr="00E767E1" w:rsidRDefault="00E767E1" w:rsidP="00E767E1">
            <w:pPr>
              <w:jc w:val="center"/>
              <w:rPr>
                <w:rFonts w:ascii="GHEA Grapalat" w:hAnsi="GHEA Grapalat"/>
                <w:sz w:val="18"/>
                <w:szCs w:val="18"/>
                <w:lang w:val="ru-RU"/>
              </w:rPr>
            </w:pPr>
            <w:r w:rsidRPr="00E767E1">
              <w:rPr>
                <w:rFonts w:ascii="GHEA Grapalat" w:hAnsi="GHEA Grapalat"/>
                <w:sz w:val="18"/>
                <w:szCs w:val="18"/>
                <w:lang w:val="ru-RU"/>
              </w:rPr>
              <w:t xml:space="preserve">Годовой набор для ухода </w:t>
            </w:r>
            <w:r w:rsidRPr="00E767E1">
              <w:rPr>
                <w:rFonts w:ascii="GHEA Grapalat" w:hAnsi="GHEA Grapalat"/>
                <w:sz w:val="18"/>
                <w:szCs w:val="18"/>
              </w:rPr>
              <w:t>Horiba</w:t>
            </w:r>
          </w:p>
        </w:tc>
        <w:tc>
          <w:tcPr>
            <w:tcW w:w="7793" w:type="dxa"/>
            <w:vAlign w:val="center"/>
          </w:tcPr>
          <w:p w14:paraId="4ED4FCED" w14:textId="1A75F15A"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 xml:space="preserve">Комплект для ежегодного технического обслуживания (1 год) автоматического гематологического анализатора HORIBA Yumizen H500. Оригинал: Формат: шт. Новый, неиспользованный, в заводской упаковке. Гарантийный срок не менее 12 месяцев с даты установки. Предмет покупки предназначен для работы с анализаторами HORIBA Yumizen H500, эксплуатируемыми в университетских клиниках, которые могут работать только с </w:t>
            </w:r>
            <w:r w:rsidRPr="00E767E1">
              <w:rPr>
                <w:rFonts w:ascii="GHEA Grapalat" w:hAnsi="GHEA Grapalat"/>
                <w:sz w:val="18"/>
                <w:szCs w:val="18"/>
              </w:rPr>
              <w:lastRenderedPageBreak/>
              <w:t>оригинальным комплектом для ежегодного технического обслуживания (1 год) автоматического гематологического анализатора HORIBA Yumizen H500. Установка, настройка и дальнейшее обслуживание комплекта должны выполняться специалистом, сертифицированным производителем прибора HORIBA Yumizen H500. Наличие действующего сертификата специалиста обязательно.</w:t>
            </w:r>
          </w:p>
        </w:tc>
        <w:tc>
          <w:tcPr>
            <w:tcW w:w="698" w:type="dxa"/>
            <w:vAlign w:val="center"/>
          </w:tcPr>
          <w:p w14:paraId="5BF7ED15" w14:textId="46A18580"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514F286D" w14:textId="0A4B1107"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23127234" w14:textId="77777777" w:rsidTr="00E767E1">
        <w:tc>
          <w:tcPr>
            <w:tcW w:w="704" w:type="dxa"/>
            <w:vAlign w:val="center"/>
          </w:tcPr>
          <w:p w14:paraId="6C1D75CD" w14:textId="38BC2867" w:rsidR="00E767E1" w:rsidRDefault="00E767E1" w:rsidP="00E767E1">
            <w:pPr>
              <w:jc w:val="center"/>
              <w:rPr>
                <w:rFonts w:ascii="GHEA Grapalat" w:hAnsi="GHEA Grapalat"/>
                <w:sz w:val="18"/>
                <w:szCs w:val="18"/>
              </w:rPr>
            </w:pPr>
            <w:r>
              <w:rPr>
                <w:rFonts w:ascii="GHEA Grapalat" w:hAnsi="GHEA Grapalat"/>
                <w:sz w:val="18"/>
                <w:szCs w:val="18"/>
              </w:rPr>
              <w:t>150</w:t>
            </w:r>
          </w:p>
        </w:tc>
        <w:tc>
          <w:tcPr>
            <w:tcW w:w="1418" w:type="dxa"/>
            <w:vAlign w:val="center"/>
          </w:tcPr>
          <w:p w14:paraId="413D3122" w14:textId="2566C0DA"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33111490/43</w:t>
            </w:r>
          </w:p>
        </w:tc>
        <w:tc>
          <w:tcPr>
            <w:tcW w:w="2126" w:type="dxa"/>
            <w:vAlign w:val="center"/>
          </w:tcPr>
          <w:p w14:paraId="6392C256" w14:textId="3D8B4914"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Галогенная лампа для биохимического анализатора ACCENT M240</w:t>
            </w:r>
          </w:p>
        </w:tc>
        <w:tc>
          <w:tcPr>
            <w:tcW w:w="7793" w:type="dxa"/>
            <w:vAlign w:val="center"/>
          </w:tcPr>
          <w:p w14:paraId="1036470B" w14:textId="39B8CD0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Измерительная галогенная лампа для биохимического анализатора ACCENT M240 мощностью 12 В/20 Вт. Оригинальная. Новая, неиспользованная, в заводской упаковке. Установка и последующее техническое обслуживание галогенной лампы должны выполняться специалистом, сертифицированным производителем биохимического анализатора ACCENT M240. Наличие действующего сертификата специалиста обязательно. Цена предложения включает: установку, настройку и последующее техническое обслуживание. Время работы после установки составляет не менее 2000 часов.</w:t>
            </w:r>
          </w:p>
        </w:tc>
        <w:tc>
          <w:tcPr>
            <w:tcW w:w="698" w:type="dxa"/>
            <w:vAlign w:val="center"/>
          </w:tcPr>
          <w:p w14:paraId="0D5036C2" w14:textId="52B6F64C"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59516812" w14:textId="2BB5CBB6"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4</w:t>
            </w:r>
          </w:p>
        </w:tc>
      </w:tr>
      <w:tr w:rsidR="00E767E1" w:rsidRPr="00A27424" w14:paraId="4E59DFC2" w14:textId="77777777" w:rsidTr="00E767E1">
        <w:tc>
          <w:tcPr>
            <w:tcW w:w="704" w:type="dxa"/>
            <w:vAlign w:val="center"/>
          </w:tcPr>
          <w:p w14:paraId="15B3EB71" w14:textId="72011EF8" w:rsidR="00E767E1" w:rsidRDefault="00E767E1" w:rsidP="00E767E1">
            <w:pPr>
              <w:jc w:val="center"/>
              <w:rPr>
                <w:rFonts w:ascii="GHEA Grapalat" w:hAnsi="GHEA Grapalat"/>
                <w:sz w:val="18"/>
                <w:szCs w:val="18"/>
              </w:rPr>
            </w:pPr>
            <w:r>
              <w:rPr>
                <w:rFonts w:ascii="GHEA Grapalat" w:hAnsi="GHEA Grapalat"/>
                <w:sz w:val="18"/>
                <w:szCs w:val="18"/>
              </w:rPr>
              <w:t>151</w:t>
            </w:r>
          </w:p>
        </w:tc>
        <w:tc>
          <w:tcPr>
            <w:tcW w:w="1418" w:type="dxa"/>
            <w:vAlign w:val="center"/>
          </w:tcPr>
          <w:p w14:paraId="325C0A85" w14:textId="300DFDA4"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33111490/44</w:t>
            </w:r>
          </w:p>
        </w:tc>
        <w:tc>
          <w:tcPr>
            <w:tcW w:w="2126" w:type="dxa"/>
            <w:vAlign w:val="center"/>
          </w:tcPr>
          <w:p w14:paraId="100C5A33" w14:textId="5013B0A7"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Аккумулятор для источников бесперебойного питания Cobas Pure e 402 и Cobas Pure e 30</w:t>
            </w:r>
          </w:p>
        </w:tc>
        <w:tc>
          <w:tcPr>
            <w:tcW w:w="7793" w:type="dxa"/>
            <w:vAlign w:val="center"/>
          </w:tcPr>
          <w:p w14:paraId="44ED0DC0" w14:textId="1E6CD7DA"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Аккумуляторная батарея для источника бесперебойного питания (ИБП) KEOR S 6 kVA, предназначенного для анализаторов Cobas Pure e 402 и Cobas Pure c 303.Аккумулятор WBR Battery 12V/12Ah или эквивалент.Изделие должно быть новым, неиспользованным, в заводской упаковке.Технические характеристики:Номинальное напряжение: 12 В;Номинальная емкость: 12 А·ч; Полная совместимость с ИБП KEOR S 6 kVA.Аккумуляторные батареи предназначены для обеспечения бесперебойной работы анализаторов Cobas Pure e402 и Cobas Pure c303 через источник бесперебойного питания KEOR S 6 kVA.На момент поставки остаточный срок службы аккумуляторных батарей должен составлять не менее 80%.Поставщик обязан выполнить следующие работы: демонтаж старых аккумуляторных батарей;</w:t>
            </w:r>
            <w:r w:rsidRPr="00E767E1">
              <w:rPr>
                <w:rFonts w:ascii="GHEA Grapalat" w:hAnsi="GHEA Grapalat"/>
                <w:sz w:val="18"/>
                <w:szCs w:val="18"/>
              </w:rPr>
              <w:br/>
              <w:t xml:space="preserve"> установку новых аккумуляторных батарей;внутреннюю очистку ИБП от пыли; проверку работоспособности системы и работы под нагрузкой;тестирование аккумуляторных батарей.Замена аккумуляторных батарей, очистка от пыли и проверка работоспособности оборудования должны выполняться сертифицированным специалистом компании-производителя оборудования либо официальной сервисной организации с обязательным предоставлением соответствующего сертификата (удостоверения).Гарантийный срок на поставляемые аккумуляторные батареи и выполненные работы должен составлять не менее 12 месяцев с момента установки.После установки новых аккумуляторных батарей источник бесперебойного питания должен быть приведен в полностью работоспособное состояние.</w:t>
            </w:r>
          </w:p>
        </w:tc>
        <w:tc>
          <w:tcPr>
            <w:tcW w:w="698" w:type="dxa"/>
            <w:vAlign w:val="center"/>
          </w:tcPr>
          <w:p w14:paraId="55355391" w14:textId="6126C63A"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9D3D330" w14:textId="67A754F4"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20</w:t>
            </w:r>
          </w:p>
        </w:tc>
      </w:tr>
      <w:tr w:rsidR="00E767E1" w:rsidRPr="00A27424" w14:paraId="6B709691" w14:textId="77777777" w:rsidTr="00E767E1">
        <w:tc>
          <w:tcPr>
            <w:tcW w:w="704" w:type="dxa"/>
            <w:vAlign w:val="center"/>
          </w:tcPr>
          <w:p w14:paraId="68E9F11D" w14:textId="23C845A3" w:rsidR="00E767E1" w:rsidRDefault="00E767E1" w:rsidP="00E767E1">
            <w:pPr>
              <w:jc w:val="center"/>
              <w:rPr>
                <w:rFonts w:ascii="GHEA Grapalat" w:hAnsi="GHEA Grapalat"/>
                <w:sz w:val="18"/>
                <w:szCs w:val="18"/>
              </w:rPr>
            </w:pPr>
            <w:r>
              <w:rPr>
                <w:rFonts w:ascii="GHEA Grapalat" w:hAnsi="GHEA Grapalat"/>
                <w:sz w:val="18"/>
                <w:szCs w:val="18"/>
              </w:rPr>
              <w:t>152</w:t>
            </w:r>
          </w:p>
        </w:tc>
        <w:tc>
          <w:tcPr>
            <w:tcW w:w="1418" w:type="dxa"/>
            <w:vAlign w:val="center"/>
          </w:tcPr>
          <w:p w14:paraId="71D3C4FE" w14:textId="55243583"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33191120/32</w:t>
            </w:r>
          </w:p>
        </w:tc>
        <w:tc>
          <w:tcPr>
            <w:tcW w:w="2126" w:type="dxa"/>
            <w:vAlign w:val="center"/>
          </w:tcPr>
          <w:p w14:paraId="64392DD8" w14:textId="278F9203"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Двухъярусный стеллаж из нержавеющей стали</w:t>
            </w:r>
          </w:p>
        </w:tc>
        <w:tc>
          <w:tcPr>
            <w:tcW w:w="7793" w:type="dxa"/>
            <w:vAlign w:val="center"/>
          </w:tcPr>
          <w:p w14:paraId="00A0B521" w14:textId="49E148F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 xml:space="preserve">Двухъярусная медицинская тележка из нержавеющей стали для использования в операционных.Предназначена для размещения и транспортировки медицинских принадлежностей, инструментов и расходных материалов в операционных, процедурных и стерильных помещениях.Конструкция — двухъярусная.Изготовлена из высококачественной нержавеющей стали.Поверхность должна быть гладкой, устойчивой к коррозии и воздействию дезинфицирующих средств.Полки должны иметь приподнятые бортики для обеспечения безопасности и предотвращения соскальзывания размещённых предметов.Тележка должна иметь прочную металлическую несущую конструкцию.Наличие </w:t>
            </w:r>
            <w:r w:rsidRPr="00E767E1">
              <w:rPr>
                <w:rFonts w:ascii="GHEA Grapalat" w:hAnsi="GHEA Grapalat"/>
                <w:sz w:val="18"/>
                <w:szCs w:val="18"/>
              </w:rPr>
              <w:lastRenderedPageBreak/>
              <w:t>колес — не менее 4 шт., поворотных, из которых не менее 2 оснащены тормозным механизмом.Материал колес должен обеспечивать плавное и бесшумное перемещение.Конструкция должна обеспечивать возможность легкой очистки и дезинфекции.Размеры:</w:t>
            </w:r>
            <w:r w:rsidRPr="00E767E1">
              <w:rPr>
                <w:rFonts w:ascii="GHEA Grapalat" w:hAnsi="GHEA Grapalat"/>
                <w:sz w:val="18"/>
                <w:szCs w:val="18"/>
              </w:rPr>
              <w:br/>
              <w:t>730 × 440 × 860 мм или 700 × 500 × 900 мм с допустимым отклонением ±10%.Изделие должно быть новым, неиспользованным, заводского производства.В стоимость предложения должны быть включены:</w:t>
            </w:r>
            <w:r w:rsidRPr="00E767E1">
              <w:rPr>
                <w:rFonts w:ascii="GHEA Grapalat" w:hAnsi="GHEA Grapalat"/>
                <w:sz w:val="18"/>
                <w:szCs w:val="18"/>
              </w:rPr>
              <w:br/>
              <w:t>* сборка и настройка изделия;* гарантийное обслуживание сроком не менее 12 месяцев с момента поставки.</w:t>
            </w:r>
          </w:p>
        </w:tc>
        <w:tc>
          <w:tcPr>
            <w:tcW w:w="698" w:type="dxa"/>
            <w:vAlign w:val="center"/>
          </w:tcPr>
          <w:p w14:paraId="3051578E" w14:textId="17589415"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3B98AEA4" w14:textId="6DBD021B"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1</w:t>
            </w:r>
          </w:p>
        </w:tc>
      </w:tr>
      <w:tr w:rsidR="00E767E1" w:rsidRPr="00A27424" w14:paraId="736FEC16" w14:textId="77777777" w:rsidTr="00E767E1">
        <w:tc>
          <w:tcPr>
            <w:tcW w:w="704" w:type="dxa"/>
            <w:vAlign w:val="center"/>
          </w:tcPr>
          <w:p w14:paraId="594D17AF" w14:textId="6925BE60" w:rsidR="00E767E1" w:rsidRDefault="00E767E1" w:rsidP="00E767E1">
            <w:pPr>
              <w:jc w:val="center"/>
              <w:rPr>
                <w:rFonts w:ascii="GHEA Grapalat" w:hAnsi="GHEA Grapalat"/>
                <w:sz w:val="18"/>
                <w:szCs w:val="18"/>
              </w:rPr>
            </w:pPr>
            <w:r>
              <w:rPr>
                <w:rFonts w:ascii="GHEA Grapalat" w:hAnsi="GHEA Grapalat"/>
                <w:sz w:val="18"/>
                <w:szCs w:val="18"/>
              </w:rPr>
              <w:t>153</w:t>
            </w:r>
          </w:p>
        </w:tc>
        <w:tc>
          <w:tcPr>
            <w:tcW w:w="1418" w:type="dxa"/>
            <w:vAlign w:val="center"/>
          </w:tcPr>
          <w:p w14:paraId="7D927AB3" w14:textId="68055645"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33111490/47</w:t>
            </w:r>
          </w:p>
        </w:tc>
        <w:tc>
          <w:tcPr>
            <w:tcW w:w="2126" w:type="dxa"/>
            <w:vAlign w:val="center"/>
          </w:tcPr>
          <w:p w14:paraId="777A14F8" w14:textId="3C359889"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Trismed – Многоразовый датчик SpO2 для кардиомонитора Vitapia 7000 K, предназначенный для детей.</w:t>
            </w:r>
          </w:p>
        </w:tc>
        <w:tc>
          <w:tcPr>
            <w:tcW w:w="7793" w:type="dxa"/>
            <w:vAlign w:val="center"/>
          </w:tcPr>
          <w:p w14:paraId="21835652" w14:textId="019F773E"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Многоразовый кабель для измерения SpO₂ с датчиком SpO₂ (SpO₂ Sensor), предназначенный для кардиомонитора Trismed – Vitapia 7000 K, эксплуатируемого в Университетской больнице, и полностью совместимый с данным кардиомонитором.Датчик цифровой, 5-контактный, пальцевого типа (для фиксации на пальце), предназначен для детей.Длина кабеля — не менее 300 см.Изделие должно быть новым, неиспользованным.Гарантийный срок — не менее 12 месяцев с момента установки.Установка и настройка датчика должны осуществляться поставляющей организацией.После установки датчика кардиомонитор должен быть приведён в полностью работоспособное состояние.</w:t>
            </w:r>
          </w:p>
        </w:tc>
        <w:tc>
          <w:tcPr>
            <w:tcW w:w="698" w:type="dxa"/>
            <w:vAlign w:val="center"/>
          </w:tcPr>
          <w:p w14:paraId="469354BE" w14:textId="5E0848C2"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1D26C568" w14:textId="278B8DFF"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4</w:t>
            </w:r>
          </w:p>
        </w:tc>
      </w:tr>
      <w:tr w:rsidR="00E767E1" w:rsidRPr="00A27424" w14:paraId="520A3685" w14:textId="77777777" w:rsidTr="00E767E1">
        <w:tc>
          <w:tcPr>
            <w:tcW w:w="704" w:type="dxa"/>
            <w:vAlign w:val="center"/>
          </w:tcPr>
          <w:p w14:paraId="27C108DF" w14:textId="2FCB7666" w:rsidR="00E767E1" w:rsidRDefault="00E767E1" w:rsidP="00E767E1">
            <w:pPr>
              <w:jc w:val="center"/>
              <w:rPr>
                <w:rFonts w:ascii="GHEA Grapalat" w:hAnsi="GHEA Grapalat"/>
                <w:sz w:val="18"/>
                <w:szCs w:val="18"/>
              </w:rPr>
            </w:pPr>
            <w:r>
              <w:rPr>
                <w:rFonts w:ascii="GHEA Grapalat" w:hAnsi="GHEA Grapalat"/>
                <w:sz w:val="18"/>
                <w:szCs w:val="18"/>
              </w:rPr>
              <w:t>154</w:t>
            </w:r>
          </w:p>
        </w:tc>
        <w:tc>
          <w:tcPr>
            <w:tcW w:w="1418" w:type="dxa"/>
            <w:vAlign w:val="center"/>
          </w:tcPr>
          <w:p w14:paraId="337E16AC" w14:textId="2B89FF06"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33111490/48</w:t>
            </w:r>
          </w:p>
        </w:tc>
        <w:tc>
          <w:tcPr>
            <w:tcW w:w="2126" w:type="dxa"/>
            <w:vAlign w:val="center"/>
          </w:tcPr>
          <w:p w14:paraId="07389F27" w14:textId="7EDC1D3B"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Trismed – Многоразовый датчик SpO2 для кардиомонитора Vitapia 7000 K, предназначенный для новорожденных.</w:t>
            </w:r>
          </w:p>
        </w:tc>
        <w:tc>
          <w:tcPr>
            <w:tcW w:w="7793" w:type="dxa"/>
            <w:vAlign w:val="center"/>
          </w:tcPr>
          <w:p w14:paraId="223E4667" w14:textId="5DAE413D"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Многоразовый кабель для измерения SpO₂ с датчиком SpO₂ (SpO₂ Sensor), предназначенный для кардиомонитора Trismed – Vitapia 7000 K, эксплуатируемого в Университетской больнице, и полностью совместимый с данным кардиомонитором.Датчик цифровой, 5-контактный, пальцевого типа (для фиксации на пальце), предназначен для новорожденных.Длина кабеля — не менее 100 см.Изделие должно быть новым, неиспользованным.Гарантийный срок — не менее 12 месяцев с момента установки.Установка и настройка датчика должны осуществляться поставляющей организацией.После установки датчика кардиомонитор должен быть приведён в полностью работоспособное состояние.</w:t>
            </w:r>
          </w:p>
        </w:tc>
        <w:tc>
          <w:tcPr>
            <w:tcW w:w="698" w:type="dxa"/>
            <w:vAlign w:val="center"/>
          </w:tcPr>
          <w:p w14:paraId="4A1FAFD7" w14:textId="5398112E"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3CA99D74" w14:textId="562710F8" w:rsidR="00E767E1" w:rsidRPr="00A27424" w:rsidRDefault="00E767E1" w:rsidP="00E767E1">
            <w:pPr>
              <w:jc w:val="center"/>
              <w:rPr>
                <w:rFonts w:ascii="GHEA Grapalat" w:hAnsi="GHEA Grapalat"/>
                <w:sz w:val="18"/>
                <w:szCs w:val="18"/>
              </w:rPr>
            </w:pPr>
            <w:r w:rsidRPr="00E974CB">
              <w:rPr>
                <w:rFonts w:ascii="GHEA Grapalat" w:hAnsi="GHEA Grapalat"/>
                <w:sz w:val="18"/>
                <w:szCs w:val="18"/>
              </w:rPr>
              <w:t>2</w:t>
            </w:r>
          </w:p>
        </w:tc>
      </w:tr>
      <w:tr w:rsidR="00E767E1" w:rsidRPr="00A27424" w14:paraId="59BFECD6" w14:textId="77777777" w:rsidTr="00E767E1">
        <w:tc>
          <w:tcPr>
            <w:tcW w:w="704" w:type="dxa"/>
            <w:vAlign w:val="center"/>
          </w:tcPr>
          <w:p w14:paraId="6CDA5BD0" w14:textId="68094618" w:rsidR="00E767E1" w:rsidRDefault="00E767E1" w:rsidP="00E767E1">
            <w:pPr>
              <w:jc w:val="center"/>
              <w:rPr>
                <w:rFonts w:ascii="GHEA Grapalat" w:hAnsi="GHEA Grapalat"/>
                <w:sz w:val="18"/>
                <w:szCs w:val="18"/>
              </w:rPr>
            </w:pPr>
            <w:r>
              <w:rPr>
                <w:rFonts w:ascii="GHEA Grapalat" w:hAnsi="GHEA Grapalat"/>
                <w:sz w:val="18"/>
                <w:szCs w:val="18"/>
              </w:rPr>
              <w:t>155</w:t>
            </w:r>
          </w:p>
        </w:tc>
        <w:tc>
          <w:tcPr>
            <w:tcW w:w="1418" w:type="dxa"/>
            <w:vAlign w:val="center"/>
          </w:tcPr>
          <w:p w14:paraId="1001300E" w14:textId="46D2FA68" w:rsidR="00E767E1" w:rsidRPr="00A27424" w:rsidRDefault="00E767E1" w:rsidP="00E767E1">
            <w:pPr>
              <w:jc w:val="center"/>
              <w:rPr>
                <w:rFonts w:ascii="GHEA Grapalat" w:hAnsi="GHEA Grapalat"/>
                <w:sz w:val="18"/>
                <w:szCs w:val="18"/>
              </w:rPr>
            </w:pPr>
            <w:r w:rsidRPr="00A375BD">
              <w:rPr>
                <w:rFonts w:ascii="GHEA Grapalat" w:hAnsi="GHEA Grapalat"/>
                <w:sz w:val="18"/>
                <w:szCs w:val="18"/>
              </w:rPr>
              <w:t>33121200/2</w:t>
            </w:r>
          </w:p>
        </w:tc>
        <w:tc>
          <w:tcPr>
            <w:tcW w:w="2126" w:type="dxa"/>
            <w:vAlign w:val="center"/>
          </w:tcPr>
          <w:p w14:paraId="189D355F" w14:textId="6A927272"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Монитор пациента</w:t>
            </w:r>
          </w:p>
        </w:tc>
        <w:tc>
          <w:tcPr>
            <w:tcW w:w="7793" w:type="dxa"/>
            <w:vAlign w:val="center"/>
          </w:tcPr>
          <w:p w14:paraId="62153E66" w14:textId="0109B874"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 xml:space="preserve">Многоиндикаторный монитор состояния пациента. Предназначен для использования в терапевтических, хирургических, реанимационных отделениях и отделениях интенсивной терапии для взрослых, детей и новорожденных. Имеет цветной TFT или LCD экран диагональю не менее 15 дюймов с разрешением не менее 1024x768. Оснащен индикатором питания/работы, индикатором сигнала и индикатором заряда батареи. Может быть установлено не менее 3 режимов работы в зависимости от состояния сигнала. Входное напряжение переменного тока: 100 ~ 240 В, 50 Гц/60 Гц. Постоянное напряжение: встроенный перезаряжаемый литиевый или водородный аккумулятор. Емкость аккумулятора: не менее 11,1 В, 5200 мАч. Время работы после полной зарядки: не менее 4 часов. Не менее 5 минут непрерывной работы после сигнала о низком заряде батареи. Габариты устройства: 310×290×160 мм (±10 мм) с каждой стороны. Возможность хранения таблицы графиков трендов не менее 7x24 часов. Память на измерение артериального </w:t>
            </w:r>
            <w:r w:rsidRPr="00E767E1">
              <w:rPr>
                <w:rFonts w:ascii="GHEA Grapalat" w:hAnsi="GHEA Grapalat"/>
                <w:sz w:val="18"/>
                <w:szCs w:val="18"/>
              </w:rPr>
              <w:lastRenderedPageBreak/>
              <w:t>давления (НИАД) не менее 400 показаний. Пульсоксиметрия. Совместимость с одноразовыми датчиками для детей и новорожденных, а также с многоразовыми датчиками для взрослых. Возможность анализа волновых сигналов не менее 100 минут. Анализ сигнала не менее 100 случаев. Анализ концентрации лекарственного препарата. Диапазон сегмента ST: -2,0 мВ ~ +2,0 мВ, точность: 0,02 мВ. Диапазон частоты пульса не менее 20 ~ 300 уд/мин, разрешение: не более 1 уд/мин, точность: ±3 уд/мин. Отведения ЭКГ не менее 5 (RA, LA, LL, RL, V). Режимы отведений не менее I, II, III, aVR, aVL, aVF, V. Коэффициенты усиления не менее ×250, ×500, ×1000, ×2000. Чувствительность не менее 200 мкВ (пиковое значение). Максимальное сопротивление &gt;5 МОм. Диапазон частоты сердечных сокращений не менее 15–380 уд/мин. Точность ±1%: Сигнал регулировки: 1 мВ ±5%: Время восстановления после дефибрилляции составляет максимум 3 секунды. Метод измерения дыхания: импеданс RA-LL. Диапазон импеданса не менее 0,3 ~ 3 Ом. Базовое сопротивление не менее 200 ~ 4000. Полоса пропускания не менее 0,1 ~ 2,5 Гц. Частота дыхания не менее: взрослые: 0 ~ 120 уд/мин, дети/новорожденные: 0 ~ 150 уд/мин. Точность: ±2 уд/мин. Сигналы асфиксии: не более 10–40 секунд. Неинвазивный метод измерения артериального давления: осциллометрический. Имеет как минимум ручной, автоматический и срочный режимы измерения. Интервалы автоматического измерения не менее 1 ~ 480 минут. Срочное измерение: не более 5 минут. Диапазоны измерения, как минимум: взрослые: SYS 40-270, DIA 10-215, MEAN 20-235 мм рт. ст., дети: SYS 40-200, DIA 10-150, MEAN 20-165 мм рт. ст., новорожденные: SYS 40-135, DIA 10-100, MEAN 20-110 мм рт. ст. Точность измерения давления: ±3 мм рт. ст. Максимальная погрешность: ±5 мм рт. ст. Защита от давления: взрослые: до 300 мм рт. ст., дети: до 240 мм рт. ст., новорожденные: до 150 мм рт. ст. Диапазон измерения SpO₂: 0 ~ 100%. Разрешение максимум 1%. Точность: 70%-100%, не более 2 точек. Количество температурных волн: не менее 2. Диапазон измерения: 0°C ~ 50°C. Разрешение: 0,1°C. Точность: ±0,1°C (без датчика). В комплект входят как минимум следующие принадлежности: 1 манжета для измерения НИАД и 1 трубка, 1 кабель ЭКГ и не менее 40 электродов, датчик SpO₂, для новорожденных весом не менее 3-20 кг, неклейкий, на палец, одноразовый (10 шт.), термометрический зонд (1 шт.), литий-ионный или никель-водородный аккумулятор (1 шт.), шнур питания (1 шт.), руководство пользователя. Сертификаты качества: CE, ISO13485, SFDA Class IIb, защита от поражения электрическим током: Class I, модули TEMP/SpO₂/NIBP: защита типа BF, модули ECG/RESP: защита типа CF. Оборудование новое, неиспользованное, в заводской упаковке. Гарантийный срок составляет не менее 12 месяцев с даты установки. Поставщик располагает необходимым профессиональным персоналом для установки, обучения, технического обслуживания и ремонта оборудования.</w:t>
            </w:r>
          </w:p>
        </w:tc>
        <w:tc>
          <w:tcPr>
            <w:tcW w:w="698" w:type="dxa"/>
            <w:vAlign w:val="center"/>
          </w:tcPr>
          <w:p w14:paraId="6407B46E" w14:textId="2D3C7E27"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16A1D6F3" w14:textId="53D36ECC" w:rsidR="00E767E1" w:rsidRPr="00A27424" w:rsidRDefault="00E767E1" w:rsidP="00E767E1">
            <w:pPr>
              <w:jc w:val="center"/>
              <w:rPr>
                <w:rFonts w:ascii="GHEA Grapalat" w:hAnsi="GHEA Grapalat"/>
                <w:sz w:val="18"/>
                <w:szCs w:val="18"/>
              </w:rPr>
            </w:pPr>
            <w:r>
              <w:rPr>
                <w:rFonts w:ascii="GHEA Grapalat" w:hAnsi="GHEA Grapalat"/>
                <w:sz w:val="18"/>
                <w:szCs w:val="18"/>
              </w:rPr>
              <w:t>23</w:t>
            </w:r>
          </w:p>
        </w:tc>
      </w:tr>
      <w:tr w:rsidR="00E767E1" w:rsidRPr="00A27424" w14:paraId="0EF98573" w14:textId="77777777" w:rsidTr="00E767E1">
        <w:tc>
          <w:tcPr>
            <w:tcW w:w="704" w:type="dxa"/>
            <w:vAlign w:val="center"/>
          </w:tcPr>
          <w:p w14:paraId="32EDAF4D" w14:textId="26DD5301" w:rsidR="00E767E1" w:rsidRDefault="00E767E1" w:rsidP="00E767E1">
            <w:pPr>
              <w:jc w:val="center"/>
              <w:rPr>
                <w:rFonts w:ascii="GHEA Grapalat" w:hAnsi="GHEA Grapalat"/>
                <w:sz w:val="18"/>
                <w:szCs w:val="18"/>
              </w:rPr>
            </w:pPr>
            <w:r>
              <w:rPr>
                <w:rFonts w:ascii="GHEA Grapalat" w:hAnsi="GHEA Grapalat"/>
                <w:sz w:val="18"/>
                <w:szCs w:val="18"/>
              </w:rPr>
              <w:t>156</w:t>
            </w:r>
          </w:p>
        </w:tc>
        <w:tc>
          <w:tcPr>
            <w:tcW w:w="1418" w:type="dxa"/>
            <w:vAlign w:val="center"/>
          </w:tcPr>
          <w:p w14:paraId="636AE37A" w14:textId="13C6246F"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33121200/3</w:t>
            </w:r>
          </w:p>
        </w:tc>
        <w:tc>
          <w:tcPr>
            <w:tcW w:w="2126" w:type="dxa"/>
            <w:vAlign w:val="center"/>
          </w:tcPr>
          <w:p w14:paraId="16A5BC9A" w14:textId="2575F46C"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 xml:space="preserve">Монитор пациента с модулем инвазивного измерения </w:t>
            </w:r>
            <w:r w:rsidRPr="00E767E1">
              <w:rPr>
                <w:rFonts w:ascii="GHEA Grapalat" w:hAnsi="GHEA Grapalat"/>
                <w:sz w:val="18"/>
                <w:szCs w:val="18"/>
              </w:rPr>
              <w:lastRenderedPageBreak/>
              <w:t>артериального давления (ИБП)</w:t>
            </w:r>
          </w:p>
        </w:tc>
        <w:tc>
          <w:tcPr>
            <w:tcW w:w="7793" w:type="dxa"/>
            <w:vAlign w:val="center"/>
          </w:tcPr>
          <w:p w14:paraId="6F412E65" w14:textId="6CF5D94F"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lastRenderedPageBreak/>
              <w:t xml:space="preserve">Многоиндикаторный монитор состояния пациента. Предназначен для использования в терапевтических, хирургических, реанимационных отделениях и отделениях интенсивной терапии для взрослых, детей и новорожденных. Имеет цветной TFT или LCD экран диагональю не менее 15 дюймов с разрешением не менее 1024x768. Оснащен индикатором </w:t>
            </w:r>
            <w:r w:rsidRPr="00E767E1">
              <w:rPr>
                <w:rFonts w:ascii="GHEA Grapalat" w:hAnsi="GHEA Grapalat"/>
                <w:sz w:val="18"/>
                <w:szCs w:val="18"/>
              </w:rPr>
              <w:lastRenderedPageBreak/>
              <w:t xml:space="preserve">питания/работы, индикатором сигнала и индикатором заряда батареи. Может быть установлено не менее 3 режимов работы в зависимости от состояния сигнала. Входное напряжение переменного тока: 100 ~ 240 В, 50 Гц/60 Гц. Постоянное напряжение: встроенный перезаряжаемый литиевый или водородный аккумулятор. Емкость аккумулятора: не менее 11,1 В, 5200 мАч. Время работы после полной зарядки: не менее 4 часов. Не менее 5 минут непрерывной работы после сигнала о низком заряде батареи. Габариты устройства: 310×290×160 мм (±10 мм) с каждой стороны. Возможность хранения таблицы графиков трендов не менее 7x24 часов. Память на измерение артериального давления (НИАД) не менее 400 показаний. Пульсоксиметрия. Совместимость с одноразовыми датчиками для детей и новорожденных, а также с многоразовыми датчиками для взрослых. Возможность анализа волновых сигналов не менее 100 минут. Анализ сигнала не менее 100 случаев. Анализ концентрации лекарственного препарата. Диапазон сегмента ST: -2,0 мВ ~ +2,0 мВ, точность: 0,02 мВ. Диапазон частоты пульса не менее 20 ~ 300 уд/мин, разрешение: не более 1 уд/мин, точность: ±3 уд/мин. Отведения ЭКГ не менее 5 (RA, LA, LL, RL, V). Режимы отведений не менее I, II, III, aVR, aVL, aVF, V. Коэффициенты усиления не менее ×250, ×500, ×1000, ×2000. Чувствительность не менее 200 мкВ (пиковое значение). Максимальное сопротивление &gt;5 МОм. Диапазон частоты сердечных сокращений не менее 15–380 уд/мин. Точность ±1%: Сигнал регулировки: 1 мВ ±5%: Время восстановления после дефибрилляции составляет максимум 3 секунды. Метод измерения дыхания: импеданс RA-LL. Диапазон импеданса не менее 0,3 ~ 3 Ом. Базовое сопротивление не менее 200 ~ 4000. Полоса пропускания не менее 0,1 ~ 2,5 Гц. Частота дыхания не менее: взрослые: 0 ~ 120 уд/мин, дети/новорожденные: 0 ~ 150 уд/мин. Точность: ±2 уд/мин. Сигналы асфиксии: не более 10–40 секунд. Неинвазивный метод измерения артериального давления: осциллометрический. Имеет как минимум ручной, автоматический и срочный режимы измерения. Интервалы автоматического измерения не менее 1 ~ 480 минут. Срочное измерение: не более 5 минут. Диапазоны измерения, как минимум: взрослые: SYS 40-270, DIA 10-215, MEAN 20-235 мм рт. ст., дети: SYS 40-200, DIA 10-150, MEAN 20-165 мм рт. ст., новорожденные: SYS 40-135, DIA 10-100, MEAN 20-110 мм рт. ст. Точность измерения давления: ±3 мм рт. ст. Максимальная погрешность: ±5 мм рт. ст. Защита от давления: взрослые: до 300 мм рт. ст., дети: до 240 мм рт. ст., новорожденные: до 150 мм рт. ст. Диапазон измерения SpO₂: 0 ~ 100%. Разрешение максимум 1%. Точность: 70%-100%, не более 2 точек. Минимальное количество температурных волн: 2. Диапазон измерения: 0°C ~ 50°C. Разрешение: 0,1°C. Точность: ±0,1°C (без датчика). Имеет как минимум следующие аксессуары: модуль инвазивного измерения артериального давления (ИМД) для кардиомонитора. Тип измерения модуля: инвазивное измерение артериального давления (ИМД). Тип датчика: поддерживает стандартные одноразовые или многоразовые датчики давления. Частота обновления: в реальном времени, непрерывно. Функциональные возможности: отображение систолического, диастолического и среднего артериального давления (САД). Графическое отображение волновой формы. Регулируемые пределы срабатывания сигнализации. </w:t>
            </w:r>
            <w:r w:rsidRPr="00E767E1">
              <w:rPr>
                <w:rFonts w:ascii="GHEA Grapalat" w:hAnsi="GHEA Grapalat"/>
                <w:sz w:val="18"/>
                <w:szCs w:val="18"/>
              </w:rPr>
              <w:lastRenderedPageBreak/>
              <w:t>Автоматическая калибровка и обнуление. Интеграция с общей системой сигнализации монитора. Новый, неиспользованный, в заводской упаковке: 1 манжета для неинвазивного измерения артериального давления (НИАД) и 1 трубка, 1 кабель ЭКГ и не менее 40 электродов, датчик SpO₂, неонатальный для детей весом не менее 3-20 кг, неклейкий, на палец, одноразовый, 10 шт., термометрический зонд, 1 шт., литий-ионный или никель-водородный аккумулятор, шнур питания, 1 шт., руководство пользователя. Сертификаты качества: CE, ISO13485, SFDA Class IIb, защита от поражения электрическим током: Class I, модули TEMP/SpO₂/NIBP: защита типа BF, модули ECG/RESP: защита типа CF. Оборудование новое, неиспользованное, в заводской упаковке. Гарантийный срок составляет не менее 12 месяцев с даты установки. Поставщик располагает необходимым профессиональным персоналом для установки, обучения, технического обслуживания и ремонта оборудования.</w:t>
            </w:r>
          </w:p>
        </w:tc>
        <w:tc>
          <w:tcPr>
            <w:tcW w:w="698" w:type="dxa"/>
            <w:vAlign w:val="center"/>
          </w:tcPr>
          <w:p w14:paraId="329DB95A" w14:textId="630B8176"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lastRenderedPageBreak/>
              <w:t>шт</w:t>
            </w:r>
          </w:p>
        </w:tc>
        <w:tc>
          <w:tcPr>
            <w:tcW w:w="823" w:type="dxa"/>
            <w:vAlign w:val="center"/>
          </w:tcPr>
          <w:p w14:paraId="67DC7175" w14:textId="69523EF4" w:rsidR="00E767E1" w:rsidRPr="00A27424" w:rsidRDefault="00E767E1" w:rsidP="00E767E1">
            <w:pPr>
              <w:jc w:val="center"/>
              <w:rPr>
                <w:rFonts w:ascii="GHEA Grapalat" w:hAnsi="GHEA Grapalat"/>
                <w:sz w:val="18"/>
                <w:szCs w:val="18"/>
              </w:rPr>
            </w:pPr>
            <w:r>
              <w:rPr>
                <w:rFonts w:ascii="GHEA Grapalat" w:hAnsi="GHEA Grapalat"/>
                <w:sz w:val="18"/>
                <w:szCs w:val="18"/>
              </w:rPr>
              <w:t>2</w:t>
            </w:r>
          </w:p>
        </w:tc>
      </w:tr>
      <w:tr w:rsidR="00E767E1" w:rsidRPr="00A27424" w14:paraId="0F42BEFD" w14:textId="77777777" w:rsidTr="00E767E1">
        <w:tc>
          <w:tcPr>
            <w:tcW w:w="704" w:type="dxa"/>
            <w:vAlign w:val="center"/>
          </w:tcPr>
          <w:p w14:paraId="214C6466" w14:textId="33706C59" w:rsidR="00E767E1" w:rsidRDefault="00E767E1" w:rsidP="00E767E1">
            <w:pPr>
              <w:jc w:val="center"/>
              <w:rPr>
                <w:rFonts w:ascii="GHEA Grapalat" w:hAnsi="GHEA Grapalat"/>
                <w:sz w:val="18"/>
                <w:szCs w:val="18"/>
              </w:rPr>
            </w:pPr>
            <w:r>
              <w:rPr>
                <w:rFonts w:ascii="GHEA Grapalat" w:hAnsi="GHEA Grapalat"/>
                <w:sz w:val="18"/>
                <w:szCs w:val="18"/>
              </w:rPr>
              <w:lastRenderedPageBreak/>
              <w:t>157</w:t>
            </w:r>
          </w:p>
        </w:tc>
        <w:tc>
          <w:tcPr>
            <w:tcW w:w="1418" w:type="dxa"/>
            <w:vAlign w:val="center"/>
          </w:tcPr>
          <w:p w14:paraId="0AB46D4E" w14:textId="7AF96ABF" w:rsidR="00E767E1" w:rsidRPr="00A27424" w:rsidRDefault="00E767E1" w:rsidP="00E767E1">
            <w:pPr>
              <w:jc w:val="center"/>
              <w:rPr>
                <w:rFonts w:ascii="GHEA Grapalat" w:hAnsi="GHEA Grapalat"/>
                <w:sz w:val="18"/>
                <w:szCs w:val="18"/>
              </w:rPr>
            </w:pPr>
            <w:r w:rsidRPr="002E715C">
              <w:rPr>
                <w:rFonts w:ascii="GHEA Grapalat" w:hAnsi="GHEA Grapalat"/>
                <w:sz w:val="18"/>
                <w:szCs w:val="18"/>
              </w:rPr>
              <w:t>33121220/1</w:t>
            </w:r>
          </w:p>
        </w:tc>
        <w:tc>
          <w:tcPr>
            <w:tcW w:w="2126" w:type="dxa"/>
            <w:vAlign w:val="center"/>
          </w:tcPr>
          <w:p w14:paraId="46D2116B" w14:textId="207AA521" w:rsidR="00E767E1" w:rsidRPr="007B43EA" w:rsidRDefault="00E767E1" w:rsidP="00E767E1">
            <w:pPr>
              <w:jc w:val="center"/>
              <w:rPr>
                <w:rFonts w:ascii="GHEA Grapalat" w:hAnsi="GHEA Grapalat"/>
                <w:sz w:val="18"/>
                <w:szCs w:val="18"/>
              </w:rPr>
            </w:pPr>
            <w:r w:rsidRPr="00E767E1">
              <w:rPr>
                <w:rFonts w:ascii="GHEA Grapalat" w:hAnsi="GHEA Grapalat"/>
                <w:sz w:val="18"/>
                <w:szCs w:val="18"/>
              </w:rPr>
              <w:t>Электрокардиограф (ЭКГ)</w:t>
            </w:r>
          </w:p>
        </w:tc>
        <w:tc>
          <w:tcPr>
            <w:tcW w:w="7793" w:type="dxa"/>
            <w:vAlign w:val="center"/>
          </w:tcPr>
          <w:p w14:paraId="03F305AC" w14:textId="1C1D9FAF" w:rsidR="00E767E1" w:rsidRPr="00E767E1" w:rsidRDefault="00E767E1" w:rsidP="00E767E1">
            <w:pPr>
              <w:jc w:val="center"/>
              <w:rPr>
                <w:rFonts w:ascii="GHEA Grapalat" w:hAnsi="GHEA Grapalat"/>
                <w:sz w:val="18"/>
                <w:szCs w:val="18"/>
              </w:rPr>
            </w:pPr>
            <w:r w:rsidRPr="00E767E1">
              <w:rPr>
                <w:rFonts w:ascii="GHEA Grapalat" w:hAnsi="GHEA Grapalat"/>
                <w:sz w:val="18"/>
                <w:szCs w:val="18"/>
              </w:rPr>
              <w:t xml:space="preserve">Одновременная печать 3/6/12 отведений. Полноценная буквенно-цифровая клавиатура. Функциональные клавиши. Комбинированный источник питания. Встроенный перезаряжаемый аккумулятор. Встроенный термопринтер, осуществляющий запись и печать от батареи. Защита от дефибрилляции. Встроенный экран: не менее 78 x 59 мм, 800 x 480 пикселей. Скорость: 25,50 мм/с. Чувствительность: 5, 10, 20 мм/мВ. Сенсорный датчик для печати. </w:t>
            </w:r>
            <w:r w:rsidRPr="00E767E1">
              <w:rPr>
                <w:rFonts w:ascii="Cambria Math" w:hAnsi="Cambria Math" w:cs="Cambria Math"/>
                <w:sz w:val="18"/>
                <w:szCs w:val="18"/>
              </w:rPr>
              <w:t>​​</w:t>
            </w:r>
            <w:r w:rsidRPr="00E767E1">
              <w:rPr>
                <w:rFonts w:ascii="GHEA Grapalat" w:hAnsi="GHEA Grapalat"/>
                <w:sz w:val="18"/>
                <w:szCs w:val="18"/>
              </w:rPr>
              <w:t>Рабочее меню: данные пациента: имя, фамилия, возраст, рост, вес, артериальное давление, дата и время обследования, а также информация о состоянии фильтра. Встроенный термопринтер высокого разрешения. Термобумага, подходящая для печати на принтере. Скорость печати: 25 и 50 мм/с. Чувствительность печати: 5, 10 и 20 мм/мВ. Фильтры ЭКГ: миографический фильтр: сетевой фильтр: фильтр дрейфа изолинии: сглаживающий фильтр. Обязательно наличие автоматической программы измерения с указанием прерываний, пиков ЭКГ, результатов, подробной табличной формы, усредненных комплексов. Определение кардиостимулятора ±2 мВ / 0,1 мс. Диапазон частот цифровой записи: 0 - 200 Гц (IEC/AHA). Одновременная (синхронная) запись сигналов как минимум с 9 активных электродов из 12 стандартных электродов. Частота дискретизации: не менее 1000 Гц. Питание 220 В / 50 Гц (±10%). Защита от поражения электрическим током. Не менее 2 портов USB. 5. Встроенный модуль Wi-Fi (IEEE 802.11 b/g/n или выше). Порт Ethernet (LAN, RJ-45) для подключения к проводной сети. Поддержка протоколов FTP/SFTP для экспорта данных. Устройство должно обеспечивать подключение по Wi-Fi и Ethernet (LAN), поддержку DHCP и статического IP-адреса, а также экспорт данных ЭКГ в форматы PDF и/или DICOM и передачу по протоколу FTP/SFTP на внешний сервер с возможностью соответствующей настройки. Наличие сертификата/сертификатов качества является обязательным условием при поставке. Изделие новое, неиспользованное. В стоимость предложения входит: установка, настройка, ознакомление технического и медицинского персонала с методами использования устройства. Гарантийный срок составляет не менее 12 месяцев с даты установки</w:t>
            </w:r>
          </w:p>
        </w:tc>
        <w:tc>
          <w:tcPr>
            <w:tcW w:w="698" w:type="dxa"/>
            <w:vAlign w:val="center"/>
          </w:tcPr>
          <w:p w14:paraId="1D2D5C1F" w14:textId="0312D01F" w:rsidR="00E767E1" w:rsidRPr="001E2B1F" w:rsidRDefault="00E767E1" w:rsidP="00E767E1">
            <w:pPr>
              <w:jc w:val="center"/>
              <w:rPr>
                <w:rFonts w:ascii="GHEA Grapalat" w:hAnsi="GHEA Grapalat"/>
                <w:sz w:val="18"/>
                <w:szCs w:val="18"/>
              </w:rPr>
            </w:pPr>
            <w:r w:rsidRPr="00E767E1">
              <w:rPr>
                <w:rFonts w:ascii="GHEA Grapalat" w:hAnsi="GHEA Grapalat"/>
                <w:sz w:val="18"/>
                <w:szCs w:val="18"/>
              </w:rPr>
              <w:t>шт</w:t>
            </w:r>
          </w:p>
        </w:tc>
        <w:tc>
          <w:tcPr>
            <w:tcW w:w="823" w:type="dxa"/>
            <w:vAlign w:val="center"/>
          </w:tcPr>
          <w:p w14:paraId="7033D36C" w14:textId="7F71D5F8" w:rsidR="00E767E1" w:rsidRPr="00A27424" w:rsidRDefault="00E767E1" w:rsidP="00E767E1">
            <w:pPr>
              <w:jc w:val="center"/>
              <w:rPr>
                <w:rFonts w:ascii="GHEA Grapalat" w:hAnsi="GHEA Grapalat"/>
                <w:sz w:val="18"/>
                <w:szCs w:val="18"/>
              </w:rPr>
            </w:pPr>
            <w:r>
              <w:rPr>
                <w:rFonts w:ascii="GHEA Grapalat" w:hAnsi="GHEA Grapalat"/>
                <w:sz w:val="18"/>
                <w:szCs w:val="18"/>
              </w:rPr>
              <w:t>3</w:t>
            </w:r>
          </w:p>
        </w:tc>
      </w:tr>
    </w:tbl>
    <w:p w14:paraId="23CFC096" w14:textId="7E7A4012" w:rsidR="00E62283" w:rsidRDefault="00E62283" w:rsidP="00E56E68">
      <w:pPr>
        <w:rPr>
          <w:rFonts w:ascii="GHEA Grapalat" w:hAnsi="GHEA Grapalat"/>
          <w:sz w:val="20"/>
          <w:szCs w:val="20"/>
        </w:rPr>
      </w:pPr>
    </w:p>
    <w:p w14:paraId="3B4786D0" w14:textId="59FD02B5" w:rsidR="00187D7B" w:rsidRDefault="00C310B0" w:rsidP="001E2B1F">
      <w:pPr>
        <w:spacing w:after="0" w:line="240" w:lineRule="auto"/>
        <w:rPr>
          <w:rFonts w:ascii="GHEA Grapalat" w:hAnsi="GHEA Grapalat"/>
          <w:b/>
          <w:bCs/>
          <w:sz w:val="20"/>
          <w:szCs w:val="20"/>
          <w:lang w:val="hy-AM"/>
        </w:rPr>
      </w:pPr>
      <w:r w:rsidRPr="00BC1DEC">
        <w:rPr>
          <w:rFonts w:ascii="GHEA Grapalat" w:hAnsi="GHEA Grapalat"/>
          <w:b/>
          <w:bCs/>
          <w:sz w:val="20"/>
          <w:szCs w:val="20"/>
          <w:lang w:val="hy-AM"/>
        </w:rPr>
        <w:lastRenderedPageBreak/>
        <w:t>*  Все товары новые, неиспользованные.</w:t>
      </w:r>
    </w:p>
    <w:p w14:paraId="5F8294A6" w14:textId="77777777" w:rsidR="002A2B4D" w:rsidRDefault="002A2B4D" w:rsidP="00BC1DEC">
      <w:pPr>
        <w:spacing w:after="0" w:line="240" w:lineRule="auto"/>
        <w:rPr>
          <w:rFonts w:ascii="GHEA Grapalat" w:hAnsi="GHEA Grapalat"/>
          <w:b/>
          <w:bCs/>
          <w:sz w:val="20"/>
          <w:szCs w:val="20"/>
          <w:lang w:val="ru-RU"/>
        </w:rPr>
      </w:pPr>
      <w:r w:rsidRPr="002A2B4D">
        <w:rPr>
          <w:rFonts w:ascii="GHEA Grapalat" w:hAnsi="GHEA Grapalat"/>
          <w:b/>
          <w:bCs/>
          <w:sz w:val="20"/>
          <w:szCs w:val="20"/>
          <w:lang w:val="hy-AM"/>
        </w:rPr>
        <w:t xml:space="preserve">*Поставка товара по лотам 1-92, и 96-147 будет осуществляется в 2026 году одномоментно или поэтапно, по запросу Заказчика. При этом срок первой партии устанавливается в течение 20 календарных дней с даты вступления договора в силу. Если в течение срока действия договора Заказчик не подал заявку на приобретение товара всей партией, то договор расторгается в отношении непоставленной, остаточной партии приобретенного товара. </w:t>
      </w:r>
    </w:p>
    <w:p w14:paraId="0E21FAC0" w14:textId="287C0B80" w:rsidR="002A2B4D" w:rsidRDefault="002A2B4D" w:rsidP="00BC1DEC">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 xml:space="preserve">Поставка товара по лотам 93, 94 և 95 будет осуществляться в течение 30 календарных дней с даты заключения договора. Поставка товара по лотам 148-157 будет осуществляться в течение 60 календарных дней с даты заключения договора.   </w:t>
      </w:r>
    </w:p>
    <w:p w14:paraId="0AAF9E62" w14:textId="77777777" w:rsidR="002A2B4D" w:rsidRP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 xml:space="preserve">* Для лотов с 1 по 76 обязательным условием является регистрация препарата в государственном реестре лекарственных средств (регистре) на дату подачи заявки участником, а также на момент каждой поставки, и требования, изложенные в части 3 статьи 23 Закона Республики Армения о лекарственных средствах, также применяются на момент каждой поставки.                                                                                                                                                                                                                                                                        </w:t>
      </w:r>
    </w:p>
    <w:p w14:paraId="0E5BBD3E" w14:textId="77777777" w:rsidR="002A2B4D" w:rsidRP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В случае, если лекарственный препарат не зарегистрирован в государственном реестре, участник должен предоставить вместе с договором и квалификационными гарантиями справку, выданную СНКО «Центр экспертизы лекарственных препаратов и медицинских технологий» Министерства здравоохранения Республики Армения для незарегистрированных лекарственных препаратов, подтверждающую, что препарат зарегистрирован в международной профессиональной организации или в государстве-члене ЕАЭС, или имеет предварительную квалификацию Всемирной организации здравоохранения, а также отсутствие оснований для отказа во ввозе, как это определено в статье 21, части 8, пункте 17 Закона «О лекарственных препаратах».</w:t>
      </w:r>
    </w:p>
    <w:p w14:paraId="7077AA5E" w14:textId="77777777" w:rsidR="002A2B4D" w:rsidRP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В случае, если лекарственный препарат не зарегистрирован в государственном реестре, участник должен предоставить импортный сертификат, выданный Министерством здравоохранения Республики Армения, на каждую поставленную партию на этапе исполнения договора.</w:t>
      </w:r>
    </w:p>
    <w:p w14:paraId="39CFD6DA" w14:textId="77777777" w:rsidR="002A2B4D" w:rsidRP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Условия транспортировки и хранения в соответствии с требованиями статьи 22 Закона «О лекарственных препаратах».</w:t>
      </w:r>
    </w:p>
    <w:p w14:paraId="470C2D53" w14:textId="75724907" w:rsid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Заключение лабораторного исследования, проведенного Закрытым акционерным обществом «Центр экспертизы лекарственных средств и медицинских технологий имени академика Эмиля Габриеляна», представляется участником на этапе исполнения контракта, за исключением случаев, предусмотренных подпунктом 8 пункта 3 порядка, установленного Постановлением 502-Н Правительства Республики Армения.</w:t>
      </w:r>
    </w:p>
    <w:p w14:paraId="0EC0EB59" w14:textId="7C3FCF91" w:rsid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*Технические характеристики товара предоставленные участником, а в случаях, предусмотренных приглашением, товарный знак предлагаемого  товара, наименование производителя, а для лотов  148, 149, 150, 151, 153, 154, 155, 156 и 157 так же  модель, должны соответствовать друг другу и минимальным требованиям технических характеристик, указанных в приглашении. В этом случае оценочная комиссия также оценивает соответствие полного описания представленной продукции требованиям приглашения, и если оценочная комиссия выявляет несоответствия в полном описании предлагаемой участником продукции требованиям, указанным в приглашении, и эти несоответствия не исправляются участником предписанным образом, или в результате исправления возникают другие несоответствия, то указанное обстоятельство считается нарушением обязательства, принятого в рамках процедуры закупок, и является основанием для оценки заявки данного участника как неудовлетворительной и ее отклонения.</w:t>
      </w:r>
    </w:p>
    <w:p w14:paraId="3812B0F8" w14:textId="20594758" w:rsid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*Для всех лотов обязательно предоставление информации о товарном знаке и данных производителя (обязательно указание организации-производителя), а для лотов с 148, 149, 150, 151, 153, 154, 155, 156 и 157 также требуется указать модель.:</w:t>
      </w:r>
    </w:p>
    <w:p w14:paraId="18194AC8" w14:textId="1A2B303F" w:rsid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lastRenderedPageBreak/>
        <w:t>*В случае, если участник подает в заявку более одного товарного знака или производителя для одного и того же продукта, на этапе исполнения договора единовременная и (или) поэтапная поставка продукта для всей партии, указанной в договоре, будет осуществляться только одним из товарных знаков или производителей, указанных в договоре, по выбору поставщика.</w:t>
      </w:r>
    </w:p>
    <w:p w14:paraId="7D713BF1" w14:textId="7F1ACFB0" w:rsid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*Во всех лотов, если имеются ссылки на торговую марку, фирменное наименование, патент, эскиз или модель, страну происхождения или конкретный источник, либо производителя, применяется выражение «или аналогичный».</w:t>
      </w:r>
    </w:p>
    <w:p w14:paraId="582C41A6" w14:textId="2F8C7BF3" w:rsidR="002A2B4D" w:rsidRDefault="002A2B4D" w:rsidP="002A2B4D">
      <w:pPr>
        <w:spacing w:after="0" w:line="240" w:lineRule="auto"/>
        <w:rPr>
          <w:rFonts w:ascii="GHEA Grapalat" w:hAnsi="GHEA Grapalat"/>
          <w:b/>
          <w:bCs/>
          <w:sz w:val="20"/>
          <w:szCs w:val="20"/>
          <w:lang w:val="ru-RU"/>
        </w:rPr>
      </w:pPr>
      <w:r w:rsidRPr="002A2B4D">
        <w:rPr>
          <w:rFonts w:ascii="GHEA Grapalat" w:hAnsi="GHEA Grapalat"/>
          <w:b/>
          <w:bCs/>
          <w:sz w:val="20"/>
          <w:szCs w:val="20"/>
          <w:lang w:val="ru-RU"/>
        </w:rPr>
        <w:t>*Договоры на сумму, равную или превышающую лимит в 50 миллионов драмов, подлежат подписанию заказчиком после утверждения решения о подписании договора членами Попечительского совета университета на основании подпункта 6 пункта 39 устава университета.</w:t>
      </w:r>
    </w:p>
    <w:p w14:paraId="1959438B" w14:textId="77777777" w:rsidR="002A2B4D" w:rsidRDefault="002A2B4D" w:rsidP="002A2B4D">
      <w:pPr>
        <w:spacing w:after="0" w:line="240" w:lineRule="auto"/>
        <w:rPr>
          <w:rFonts w:ascii="GHEA Grapalat" w:hAnsi="GHEA Grapalat"/>
          <w:b/>
          <w:bCs/>
          <w:sz w:val="20"/>
          <w:szCs w:val="20"/>
          <w:lang w:val="ru-RU"/>
        </w:rPr>
      </w:pPr>
    </w:p>
    <w:p w14:paraId="567E14AE" w14:textId="77777777" w:rsidR="002A2B4D" w:rsidRDefault="002A2B4D" w:rsidP="00BC1DEC">
      <w:pPr>
        <w:spacing w:after="0" w:line="240" w:lineRule="auto"/>
        <w:rPr>
          <w:rFonts w:ascii="GHEA Grapalat" w:hAnsi="GHEA Grapalat"/>
          <w:b/>
          <w:bCs/>
          <w:sz w:val="20"/>
          <w:szCs w:val="20"/>
          <w:lang w:val="ru-RU"/>
        </w:rPr>
      </w:pPr>
    </w:p>
    <w:p w14:paraId="29EEA837" w14:textId="77777777" w:rsidR="002A2B4D" w:rsidRDefault="002A2B4D" w:rsidP="00BC1DEC">
      <w:pPr>
        <w:spacing w:after="0" w:line="240" w:lineRule="auto"/>
        <w:rPr>
          <w:rFonts w:ascii="GHEA Grapalat" w:hAnsi="GHEA Grapalat"/>
          <w:b/>
          <w:bCs/>
          <w:sz w:val="20"/>
          <w:szCs w:val="20"/>
          <w:lang w:val="ru-RU"/>
        </w:rPr>
      </w:pPr>
    </w:p>
    <w:p w14:paraId="05FD9741" w14:textId="77777777" w:rsidR="002A2B4D" w:rsidRDefault="002A2B4D" w:rsidP="00BC1DEC">
      <w:pPr>
        <w:spacing w:after="0" w:line="240" w:lineRule="auto"/>
        <w:rPr>
          <w:rFonts w:ascii="GHEA Grapalat" w:hAnsi="GHEA Grapalat"/>
          <w:b/>
          <w:bCs/>
          <w:sz w:val="20"/>
          <w:szCs w:val="20"/>
          <w:lang w:val="ru-RU"/>
        </w:rPr>
      </w:pPr>
    </w:p>
    <w:p w14:paraId="5D3D7865" w14:textId="77777777" w:rsidR="002A2B4D" w:rsidRDefault="002A2B4D" w:rsidP="00BC1DEC">
      <w:pPr>
        <w:spacing w:after="0" w:line="240" w:lineRule="auto"/>
        <w:rPr>
          <w:rFonts w:ascii="GHEA Grapalat" w:hAnsi="GHEA Grapalat"/>
          <w:b/>
          <w:bCs/>
          <w:sz w:val="20"/>
          <w:szCs w:val="20"/>
          <w:lang w:val="ru-RU"/>
        </w:rPr>
      </w:pPr>
    </w:p>
    <w:p w14:paraId="3E4F0BE2" w14:textId="77777777" w:rsidR="002A2B4D" w:rsidRDefault="002A2B4D" w:rsidP="00BC1DEC">
      <w:pPr>
        <w:spacing w:after="0" w:line="240" w:lineRule="auto"/>
        <w:rPr>
          <w:rFonts w:ascii="GHEA Grapalat" w:hAnsi="GHEA Grapalat"/>
          <w:b/>
          <w:bCs/>
          <w:sz w:val="20"/>
          <w:szCs w:val="20"/>
          <w:lang w:val="ru-RU"/>
        </w:rPr>
      </w:pPr>
    </w:p>
    <w:p w14:paraId="672305FA" w14:textId="77777777" w:rsidR="002A2B4D" w:rsidRDefault="002A2B4D" w:rsidP="00BC1DEC">
      <w:pPr>
        <w:spacing w:after="0" w:line="240" w:lineRule="auto"/>
        <w:rPr>
          <w:rFonts w:ascii="GHEA Grapalat" w:hAnsi="GHEA Grapalat"/>
          <w:b/>
          <w:bCs/>
          <w:sz w:val="20"/>
          <w:szCs w:val="20"/>
          <w:lang w:val="ru-RU"/>
        </w:rPr>
      </w:pPr>
    </w:p>
    <w:p w14:paraId="0A1A6168" w14:textId="77777777" w:rsidR="002A2B4D" w:rsidRDefault="002A2B4D" w:rsidP="00BC1DEC">
      <w:pPr>
        <w:spacing w:after="0" w:line="240" w:lineRule="auto"/>
        <w:rPr>
          <w:rFonts w:ascii="GHEA Grapalat" w:hAnsi="GHEA Grapalat"/>
          <w:b/>
          <w:bCs/>
          <w:sz w:val="20"/>
          <w:szCs w:val="20"/>
          <w:lang w:val="ru-RU"/>
        </w:rPr>
      </w:pPr>
    </w:p>
    <w:p w14:paraId="58A9EE92" w14:textId="45A94720" w:rsidR="00A37620" w:rsidRDefault="00A37620" w:rsidP="00BC1DEC">
      <w:pPr>
        <w:spacing w:after="0" w:line="240" w:lineRule="auto"/>
        <w:rPr>
          <w:rFonts w:ascii="GHEA Grapalat" w:hAnsi="GHEA Grapalat"/>
          <w:b/>
          <w:bCs/>
          <w:sz w:val="20"/>
          <w:szCs w:val="20"/>
          <w:lang w:val="hy-AM"/>
        </w:rPr>
      </w:pPr>
      <w:r w:rsidRPr="00A37620">
        <w:rPr>
          <w:rFonts w:ascii="GHEA Grapalat" w:hAnsi="GHEA Grapalat"/>
          <w:b/>
          <w:bCs/>
          <w:sz w:val="20"/>
          <w:szCs w:val="20"/>
          <w:lang w:val="hy-AM"/>
        </w:rPr>
        <w:t>*В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w:t>
      </w:r>
    </w:p>
    <w:p w14:paraId="3F1AB4C6" w14:textId="77777777" w:rsidR="00BC1DEC" w:rsidRPr="00BC1DEC" w:rsidRDefault="00BC1DEC" w:rsidP="001E2B1F">
      <w:pPr>
        <w:spacing w:after="0" w:line="240" w:lineRule="auto"/>
        <w:rPr>
          <w:rFonts w:ascii="GHEA Grapalat" w:hAnsi="GHEA Grapalat"/>
          <w:b/>
          <w:bCs/>
          <w:sz w:val="20"/>
          <w:szCs w:val="20"/>
          <w:lang w:val="hy-AM"/>
        </w:rPr>
      </w:pPr>
    </w:p>
    <w:p w14:paraId="0EB6F108" w14:textId="7DD38516" w:rsidR="00C310B0" w:rsidRPr="00C310B0" w:rsidRDefault="00C310B0" w:rsidP="00C310B0">
      <w:pPr>
        <w:rPr>
          <w:rFonts w:ascii="GHEA Grapalat" w:hAnsi="GHEA Grapalat"/>
          <w:b/>
          <w:bCs/>
          <w:sz w:val="20"/>
          <w:szCs w:val="20"/>
          <w:lang w:val="ru-RU"/>
        </w:rPr>
      </w:pPr>
    </w:p>
    <w:sectPr w:rsidR="00C310B0" w:rsidRPr="00C310B0" w:rsidSect="00A623EA">
      <w:pgSz w:w="15840" w:h="12240"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AC8"/>
    <w:rsid w:val="00014F41"/>
    <w:rsid w:val="00045B28"/>
    <w:rsid w:val="0005114E"/>
    <w:rsid w:val="000630E0"/>
    <w:rsid w:val="0008499B"/>
    <w:rsid w:val="000A33C8"/>
    <w:rsid w:val="000C6A1A"/>
    <w:rsid w:val="000D0B90"/>
    <w:rsid w:val="000D3ED0"/>
    <w:rsid w:val="0012387B"/>
    <w:rsid w:val="00146EC7"/>
    <w:rsid w:val="00152F47"/>
    <w:rsid w:val="00163948"/>
    <w:rsid w:val="00176C91"/>
    <w:rsid w:val="00187BDE"/>
    <w:rsid w:val="00187D7B"/>
    <w:rsid w:val="00187F03"/>
    <w:rsid w:val="001A1AC4"/>
    <w:rsid w:val="001C1EC2"/>
    <w:rsid w:val="001C2554"/>
    <w:rsid w:val="001E2B1F"/>
    <w:rsid w:val="00207E69"/>
    <w:rsid w:val="00217D59"/>
    <w:rsid w:val="00237AC8"/>
    <w:rsid w:val="00244FEA"/>
    <w:rsid w:val="00246527"/>
    <w:rsid w:val="00250361"/>
    <w:rsid w:val="00257693"/>
    <w:rsid w:val="00270579"/>
    <w:rsid w:val="002944DF"/>
    <w:rsid w:val="002A2B4D"/>
    <w:rsid w:val="002A31AC"/>
    <w:rsid w:val="002B082E"/>
    <w:rsid w:val="002C777F"/>
    <w:rsid w:val="002D1E39"/>
    <w:rsid w:val="002E63B0"/>
    <w:rsid w:val="002E715C"/>
    <w:rsid w:val="00321884"/>
    <w:rsid w:val="00331D0D"/>
    <w:rsid w:val="003464A2"/>
    <w:rsid w:val="00346878"/>
    <w:rsid w:val="00347877"/>
    <w:rsid w:val="00357525"/>
    <w:rsid w:val="003613BA"/>
    <w:rsid w:val="00366ED7"/>
    <w:rsid w:val="00382EA4"/>
    <w:rsid w:val="00384808"/>
    <w:rsid w:val="0039337C"/>
    <w:rsid w:val="003F0AB4"/>
    <w:rsid w:val="00402FE1"/>
    <w:rsid w:val="00427AE2"/>
    <w:rsid w:val="004408C1"/>
    <w:rsid w:val="00440C1D"/>
    <w:rsid w:val="004420B5"/>
    <w:rsid w:val="0045090B"/>
    <w:rsid w:val="004579D4"/>
    <w:rsid w:val="004A2E62"/>
    <w:rsid w:val="004A5961"/>
    <w:rsid w:val="004B0183"/>
    <w:rsid w:val="004C271F"/>
    <w:rsid w:val="004E463C"/>
    <w:rsid w:val="004E7B4C"/>
    <w:rsid w:val="005020DD"/>
    <w:rsid w:val="00502E40"/>
    <w:rsid w:val="005366EA"/>
    <w:rsid w:val="0054308A"/>
    <w:rsid w:val="00550291"/>
    <w:rsid w:val="00567FCE"/>
    <w:rsid w:val="005809D3"/>
    <w:rsid w:val="005A2D69"/>
    <w:rsid w:val="005B178A"/>
    <w:rsid w:val="005B653C"/>
    <w:rsid w:val="005C411E"/>
    <w:rsid w:val="005D442E"/>
    <w:rsid w:val="005F29A2"/>
    <w:rsid w:val="0061212B"/>
    <w:rsid w:val="00640BDB"/>
    <w:rsid w:val="00653437"/>
    <w:rsid w:val="0065702C"/>
    <w:rsid w:val="0067570B"/>
    <w:rsid w:val="006D2A39"/>
    <w:rsid w:val="006D5C49"/>
    <w:rsid w:val="006E0BC7"/>
    <w:rsid w:val="006E381C"/>
    <w:rsid w:val="006E7E76"/>
    <w:rsid w:val="0074334B"/>
    <w:rsid w:val="00745D49"/>
    <w:rsid w:val="007538BD"/>
    <w:rsid w:val="00754C18"/>
    <w:rsid w:val="0079392C"/>
    <w:rsid w:val="007A3829"/>
    <w:rsid w:val="007B2C61"/>
    <w:rsid w:val="007B43EA"/>
    <w:rsid w:val="007C1FFB"/>
    <w:rsid w:val="007C3B50"/>
    <w:rsid w:val="007D64B8"/>
    <w:rsid w:val="007E61F7"/>
    <w:rsid w:val="008202C0"/>
    <w:rsid w:val="008372B0"/>
    <w:rsid w:val="0084111B"/>
    <w:rsid w:val="008448FC"/>
    <w:rsid w:val="008551AC"/>
    <w:rsid w:val="00871075"/>
    <w:rsid w:val="0087594B"/>
    <w:rsid w:val="0087681E"/>
    <w:rsid w:val="00880938"/>
    <w:rsid w:val="00887E48"/>
    <w:rsid w:val="008A0A16"/>
    <w:rsid w:val="008B367B"/>
    <w:rsid w:val="008E0FA2"/>
    <w:rsid w:val="008E33CD"/>
    <w:rsid w:val="00906A5D"/>
    <w:rsid w:val="0091056D"/>
    <w:rsid w:val="00932320"/>
    <w:rsid w:val="00941F30"/>
    <w:rsid w:val="00952648"/>
    <w:rsid w:val="00973142"/>
    <w:rsid w:val="00984C5D"/>
    <w:rsid w:val="009866FA"/>
    <w:rsid w:val="009B4AEA"/>
    <w:rsid w:val="009C0B90"/>
    <w:rsid w:val="009D439E"/>
    <w:rsid w:val="009F0E9C"/>
    <w:rsid w:val="009F2A61"/>
    <w:rsid w:val="00A16057"/>
    <w:rsid w:val="00A16CA9"/>
    <w:rsid w:val="00A16FC8"/>
    <w:rsid w:val="00A27424"/>
    <w:rsid w:val="00A300D8"/>
    <w:rsid w:val="00A375BD"/>
    <w:rsid w:val="00A37620"/>
    <w:rsid w:val="00A623EA"/>
    <w:rsid w:val="00A630F5"/>
    <w:rsid w:val="00AA7B33"/>
    <w:rsid w:val="00AB439B"/>
    <w:rsid w:val="00AF7829"/>
    <w:rsid w:val="00B015C9"/>
    <w:rsid w:val="00B3135F"/>
    <w:rsid w:val="00B52CA1"/>
    <w:rsid w:val="00B628AC"/>
    <w:rsid w:val="00B95259"/>
    <w:rsid w:val="00BC1DEC"/>
    <w:rsid w:val="00BD0A3C"/>
    <w:rsid w:val="00BD1288"/>
    <w:rsid w:val="00BD7475"/>
    <w:rsid w:val="00C310B0"/>
    <w:rsid w:val="00C43A02"/>
    <w:rsid w:val="00C550A5"/>
    <w:rsid w:val="00C56210"/>
    <w:rsid w:val="00C64003"/>
    <w:rsid w:val="00C64F35"/>
    <w:rsid w:val="00C72705"/>
    <w:rsid w:val="00C72F6C"/>
    <w:rsid w:val="00C731B2"/>
    <w:rsid w:val="00C759B9"/>
    <w:rsid w:val="00C9260C"/>
    <w:rsid w:val="00CB2A01"/>
    <w:rsid w:val="00CD5C44"/>
    <w:rsid w:val="00CD7CA3"/>
    <w:rsid w:val="00CE1E32"/>
    <w:rsid w:val="00CF15A0"/>
    <w:rsid w:val="00CF2E7F"/>
    <w:rsid w:val="00CF5F46"/>
    <w:rsid w:val="00D21B89"/>
    <w:rsid w:val="00D50429"/>
    <w:rsid w:val="00D90FCA"/>
    <w:rsid w:val="00DB5D8D"/>
    <w:rsid w:val="00DC0BA2"/>
    <w:rsid w:val="00E125E2"/>
    <w:rsid w:val="00E1280B"/>
    <w:rsid w:val="00E1464C"/>
    <w:rsid w:val="00E2234A"/>
    <w:rsid w:val="00E30E91"/>
    <w:rsid w:val="00E5311C"/>
    <w:rsid w:val="00E56E68"/>
    <w:rsid w:val="00E618FB"/>
    <w:rsid w:val="00E62283"/>
    <w:rsid w:val="00E75115"/>
    <w:rsid w:val="00E767E1"/>
    <w:rsid w:val="00E974CB"/>
    <w:rsid w:val="00EC5011"/>
    <w:rsid w:val="00ED33C8"/>
    <w:rsid w:val="00ED37C2"/>
    <w:rsid w:val="00EF12D2"/>
    <w:rsid w:val="00EF61FE"/>
    <w:rsid w:val="00F006A8"/>
    <w:rsid w:val="00F3517F"/>
    <w:rsid w:val="00F41B17"/>
    <w:rsid w:val="00F66FE9"/>
    <w:rsid w:val="00FC1B1D"/>
    <w:rsid w:val="00FD407E"/>
    <w:rsid w:val="00FF3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8FDE"/>
  <w15:chartTrackingRefBased/>
  <w15:docId w15:val="{197A2171-F35E-47C8-A04E-44A7243B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2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6E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24860">
      <w:bodyDiv w:val="1"/>
      <w:marLeft w:val="0"/>
      <w:marRight w:val="0"/>
      <w:marTop w:val="0"/>
      <w:marBottom w:val="0"/>
      <w:divBdr>
        <w:top w:val="none" w:sz="0" w:space="0" w:color="auto"/>
        <w:left w:val="none" w:sz="0" w:space="0" w:color="auto"/>
        <w:bottom w:val="none" w:sz="0" w:space="0" w:color="auto"/>
        <w:right w:val="none" w:sz="0" w:space="0" w:color="auto"/>
      </w:divBdr>
    </w:div>
    <w:div w:id="609315221">
      <w:bodyDiv w:val="1"/>
      <w:marLeft w:val="0"/>
      <w:marRight w:val="0"/>
      <w:marTop w:val="0"/>
      <w:marBottom w:val="0"/>
      <w:divBdr>
        <w:top w:val="none" w:sz="0" w:space="0" w:color="auto"/>
        <w:left w:val="none" w:sz="0" w:space="0" w:color="auto"/>
        <w:bottom w:val="none" w:sz="0" w:space="0" w:color="auto"/>
        <w:right w:val="none" w:sz="0" w:space="0" w:color="auto"/>
      </w:divBdr>
    </w:div>
    <w:div w:id="783308712">
      <w:bodyDiv w:val="1"/>
      <w:marLeft w:val="0"/>
      <w:marRight w:val="0"/>
      <w:marTop w:val="0"/>
      <w:marBottom w:val="0"/>
      <w:divBdr>
        <w:top w:val="none" w:sz="0" w:space="0" w:color="auto"/>
        <w:left w:val="none" w:sz="0" w:space="0" w:color="auto"/>
        <w:bottom w:val="none" w:sz="0" w:space="0" w:color="auto"/>
        <w:right w:val="none" w:sz="0" w:space="0" w:color="auto"/>
      </w:divBdr>
    </w:div>
    <w:div w:id="116512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1009</TotalTime>
  <Pages>88</Pages>
  <Words>37664</Words>
  <Characters>214690</Characters>
  <Application>Microsoft Office Word</Application>
  <DocSecurity>0</DocSecurity>
  <Lines>1789</Lines>
  <Paragraphs>503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145</cp:revision>
  <dcterms:created xsi:type="dcterms:W3CDTF">2023-09-29T05:35:00Z</dcterms:created>
  <dcterms:modified xsi:type="dcterms:W3CDTF">2026-06-03T12:03:00Z</dcterms:modified>
</cp:coreProperties>
</file>