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ԵՔ-ԷԱՃԾՁԲ-26/103</w:t>
      </w:r>
      <w:r w:rsidRPr="005704A1">
        <w:rPr>
          <w:rFonts w:ascii="Calibri" w:hAnsi="Calibri" w:cs="Times Armenian"/>
          <w:lang w:val="ru-RU"/>
        </w:rPr>
        <w:br/>
      </w:r>
      <w:r w:rsidRPr="005704A1">
        <w:rPr>
          <w:rFonts w:ascii="Calibri" w:hAnsi="Calibri" w:cstheme="minorHAnsi"/>
          <w:lang w:val="af-ZA"/>
        </w:rPr>
        <w:t>2026.06.03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368.53</w:t>
      </w:r>
      <w:r w:rsidRPr="005704A1">
        <w:rPr>
          <w:rFonts w:ascii="Calibri" w:hAnsi="Calibri"/>
          <w:szCs w:val="22"/>
        </w:rPr>
        <w:t xml:space="preserve"> драмом, российский рубль </w:t>
      </w:r>
      <w:r w:rsidRPr="005704A1">
        <w:rPr>
          <w:rFonts w:ascii="Calibri" w:hAnsi="Calibri"/>
          <w:lang w:val="hy-AM"/>
        </w:rPr>
        <w:t>5.0629</w:t>
      </w:r>
      <w:r w:rsidRPr="005704A1">
        <w:rPr>
          <w:rFonts w:ascii="Calibri" w:hAnsi="Calibri"/>
          <w:szCs w:val="22"/>
        </w:rPr>
        <w:t xml:space="preserve">драмом, евро </w:t>
      </w:r>
      <w:r w:rsidRPr="005704A1">
        <w:rPr>
          <w:rFonts w:ascii="Calibri" w:hAnsi="Calibri"/>
          <w:lang w:val="hy-AM"/>
        </w:rPr>
        <w:t>429.12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Нубарашен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Врамках программы Ереванское лето, мероприятие Детская улыбка 
В рамках целевых программ, направленных на повышение уровня жизни жителей, для 25 детей в возрасте от 7 до 14 лет из семей, нуждающихся в социальной поддержке административного района Нубарашен, и 3 сопровождающих сотрудников административного района должно быть организовано посещение развлекательного центра Fort Arena, Galacticus или Captain Kid. Обеспечить перевозку детей туда и обратно на транспортном средстве, Обеспечьте детей едой во время програм. Меню угощения: 3 горячих блюда, 28 порций пиццы (Пепперони), 28 порций куриных наггетсов, картофель фри по-деревенски, 20 порций барбекю с курицей, 10 порций хлеба, вода, натуральный сок).  Также включите в сумму стоимость входных билетов для посещаемого места и питание.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28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государственный театр музыкальной комедии имени Акопа Пароняна, драматический театр имени Капланяна или художественный театр имени М. Мкртчяна: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театр "Шунч", Богемный театр или Академический театр имени Г.Сундукяна: .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и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Нубарашен, 9,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июля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Нубарашен, 9,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июля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Нубарашен, 9,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