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ԱԱԾ-ՏԱևԿԿԳՎ-ԷԱՃԱՊՁԲ-26/15-ՎՍ</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ԱԱԾ-ՏԱևԿԿԳՎ-ԷԱՃԱՊՁԲ-26/15-ՎՍ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ԱԱԾ-ՏԱևԿԿԳՎ-ԷԱՃԱՊՁԲ-26/15-ՎՍ</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ԱԱԾ-ՏԱևԿԿԳՎ-ԷԱՃԱՊՁԲ-26/15-ՎՍ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ԱԱԾ-ՏԱևԿԿԳՎ-ԷԱՃԱՊՁԲ-26/15-ՎՍ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ԱԱԾ-ՏԱևԿԿԳՎ-ԷԱՃԱՊՁԲ-26/15-ՎՍ</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ԱԱԾ-ՏԱևԿԿԳՎ-ԷԱՃԱՊՁԲ-26/15-ՎՍ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ԱԱԾ-ՏԱևԿԿԳՎ-ԷԱՃԱՊՁԲ-26/15-ՎՍ"</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ԱԱԾ-ՏԱևԿԿԳՎ-ԷԱՃԱՊՁԲ-26/15-ՎՍ*.</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ԱԱԾ-ՏԱևԿԿԳՎ-ԷԱՃԱՊՁԲ-26/15-ՎՍ"</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ԱԱԾ-ՏԱևԿԿԳՎ-ԷԱՃԱՊՁԲ-26/15-ՎՍ*.</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ԱԱԾ-ՏԱևԿԿԳՎ-ԷԱՃԱՊՁԲ-26/15-ՎՍ</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равным сроку, указанному в технических характеристиках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32333200/1	устройства видеозаписи		Сетевой видеорегистратор — вход не менее чем для 64 сетевых (IP) камер.
Минимальная мощность декодирования: 2-канала @ 32 MP / 2-канала @ 24 MP / 4-канала @ 12 MP / 8-каналов @ 8 MP / 16-каналов @ 4 MP / 32-канала @ 1080p.
Входная пропускная способность — не менее 400 Мбит/с, выходная пропускная способность — не менее 400 Мбит/с.
Источники вывода изображения — не менее 2 HDMI и 2 VGA.
Наличие не менее 1 выхода с разрешением 8K или 2 выходов с разрешением 4K.
Возможность интеграции с камерами подсчёта людей, камерами ANPR (автоматическое распознавание номерных знаков) и Fisheye-камерами.
Наличие не менее 8 SATA интерфейсов и 1 eSATA интерфейса.
Alarm I/O: 16/9.
Корпус 2U, 19".
Программная совместимость с продукцией бренда Hikvision.
Максимальный вес — 10 кг.
Максимальные размеры — 445 × 465 × 93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620 000	620 000	1	г. Ереван, ул. Налбандяна 104	1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32333200/2	устройства видеозаписи		
Сетевой видеорегистратор — вход не менее чем для 32 сетевых (IP) камер.
Минимальная мощность декодирования: 2-канала @ 32 MP / 2-канала @ 24 MP / 4-канала @ 12 MP / 8-каналов @ 8 MP / 16-каналов @ 4 MP / 32-канала @ 1080p.
Входная пропускная способность — 320 Мбит/с, выходная пропускная способность — не менее 256 Мбит/с.
Источники вывода изображения — не менее 2 HDMI и 2 VGA.
Наличие не менее 1 выхода с разрешением 8K или 2 выходов с разрешением 4K.
Возможность интеграции с камерами подсчёта людей, камерами ANPR (автоматическое распознавание номерных знаков) и Fisheye-камерами.
Наличие не менее 8 SATA интерфейсов.
Alarm I/O.
Корпус 2U, 19".
Программная совместимость с продукцией бренда Hikvision.
Максимальный вес 10 кг.
Максимальные размеры — 445 × 465 × 93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490 000	490 000	1	г. Ереван, ул. Налбандяна 104	1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32333200/3	устройства видеозаписи		
Сетевой видеорегистратор — вход не менее чем для 32 сетевых (IP) камер.
Минимальная мощность декодирования — 16 каналов @ 1080p.
Входная пропускная способность — не менее 320 Мбит/с, выходная пропускная способность — не менее 256 Мбит/с.
Источники вывода изображения — не менее 1 HDMI и 1 VGA (независимые выходы).
HDMI-выход с возможностью вывода изображения до 4K.
Наличие технологии Hikvision AcuSense с возможностью распознавания людей и транспортных средств, поддержкой ANPR (автоматическое распознавание номерных знаков) и сравнения лиц.
Наличие не менее 4 SATA интерфейсов, каждый с поддержкой накопителей до 10 ТБ.
Alarm I/O: 16/4.
Корпус — 1.5U, 19".
Программная совместимость с продукцией бренда Hikvision.
Максимальный вес — 5,6 кг.
Максимальные размеры — 445 × 400 × 75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266 000	266 000	1	г. Ереван, ул. Налбандяна 104	1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42661400/1	электросварочное оборудование		
Оптический сварочный аппарат с центральным выравниванием сердцевины (Core Alignment Type Fusion Splicer).
Метод выравнивания: выравнивание сердцевины (Core Alignment) с визуализацией перекрёстного сечения в реальном времени.
Количество соединяемых волокон: 1 волокно.
Совместимые типы волокон: SM (ITU-T G.652/G.657), MM (G.651), DS (G.653), NZDS (G.655).
Диаметр сердцевины: 80–150 μm
Диаметр оболочки: 100 μm – 3 mm
Длина обрезки: 5–16 mm
Средняя потеря на соединении: ≤ 0.01 dB (SM) / ≤ 0.03 dB (NZDS)
Обратное затухание: ≥ 60 dB
Время сварки:
Быстрый режим ≤ 4 с
Стандартный ≤ 7 с
Время термоусадки:
Быстрый ≤ 9 с
Средний ≤ 13 с
Количество программ: минимум 128 режимов сварки и 32 режима термоусадки.
Срок службы электродов: не менее 6000 циклов.
Память: ≥ 20,000 данных о сварках и ≥ 10,000 изображений.
Экран: ≥ 5.0” цветной сенсорный LCD с мультифункциональным интерфейсом.
Увеличение: минимум ×360 / ×520.
Вывод данных: USB-C и Cloud (IoT платформа для управления).
Аккумулятор: ≥ 7000 mAh, ≥ 350 циклов (сварка + нагрев).
Электропитание: AC 100–240V / DC 9–19V.
Размеры: 151 × 149 × 177 мм
Вес: ≤ 2.4 кг
Испытание на вес: 1.96–2.25 N
Условия работы:
Высота ≤ 5000 м
Температура: -10°C…+50°C
Влажность ≤ 95%
Защита:
Водонепроницаемость: не менее IPx2
Пылезащита: не менее IP5X
Ударопрочность: падение ≤ 76 см
Комплект поставки: защитный кейс, резак для оптического волокна (Скалыватель), очиститель оптического волокна (Ripley FO 103-T-250-J), зарядное устройство.
Подключение к облаку: VIEW Pro Manager с возможностью управления данными:
автоматическая синхронизация соединений, отчётов и рабочих данных
удалённый доступ и аналитика через Wi-Fi или 5G
интеграция с IoT платформой для хранения данных и мониторинга
Автоматизация:
автокалибровка
авточистка
автоматическое выравнивание оптической сердцевины
Мониторинг соединения: в реальном времени с отображением изображения волокна на экране.
Интерфейс: интуитивно понятный, с системой предупреждений и отображения ошибок.
*Гарантия: не менее 3 лет с полным техническим обслуживанием и возможностью замены электродов.
Сервис в Армении: наличие действующего центра обслуживания для регулярного техобслуживания, диагностики и обновления ПО на месте или в официальной лаборатории.
Документация при поставке: оригинал или письмо уполномоченного представителя производителя в Армении с подтверждением оригинальности и соответствия заявленным техническим характеристикам (MAF/DAF).	штук	2 800 000	2 800 000	1	г. Ереван, ул. Налбандяна 104	1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30232110/1	лазерные принтеры		
Многофункциональное печатающее устройство
(МФУ)
Лазерное многофункциональное устройство формата A4 (принтер, сканер, копировальный аппарат) со скоростью печати не менее 22 стр./мин, разрешением 1200×1200 dpi, с автоматической подачей бумаги (ADF), плотность бумаги — 60–163 г/м². После печати бумага должна сохранять свое первоначальное состояние (не допускается деформация или скручивание бумаги). USB-кабель обязательно должен входить в комплект поставки. Наличие в устройстве модуля или модулей беспроводной связи (Wi-Fi, Bluetooth, NFC и т. д.) нежелательно, однако в случае их наличия физическое удаление должно быть простым и не нарушать работоспособность устройства.
*Поставляемый товар должен быть новым, неиспользованным. Транспортировку и разгрузку товара поставщик осуществляет собственными силами и за свой счет.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штук	123 320	6 166 000	50	г. Ереван, ул. Налбандяна 104	50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35121320/3	камеры видеонаблюдения		
Тепловая и оптическая двухспектральная сетевой поворотный (PTZ) видеокамера с встроенным GPU, обеспечивающим интеллектуальную охрану.
Интеллектуальная охрана: пересечение линии, вторжение, вход/выход в зону.
Сигнал тревоги по температурным отклонениям для предотвращения пожара.
Режимы слежения: панорама, событие, мультизональный.
Алгоритмы обнаружения: дым, огонь.
Дополнительно: изображение в изображении, цветовое кодирование тепла.
Тепловой модуль
Сенсор: VOx неохлаждаемый микроболометр
Разрешение: 640 × 512
Размер пикселя: 17 μm
NETD: ≤ 40 mK
Объектив: 25 мм, F1.0, термализированный
Угол обзора: 24.5° × 19.7°
Цифровое увеличение: ×2, ×4, ×8
Оптический модуль
Сенсор: 1/1.8” CMOS, 4 MP
Разрешение: 2688 × 1520
Мин. освещённость: цвет 0.005 Lux, Ч/Б 0.001 Lux
Угол обзора: 56.6° ~ 1.8° горизонтальный
Оптический Zoom: 6–240 мм, 40x
Цифровой Zoom: ×2, ×4, ×8, ×16
WDR: 120 дБ
Подсветка
Инфракрасная дальность: до 150 м
Интенсивность и угол IR: автоматическая регулировка
Оптический фильтр против тумана: да
PTZ
Панорама: 360° бесконечная
Наклон: -20° ~ +90°
Скорость: 240°/с
Предустановленные позиции: 300
Панорамные сканы: 8 сканов, 32 точки
Память при отключении питания: да
Измерение температуры и обнаружение пожара
Диапазон температуры: -20 °C ~ +150 °C
Точность: ± 8 °C
Обнаружение пожара: 10 точек
Сеть и аудио
Потоковое видео: H.265+/H.265/H.264+/H.264
Аудио: G.711u/a, G.722.1, MP2L2, G.726, PCM
Поддерживаемые платформы: iVMS-4200, Hik-Connect, ONVIF
Пользователи: 32 (администратор, оператор, пользователь)
Порты: RJ45, RS-485, Alarm, Audio
Защита и питание
Класс защиты: IP66
Рабочая температура: -40°C ~ +65°C
Питание: 24VAC / 36VDC / 48VDC / Hi-PoE
Потребление электроэнергии: 65 Вт
Дополнительно: Камера должна быть совместима с Hikvision SDK.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3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2 320 000	13 920 000	6	г. Ереван, ул. Налбандяна 104	6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35121320/5	камеры видеонаблюдения		
Сетевая скоростная купольная камера.
Обязательные требования:
Должна использовать 1/2.8" прогрессивный скан CMOS чип
Обеспечивать высококачественное изображение с разрешением 4 MP, отлично работать при низкой освещённости благодаря технологии DarkFighter, обеспечивать обзор больших пространств с 32× оптическим и 16× цифровым зумом, поддерживать WDR, HLC, BLC, 3D DNR, Defog, локальное освещение и фокусировку, быструю фокусировку; дальность ночного наблюдения до 200 м с IR подсветкой; поддержка 24 VAC и Hi-PoE
DORI (Detect, Observe, Recognize, Identify) — расстояния должны давать общее представление о возможностях камеры в зависимости от размера объектов в поле зрения. Расчёт согласно характеристикам сенсора и стандарту EN 62676-4:2015.
DORI (Tele):
Обнаружение: 25 px/m, минимум 3000 м
Распознавание личности: 250 px/m, минимум 300 м
Модуль камеры:
Датчик изображения: [Panoramic channel] — 1/2.8" Progressive Scan CMOS, [PTZ channel] — 1/2.8" Progressive Scan CMOS
Минимальная освещённость: [Panoramic channel] 0.005 Lux @ F1.6, AGC ON, 0 Lux IR; [PTZ channel] Цвет: 0.005 Lux @ F1.5, AGC ON, Ч/Б: 0.001 Lux @ F1.5, AGC ON, 0 Lux IR
Время выдержки: 1 с – 1/30,000 с; медленный шторб: да
Фокус: полуавто, ручной, авто
День/ночь: ICR, режимы: день, ночь, авто, запланированный
BLC, WDR 120 dB, HLC, 3D DNR, Defog, EIS: да
Настройки изображения: насыщенность, яркость, контраст, резкость
Переключатель параметров изображения: [Panoramic channel] да, [PTZ channel] да
Баланс белого: авто, ATW, люминесцентная лампа, внутренняя, наружная, MWB, Locked WB
Цифровой зум: 16×, Оптический зум: 32×, SNR » 52 dB
Общие функции:
Зеркальное отображение, защита паролем, watermark, фильтр IP
Фокусное расстояние: [Panoramic channel] 4 мм, [PTZ channel] 5.9–188.8 мм, 32× оптический
Скорость зума: [PTZ channel] ~5.6 с
Угол обзора: [Panoramic channel] H 79°, V 42.4°; [PTZ channel] H 60.2°–2.3°
Диафрагма: [Panoramic channel] F1.6, [PTZ channel] F1.5
PTZ диапазон движения: Pan 360°, Tilt -15°–90° (auto flip)
Скорость Pan: 0.1°–160°/с, предустановленная 240°/с; Tilt: 0.1°–120°/с, предустановленная 200°/с
Относительный зум: да; Предустановленные позиции: 300, патрульные сканы: 8, примерные патрули: 4
Память после отключения: да
Parke-функции: предустановленные, примерный патруль, патруль, авто-патруль, tilt-патруль, случайный патруль, рамочный патруль, панорамный патруль, 3D позиционирование, отображение PTZ режима, предзадержка, запланированные задачи, перезапуск купола, регулировка купола, вспомогательный выход
Обнаружение событий:
Конфликт IP, HDD полный/заполнен, несанкционированный доступ, ошибка HDD, сетевое отключение
Видео:
Макс. разрешение: [Panoramic channel] 2560×1440, [PTZ channel] 2560×1440
Типы потоков: основной, вторичный, третичный
Средний поток: [Panoramic] 50 Hz 25 fps, 60 Hz 30 fps; [PTZ] 50 Hz 25 fps, 60 Hz 30 fps
Sub-stream и third stream: аналогично
Кодирование: H.265, H.264, MJPEG, H.264+, H.265+, SVC, ROI (динамическое отслеживание цели), поддержка 8 фиксированных областей на всех потоках
Аудио:
Кодеки: G.711a/u, G.722.1, G.726, MP2L2, PCM, AAC
Подавление шума: да
Умные функции:
Распознавание лиц до 5 лиц одновременно, детекция движения, трекинг, выбор изображения, вывод наилучшего кадра
Основные события: детекция движения, вход/выход сигналов, видео манипуляции, исключения
Умные события: вторжение, пересечение линий, территориальный вход/выход, аудио исключения
Умный трекинг: ручной, панорамный, событийный, авто, ретроспекция
Умная запись: ANR, Dual-VCA
Сигналы: предустановленные, патруль, примерный патруль, карта памяти видео, выход сигналов, email, уведомления центра, FTP загрузка, умный трекинг, звуковой сигнал
Периферийная защита:
Пересечение линий, вторжение, территориальный вход/выход, поддержка активации сигналов для конкретной цели (человек, транспорт)
Сеть:
Сетевое хранение: NAS, ANR
Протоколы/стандарты: IPv4/IPv6, HTTP, HTTPS, 802.1x, QoS, FTP, SMTP, UPnP, SNMP, DNS, DDNS, NTP, RTSP, RTCP, RTP, TCP/IP, UDP, IGMP, ICMP, DHCP, PPPoE, Bonjour, Websocket, Websockets
API: открытый API, ONVIF Profile S/G, ISAPI, Hikvision SDK, сторонние платформы, ISUP
Одновременный прямой просмотр: 20 каналов, пользователи/гости: 32
Меры безопасности: проверка имени пользователя и пароля, привязка к MAC, HTTPS шифрование, 802.1X, IP фильтр
Клиенты: iVMS-4200, Hik-Connect, HikCentral
Веб-браузеры: IE 10+, Chrome 57+, Firefox 52+, Safari 12+
Интерфейсы:
RJ45, автоопределение 10/100 Mbit
Слот карты памяти: до 256 GB
Вход сигналов: 2, выход: 1
Аудио вход: 1, выход: 1
Дополнительная подсветка:
IR-дальность: [PTZ channel] до 200 м, [Panoramic channel] до 30 м
Визуальный сигнал: 30 м
Общие характеристики:
Питание: 24 VAC, Hi-PoE, потребление до 42 W (включая обогреватель 2.6 W и дополнительную подсветку 11 W)
Условия эксплуатации: -30°C до +65°C, влажность «90% RH
Перезапуск: да, с обогревом стекла
Материал: ADC12
Габариты: Ø220 мм × 382.1 мм (±3%)
Вес: ~6 кг
Стандарты: IP66, IK10 (кроме стекла), защита от напряжения и разрядов
 6000 V
Функционал:
Включая интеллектуальные возможности, должен быть совместим с системой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340 000	2 040 000	6	г. Ереван, ул. Налбандяна 104	6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32333300/1	цифровой видеорегистратор		
Цифровой видеорегистратор (NVR)
Основные характеристики:
Поддержка декодирования: до 2 каналов 32 MP, 2 каналов 24 MP, 4 каналов 12 MP, 8 каналов 8 MP, 16 каналов 4 MP и 32 каналов 1080p.
Поддержка видеокодеков: H.265+, H.265, H.264+, H.264.
Подключение и запись одновременно до 12–32 IP камер с минимальным разрешением 12 MP.
Функции и интеллектуальный анализ:
Интеллектуальный анализ на основе алгоритмов глубокого обучения.
До 24 каналов периферийной защиты.
До 16 каналов распознавания лиц в видео потоке или до 32 каналов распознавания лиц по изображениям.
До 12 каналов видео структурирования.
Поддержка резервного питания (redundant power).
Надёжность и функциональность:
Поддержка TLS-шифрования потоковой передачи.
ANR (Automatic Network Replenishment).
Видео выход:
Индивидуальные HDMI и VGA выходы.
HDMI до 8K разрешения или двойной 4K.
Хранение и воспроизведение:
До 8 SATA для подключения HDD.
Одновременное воспроизведение до 16 каналов.
Интеллектуальные и POS функции:
Поддержка множества событий VCA (Video Content Analytics).
Настраиваемые интеллектуальные функции: детекция движения, пересечение линии, вторжение, тепловая карта, ANPR (распознавание номерных знаков), подсчёт людей.
POS: наложение информации в реальном времени и при воспроизведении, запись и тревоги от POS.
Сетевые функции:
2 самонастраиваемых 10M/100M/1000M Ethernet порта.
Hik-Connect и DDNS для удобного управления сетью.
Глобальная потоковая технология, поддержка веб-доступа без приложений.
Интеллектуальный анализ:
Реализуется через NVR и камеры.
Поддержка распознавания лиц и периферийной защиты.
Дополнительные функции: детекция движения 2.0, ANPR, подсчёт людей и VCA.
Каждый движок работает с интеллектуальными алгоритмами и настраивается.
Распознавание лиц и база данных:
Поддержка до 32 библиотек лиц.
До 100,000 изображений в основной библиотеке, 10,000 изображений неизвестных лиц, 10,000,000 записей детекции лиц.
Размер каждого изображения до 4 MB, общий объём до 20 GB.
Скорость сравнения кадров: NVR 32 канала — 16 каналов на движок, 48 кадров/с; с камеры — 16 каналов, 32 кадра/с.
Производительность анализа:
16 каналов 2 MP (по 8 каналов на движок), до 8 MP.
Периферийная защита: 24 канала в NVR (по 12 каналов на движок), с камерой — все каналы.
Видео структурирование: 12 каналов 2 MP (по 6 каналов на движок), до 8 MP.
ANPR поддерживается для всех каналов камер, включая номерные знаки и транспортные средства.
IP-видео вход:
32 канала, до 32 MP.
Поддержка ultra HD режима: до 8 каналов 32 MP / 24 MP.
Входящая пропускная способность: 320 Mbps, исходящая: 400 Mbps.
Видео выход:
HDMI1: 8K/30Hz, 4K/60Hz, 4K/30Hz, 2K/60Hz, 1920×1080/60Hz.
HDMI2: 4K/60Hz, 4K/30Hz.
VGA1 и VGA2: до 1920×1080/60Hz.
Аудио:
2 канала RCA выход, 1 канал двустороннего RCA.
Декодирование:
H.265/H.265+/H.264/H.264+.
Декодирование: 2 канала 32 MP @ 30 fps, 2 канала 24 MP @ 30 fps, 4 канала 12 MP @ 20 fps, 8 каналов 8 MP @ 25 fps, 16 каналов 4 MP @ 30 fps, 32 каналов 1080p @ 30 fps.
Одновременное воспроизведение: 16 каналов.
Сетевые возможности:
Удалённое подключение до 128 устройств.
Поддержка TCP/IP, DHCP, IPv4, IPv6, DNS, DDNS, NTP, RTSP, SADP, SMTP, SNMP, NFS, iSCSI, ISUP, UPnP, HTTP, HTTPS.
API ONVIF, SDK, ISAPI.
Совместимые браузеры: IE11, Chrome 57+, Firefox 52+, Safari 12+, Edge 89+.
2 RJ-45 10/100/1000 Mbps Ethernet порта.
RAID:
Поддержка RAID0, RAID1, RAID5, RAID6, RAID10.
Дополнительный интерфейс Ctrl 12V для внешних устройств.
Питание и накопители:
DC 12V, 8 × 3.5" HDD SATA, 1 eSATA, до 14 TB на диск.
Последовательный интерфейс: 1 RS-232, 1 RS-485, 1 клавиатура.
USB: передняя панель 2 × USB 2.0, задняя 1 × USB 3.0.
Вход/выход сигналов: 16/9.
Языки GUI:
Английский, русский, болгарский, украинский, армянский и др.
Электропитание:
100–240 VAC, 50–60 Hz.
Энергопотребление ≤50 W без HDD.
Рабочая температура: -10°C до 55°C, влажность 10–90%.
Размеры и стандарты:
445×540×93 мм (±5%)
Сертифицировано: CE, FCC, IC, CB, KC, UL, RoHS, Reach, WEEE, RCM, UKCA и др.
Функционал:
Интеллектуальные функции должны быть совместимы с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620 000	2 480 000	4	г. Ереван, ул. Налбандяна 104	4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32351120/1	экраны		
Основные параметры:
• Размер экрана: 50 дюймов
• Панельная технология: LED-backlit IPS
• Разрешение: 3840×2160 (4K UHD)
• Частота обновления кадров: 60 Гц
• Время отклика: ≤ 8 мс
• Яркость: 300 кд/м²
• Соотношение сторон: 16:9
• Угол обзора: 178° (Г/В)
• Контрастность: 5000:1
Входные интерфейсы:
2 × HDMI, 1 × VGA, 1 × USB (только для обслуживания), 1 × Audio in
Особенности:
• Поддержка непрерывной работы в режиме 24/7
• Подходит для центров систем видеонаблюдения и общественных дисплеев
• Поддержка настенного крепления VESA
• Высокое разрешение для обеспечения детализированного изображения
Энергопотребление и габариты:
• Энергопотребление (макс.): « 110 Вт
• Габариты: ≈ 1120 × 650 × 65 мм
• Вес: 12,5–13,0 кг
Комплект поставки должен включать крепление VESA.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200,000	2,400,000	12	г. Ереван, ул. Налбандяна 104	12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32551160/2	телефонные устройства		
Однолинейный стационарный телефон с громкой связью, функцией определения номера и телефонной книгой на 50 номеров.
Должен поддерживать функции повторного набора, отключения звука и блокировки вызовов.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1 года.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5,000	185,000	37	г. Ереван, ул. Налбандяна 104	37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38651180/1	камера		
Видеокамера 8 MP CMOS:
Высококачественные изображения с разрешением 3840 × 2160
Мин. освещенность: 0,1 люкс @ (F1.2, AGC ON)
AGC для автоматической регулировки яркости
Встроенный микрофон с четким звуком
Интерфейс Type-C, поддерживающий стандарты USB 3.0 и USB 2.0; Plug-and-play — установка программного обеспечения не требуется
Разрешение камеры: 8 MP
Фокусное расстояние камеры: 3,6 мм
Питание: DC 5V
Рабочая температура: -10°C ~ +45°C
Поставляемый товар должен быть новым и неиспользованным. Перевозка и разгрузка товара осуществляются поставщиком за его счет и средствами. Гарантийный срок: не менее 2 лет. В течение гарантийного срока выявленные дефекты поставщик обязан устранить или заменить на новый за свой счет, обеспечивая транспортировку товара в соответствующий сервисный центр с возвратом.	штук	45,000	900,000	20	г. Ереван, ул. Налбандяна 104	20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32341300/3	радиоприемники		
Устройство для передачи и приема радиочастотных сигналов, с возможностью подключения к компьютеру через соответствующее программное обеспечение.
Полудуплексный приемопередатчик.
Рабочий частотный диапазон: от 1 МГц до 6 ГГц.
Совместимо с GNU Radio, SDR и другими платформами.
Высокоскоростной USB 2.0.
Питание через USB.
Антенна с разъемом SMA.
Порт питания программно управляемой антенны (50 мА при 3,3 В).
Регулируемое программным обеспечением усиление RX и TX.
Фильтр базовой полосы.
До 20 миллионов выборок в секунду.
Поставляемый товар должен быть новым и неиспользованным. Перевозка и разгрузка товара осуществляется поставщиком за его счет и средствами. Гарантийный срок — не менее 2 лет. В течение гарантийного срока выявленные дефекты поставщик обязан устранить или заменить на новый за свой счет, обеспечивая транспортировку товара в соответствующий сервисный центр с возвратом.	штук	295,000	590,000	2	г. Ереван, ул. Налбандяна 104	2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38431100/2	оборудование обнаружения		
Гибридный IP-тестер с сенсорным экраном не менее 5,6 дюйма, совместимый с аналоговыми CVBS камерами, камерами AHD, CVI, TVI и IP-камерами. Тестер должен отображать изображения с камер до 4K разрешения в одном из шести стандартных форматов.
Тестер может управляться кнопками на корпусе или через конденсаторный сенсорный экран, обеспечивая удобный интерфейс для пользователя. Помимо мощных инструментов для работы со всеми форматами камер, данный тестер включает также инструменты для работы с оптическими линиями, включая OTDR (Оптический рефлектометр во временной области) с лазерами 1310/1550 нм и динамическим диапазоном 28/26 дБ, измеритель оптической мощности и детектор визуальных дефектов.
Основные характеристики и параметры гибридного CCTV-тестера:
Сенсорный экран не менее 5,6 дюйма, разрешение 1920×1152 пикселей.
Поддержка всех аналоговых сигналов до 8 МП: CVBS, TVI, CVI, AHD.
Поддержка TVI 5.0 аудио.
Получение изображений с IP-камер до 4K через встроенные протоколы и ONVIF, сжатие H.264/H.265.
Инструменты для работы с камерами Hikvision и Dahua, включая восстановление пароля, поиск и др.
Быстрое подключение, обнаружение IP-адреса камеры, настройка сетевого сегмента, формирование отчета по тесту IP-камеры.
Сетевой пинг, обнаружение порта коммутатора, DHCP-сервер, проверка уникальности IP, скорость подключения и другие сетевые параметры.
OTDR-тестер: длины волн 1310 и 1550 нм, динамический диапазон 28/26 дБ, максимальная длина тестирования до 150 км.
Тестирование длины оптического кабеля, потерь, ослабления и точек соединения; сохранение графиков, измерений и результатов в памяти, экспорт в PDF и Excel.
CW-лазер: 270/330/1000/2000 Гц.
Измерение мощности оптического волокна: длины волн 1625, 1550, 1490, 1310, 1300 и 850 нм; диапазон измерений: -70…+10 дБм.
Встроенный детектор дефектов оптического волокна: красный лазер 650 нм, мощность 10 мВт, диапазон до 10 км.
TDR-тестирование UTP кабеля: длина, ослабление, качество, состояние, импеданс, коэффициент отражения и перекрестная связь; максимальная длина до 180 м.
Измерение уровня видеосигнала.
HDMI вход: 4K, VGA вход: 2K.
LAN: 1000 Мбит/с.
Выходы питания камеры: 12V 3A, 24V 2A, POE 48V до 25,5W.
USB выход 5V 2A.
Встроенный FTP-сервер.
Подключение к Wi-Fi 2,4/5 ГГц, создание точки доступа, анализ Wi-Fi сети.
Тестирование пропускной способности сети.
Измерение напряжения POE.
Поиск POE-порта.
Мониторинг связи.
Пинг IP-камеры и сканирование IP-адресов.
Преднастроенные параметры и сканирование адресов PTZ камер.
Тестирование UTP кабеля: статус соединения, тип кабеля и последовательность проводов.
Генератор тонов для поиска кабелей.
Управление удаленным тестером и интеркомом, проекция экрана.
Генератор тестового изображения CVI/TVI/AHD/CVBS до 4K для монитора или тестирования кабеля.
Аудио вход/выход для тестирования микрофона.
Дополнительные инструменты: фонарь, калькулятор, офисные приложения, медиаплеер и другие программы (можно устанавливать отдельно).
Запись фотографий и видео на SD-карту.
Встроенный аккумулятор 5200 mAh, время работы до 11 часов.
Поставляемый товар должен быть новым и неиспользованным. Перевозка и разгрузка товара осуществляется поставщиком за его счет и средствами. Гарантийный срок — не менее 2 лет. В течение гарантийного срока выявленные дефекты поставщик обязан устранить или заменить на новый за свой счет, обеспечивая транспортировку товара в соответствующий сервисный центр с возвратом.	штук	750,000	750,000	1	г. Ереван, ул. Налбандяна 104	1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35121320/4	камеры видеонаблюдения		
Камера видеонаблюдения.
Должна обеспечивать:
Высокое качество изображения — 4 MP Progressive Scan (1/1.8'' CMOS)
Чёткое изображение при сильной контровой подсветке благодаря технологии WDR 140 dB
Встроенный модуль распознавания номерных знаков (ANPR) с использованием AI-алгоритмов
Сжатие H.265+
Защиту от воды и пыли (IP67), а также ударопрочность (IK10)
Датчик изображения: 1/1.8″ progressive scan CMOS
Максимальное разрешение: 2688 × 1520
Минимальная освещённость: цветное — 0.0005 Lux (F1.2, AGC ON), черно-белое — 0.0001 Lux (F1.2, AGC ON), 0 Lux при IR
Время выдержки: 1/25 с – 1/100000 с
День/ночь: IR / ИК-фильтр
Объектив:
Фокусное расстояние и угол обзора: 8–32 мм, горизонтальный 41.9°–15.1°, вертикальный 22.9°–8.64°
Фокусировка: авто
Тип диафрагмы: DC-IRIS
Диафрагма: 8–32 мм F1.7
Осветитель:
Тип: IR / ИК
Количество: 3
Дальность: до 50 м
Длина волны IR: 850 нм
Видеопотоки:
Основной поток:
50 Hz — 25 fps (до 2688×1520)
60 Hz — 30 fps (до 2688×1520)
Вторичный поток: до Full HD с той же частотой
Третичный поток: до 1280×720
Сжатие: H.264, H.265, MJPEG
Видео битрейт: 32 Kbps – 16 Mbps
Профиль H.264: Baseline/Main/High
Профиль H.265: Main
Аудио:
Кодек: G.711/G.722.1
Битрейт: 8 или 16 Kbps
Сетевые характеристики:
Поддерживаемые протоколы/стандарты: TCP/IP, HTTP/HTTPS, FTP, DHCP, DNS, RTP/RTSP, NTP, SMTP, SNMP, QoS, IPv4/IPv6 и др.
Одновременный просмотр: до 6 каналов
API: ISAPI, SDK, ISUP, ONVIF (S/G/T/M)
До 32 пользователей
Уровни доступа пользователей: админ, оператор, пользователь
Безопасность: защита паролем, HTTPS, 802.1X, Watermark, IP-фильтр, TLS 1.2/1.3, аудит безопасности
Хранение:
microSD до 512GB, локальное хранилище, поддержка NVR, ANR
Клиентские программы: Hik-Central Master/Pro
Браузеры: Chrome, IE9-IE11, Firefox, Edge
Беспроводная связь (модель G):
LTE FDD/TDD, WCDMA, GSM
SIM-карта: Micro SIM
Настройки изображения:
Насыщенность, яркость, контраст, резкость, AGC, баланс белого
Переход день/ночь: авто / по расписанию / вручную
WDR: 140 dB
Улучшения: BLC, 3D DNR
Спутниковое позиционирование: GPS (модель G)
Интерфейсы:
Ethernet: 10/100/1000 Mbps
microSD карта
Аудио: поддерживается
Вход/выход: 1 вход, 1 выход, 2 реле
RS-485
Wiegand (CardID 26bit и др.)
События:
Основные события: HDD error, сетевой сбой, IP-конфликт
Обнаружение дорожных инцидентов: пробка, остановившийся автомобиль, неправильное направление, высокая/низкая скорость
ANPR (распознавание номерных знаков): до 3 зон
Функции: обнаружение шлема, учет немоторизованного транспорта
Поддерживаемые страны: Ближний Восток, Африка, Азиатско-Тихоокеанский регион, Америка, Европа, СНГ и Армения
Точность:
Сортировка » 99%
Определение направления движения » 98.5%
Точность распознавания номеров » 98%
Ложные срабатывания « 2%
Поддержка номеров мотоциклов
Типы транспорта: автомобили, автобусы, грузовики, мотоциклы, трехколесные и др.
Цвета транспорта: красный, желтый, зеленый, синий и др. (только дневное время)
Производители: 212 марок (Audi, BMW, Toyota, Hyundai, Tesla, Mercedes-Benz и др.)
Диапазон скорости движения: 5–120 км/ч
Черный/белый список: до 50000 записей
Общее:
ОС: Linux
Питание: DC 12–24 V, 1.25 A, max 15 W или PoE 802.3at
Материал корпуса: алюминиевый
Габариты: 428.5 × 120 × 132.8 мм (допустимое отклонение ±3%)
Размер упаковки: 595 × 259 × 193 мм (±3%)
Вес: 2.975 кг (с упаковкой 4.385 кг) (±3%)
Рабочая температура: -30°C до +70°C
Температура хранения: то же
Функции: reset, 3 потока, heartbeat, watermark, защита паролем
Языки: 8 языков
Сертификация:
RF, EMC, европейские стандарты безопасности и экологии
Защита: IK10, IP67
Функционал, включая интеллектуальные возможности, должен быть совместим с системой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280 000	1 120 000	4	г. Ереван, ул. Налбандяна 104	4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35121320/6	камеры видеонаблюдения		
Камера видеонаблюдения
Обязательные требования:
8 MP купольная сетeвая PTZ-камера с 25× IR, использующая 1/1.8" прогрессивный скан CMOS чип.
25× оптический зум обеспечивает детализированное изображение для больших пространств.
Характеристики камеры:
Сенсор изображения: 1/1.8” CMOS
Разрешение: 8 мегапикселей
Отличное качество при низкой освещённости благодаря технологии DarkFighter
Аудио- и световая тревога: белая мигающая лампа и звуковое предупреждение при срабатывании определённых событий
Фиксация лиц (до 5 лиц одновременно)
DORI (Detect, Observe, Recognize, Identify) согласно стандарту EN 62676-4:2015:
Обнаружение: не менее 2000 м
Наблюдение: не менее 810 м
Распознавание: не менее 400 м
Идентификация: не менее 200 м
Максимальное разрешение: 3840×2160
Минимальная освещённость: цвет 0.005 Lux, Ч/Б 0.001 Lux, с IR 0 Lux
Время выдержки: 1/1 с – 1/30,000 с
IR фильтр для режима день/ночь
Оптический зум: 25×, цифровой: 16×
Фокусное расстояние: 5.9–147.5 мм
Угол обзора: горизонтальный 50.8° – 2.6°
IR подсветка: до 200 м
PTZ характеристики:
Поворот: 360°
Наклон: -15° до 90° с автофлипом
Скорость панорамирования: 0.1°/с – 160°/с, предустановленная 240°/с
Скорость наклона: 0.1°/с – 120°/с, предустановленная 200°/с
300 предустановленных позиций
8 патрульных маршрутов, до 32 точек в каждом
4 периодических скана
Память после отключения питания
3D позиционирование
Отображение скорости
Расписание задач
Видео:
Основной поток: до 25 fps, 4K, 1440p, 1080p, 960p, 720p
Вторичный поток: 704×576, 640×480, 352×288
Кодеки: H.265+, H.265, H.264+, H.264, MJPEG
Битрейт: 32 Kbps – 16 Mbps
Аудио:
Кодеки: G.711, G.722.1, G.726, MP2L2, AAC, PCM
Фильтрация шума окружающей среды
Сетевые функции:
Хранение: NAS, ANR
Поддерживаемые протоколы: IPv4, IPv6, HTTP, HTTPS, FTP, SMTP, SNMP, DNS, DDNS, NTP, RTSP, RTP, TCP/IP и др.
Одновременный просмотр: до 20 каналов
До 32 пользователей
Безопасность: защита паролем, HTTPS, 802.1X, водяной знак, IP-фильтр, TLS 1.2/1.3
Управление изображением:
Авто-переключение день/ночь
BLC, HLC, 3D DNR
WDR 120 dB
Цифровая анти-туман фильтрация
Стабилизация изображения: EIS
24 зоны приватности
Интерфейсы:
RJ45 Ethernet
MicroSD до 256 ГБ
2 входных и 1 выходной сигнал
Аудио вход/выход
Встроенный динамик до 30 м эффективности
События:
Детекция движения, видео сбои
Пересечение линий, вторжение, территориальный вход/выход, обнаружение оставленных предметов, исчезновение объекта
Умный трекинг
Связь с тревогами: FTP, NAS, карта памяти, сервер, уведомление, звуковая тревога, белый свет, PTZ действия
Глубокое обучение: фиксация лиц до 5 лиц
Периферийная защита для человека и транспортных средств
Общие данные:
Питание: 24 VAC, макс. 42 W
Рабочая температура: -30°C до 65°C
Защита: IP66, IK10
Размеры: 220 мм × 363.3 мм (±5%)
Вес: ~5 кг
Коррозионная защита: специальная анти-коррозийная защита не требуется
Функционал:
Включая интеллектуальные функции, совместимость с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штук	420 000	840 000	2	г. Ереван, ул. Налбандяна 104	2	В течение 90 календарных дней со дня вступления договора в силу, но не позднее чем до 30.09.2026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чем до 30.09.2026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