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ՀԳՏՏԶՀ-ԷԱՃԱՊՁԲ-03/26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ՀԱՅԱՍՏԱՆՈՒՄ ԳՅՈՒՂԱԿԱՆ ՏԱՐԱԾՔՆԵՐԻ ՏՆՏԵՍԱԿԱՆ ԶԱՐԳԱՑՄԱՆ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Սարյան 26/3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Հայաստանում գյուղական տարածքների տնտեսական զարգացման Հիմնադրամի կարիքների համար ՀԳՏՏԶՀ-ԷԱՃԱՊՁԲ-03/26  ծածկագրով  վառելքի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Տիգրանյան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kentron@petgnumner.am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ՀԱՅԱՍՏԱՆՈՒՄ ԳՅՈՒՂԱԿԱՆ ՏԱՐԱԾՔՆԵՐԻ ՏՆՏԵՍԱԿԱՆ ԶԱՐԳԱՑՄԱՆ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ՀԳՏՏԶՀ-ԷԱՃԱՊՁԲ-03/26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ՀԱՅԱՍՏԱՆՈՒՄ ԳՅՈՒՂԱԿԱՆ ՏԱՐԱԾՔՆԵՐԻ ՏՆՏԵՍԱԿԱՆ ԶԱՐԳԱՑՄԱՆ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ՀԱՅԱՍՏԱՆՈՒՄ ԳՅՈՒՂԱԿԱՆ ՏԱՐԱԾՔՆԵՐԻ ՏՆՏԵՍԱԿԱՆ ԶԱՐԳԱՑՄԱՆ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Հայաստանում գյուղական տարածքների տնտեսական զարգացման Հիմնադրամի կարիքների համար ՀԳՏՏԶՀ-ԷԱՃԱՊՁԲ-03/26  ծածկագրով  վառելքի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ՀԱՅԱՍՏԱՆՈՒՄ ԳՅՈՒՂԱԿԱՆ ՏԱՐԱԾՔՆԵՐԻ ՏՆՏԵՍԱԿԱՆ ԶԱՐԳԱՑՄԱՆ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Հայաստանում գյուղական տարածքների տնտեսական զարգացման Հիմնադրամի կարիքների համար ՀԳՏՏԶՀ-ԷԱՃԱՊՁԲ-03/26  ծածկագրով  վառելքի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ՀԳՏՏԶՀ-ԷԱՃԱՊՁԲ-03/26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kentron@petgnumner.am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Հայաստանում գյուղական տարածքների տնտեսական զարգացման Հիմնադրամի կարիքների համար ՀԳՏՏԶՀ-ԷԱՃԱՊՁԲ-03/26  ծածկագրով  վառելքի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ՀԱՅԱՍՏԱՆՈՒՄ ԳՅՈՒՂԱԿԱՆ ՏԱՐԱԾՔՆԵՐԻ ՏՆՏԵՍԱԿԱՆ ԶԱՐԳԱՑՄԱՆ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ՀԳՏՏԶՀ-ԷԱՃԱՊՁԲ-03/26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ՀԳՏՏԶՀ-ԷԱՃԱՊՁԲ-03/26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«ՀԳՏՏԶՀ-ԷԱՃԱՊՁԲ-03/26»*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ՀԱՅԱՍՏԱՆՈՒՄ ԳՅՈՒՂԱԿԱՆ ՏԱՐԱԾՔՆԵՐԻ ՏՆՏԵՍԱԿԱՆ ԶԱՐԳԱՑՄԱՆ ՀԻՄՆԱԴՐԱՄ*  (այսուհետ` Պատվիրատու) կողմից կազմակերպված` ՀԳՏՏԶՀ-ԷԱՃԱՊՁԲ-03/26*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ՀԱՅԱՍՏԱՆՈՒՄ ԳՅՈՒՂԱԿԱՆ ՏԱՐԱԾՔՆԵՐԻ ՏՆՏԵՍԱԿԱՆ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- 00099439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- 163007089275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«ՀԳՏՏԶՀ-ԷԱՃԱՊՁԲ-03/26»*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ՀԱՅԱՍՏԱՆՈՒՄ ԳՅՈՒՂԱԿԱՆ ՏԱՐԱԾՔՆԵՐԻ ՏՆՏԵՍԱԿԱՆ ԶԱՐԳԱՑՄԱՆ ՀԻՄՆԱԴՐԱՄ*  (այսուհետ` Պատվիրատու) կողմից կազմակերպված` ՀԳՏՏԶՀ-ԷԱՃԱՊՁԲ-03/26*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ՀԱՅԱՍՏԱՆՈՒՄ ԳՅՈՒՂԱԿԱՆ ՏԱՐԱԾՔՆԵՐԻ ՏՆՏԵՍԱԿԱՆ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- 00099439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- 163007089275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վաճառողը Երևան քաղաքի բոլոր վարչական շրջաններում ինչպես նաև բոլոր մարզերում ՝ գլխավոր ճանապարհների՝ հանրապետական կամ մարզային նշանակության, պետք է ունենան լցակայաններ, որոնց հասցեները պայմանագրի կնքման փուլում պետք է ներկայացնի Գնորդին։ Մատակարարումը ըստ պատվերի։ Կտրանները պետք է ունենան առնվազն 365 օր պիտանելիության ժամկետ։ Կտրոնների մատակարարումը Գնորդի գտնվելու վայր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Երևան,Ղազար Փարպեցու փող., 22 շենք, բն.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25․12․2026թ․ ըստ պատվերի։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