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ՇՄԱՆՀ-ԷԱՃԱՊՁԲ-26/5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Շիրակի մարզ 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Մարալիկ, Մադաթյան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Շիրակի մարզի Անի համայնքապետարանի կարիքների համար լուսացույցի /հավաքածու/</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Սաթենիկ Զաքարյան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+374 242 2-29-11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ani.hamaynqapetaran.91@mail.ru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Շիրակի մարզ 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ՇՄԱՆՀ-ԷԱՃԱՊՁԲ-26/5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Շիրակի մարզ 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Շիրակի մարզ 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Շիրակի մարզի Անի համայնքապետարանի կարիքների համար լուսացույցի /հավաքածու/</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Շիրակի մարզ 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Շիրակի մարզի Անի համայնքապետարանի կարիքների համար լուսացույցի /հավաքածու/</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ՇՄԱՆՀ-ԷԱՃԱՊՁԲ-26/5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ani.hamaynqapetaran.91@mail.ru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Շիրակի մարզի Անի համայնքապետարանի կարիքների համար լուսացույցի /հավաքածու/</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լուսացույց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2026.06.16.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Շիրակի մարզ 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ՇՄԱՆՀ-ԷԱՃԱՊՁԲ-26/5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ՇՄԱՆՀ-ԷԱՃԱՊՁԲ-26/5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«ՇՄԱՆՀ-ԷԱՃԱՊՁԲ-26/5»*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Շիրակի մարզ Անի համայնքապետարան*  (այսուհետ` Պատվիրատու) կողմից կազմակերպված` ՇՄԱՆՀ-ԷԱՃԱՊՁԲ-26/5*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- 05546057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- 900495101090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«ՇՄԱՆՀ-ԷԱՃԱՊՁԲ-26/5»*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Շիրակի մարզ Անի համայնքապետարան*  (այսուհետ` Պատվիրատու) կողմից կազմակերպված` ՇՄԱՆՀ-ԷԱՃԱՊՁԲ-26/5*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- 05546057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- 900495101090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կցված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ք. Մարալիկ, Մադաթյան-Արկադի Տեր-Թադևոսյան փողոցների խաչաձև խաչմերուկ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Պատվիրատուից պատվերը ստանալուց հետո 20 օրացուցային օրվա ընթացում: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