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металлических стержней для нужд ЗАО " Джрар " по процедуре электронного аукциона под кодом HHTKEN-J-EACAPDzB-26/26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Ратевосян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HHTKEN-J-EACAPDzB-26/26</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металлических стержней для нужд ЗАО " Джрар " по процедуре электронного аукциона под кодом HHTKEN-J-EACAPDzB-26/26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металлических стержней для нужд ЗАО " Джрар " по процедуре электронного аукциона под кодом HHTKEN-J-EACAPDzB-26/26</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металлических стержней для нужд ЗАО " Джрар " по процедуре электронного аукциона под кодом HHTKEN-J-EACAPDzB-26/26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1-металлические рейки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2-металлические рейки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3-металлические рейки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4-металлические рейки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5-металлические рейки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12x12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14x14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16x16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18x18мм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рейки квадратного сечения  20x20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5-металлические рейки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