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ձեռքի էլեկտրական գործիքների ձեռքբերում ՀՀ ՆԳՆ ԷԱՃԱՊՁԲ-2026/Ա-53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012 31 78 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ձեռքի էլեկտրական գործիքների ձեռքբերում ՀՀ ՆԳՆ ԷԱՃԱՊՁԲ-2026/Ա-53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ձեռքի էլեկտրական գործիքների ձեռքբերում ՀՀ ՆԳՆ ԷԱՃԱՊՁԲ-2026/Ա-53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ձեռքի էլեկտրական գործիքների ձեռքբերում ՀՀ ՆԳՆ ԷԱՃԱՊՁԲ-2026/Ա-53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հարվածային շաղափիչ /դռել/    
Հզորությունն առնվազն՝ 750 Վտ,
Հարվածների հաճախականությունը առնվազն՝ 4800 հարված/րոպե,
Պտտույտների քանակը առնվազն՝ 3000 պտ/ր,
Առանձնահատկություններ՝ պտտման պահի կարգավորիչ, փորվածքների փոփոխական արագություն, օդային սառեցում, երկկողմանի բռնակ, պտույտ` աջ ու ձախ, անջատիչ` շարունակական օգտագործման համար, մուրճ - փորվածք գործառույթի փոփոխության ռեժիմներ, մեկնարկ սեղմակի ֆիքսատոր:
Փորվածքի տրամագիծը՝ (10-14) մմ (պողպատ), (25-30) մմ (փայտ),
Պատրոնի տեսակը- բանալի - ատամնավոր բանալի,
Պատրոնի չափը - 1,5-13 մմ,
Սնուցում- 220-240 Վ ~ 50/60 Հց,
Մալուխի երկարությունն առնվազն՝ 2 մ,
Լրակազմում՝ առնվազն՝ 1 հավաքածու ածխածնային խոզանակներ, բանալի պատրոնի, 1 հատ օժանդակ բռնակ: 
Գործիքի քաշը՝ 1.8-2.8 կգ։ Գործարանային պիտակավորված փաթեթավորմամբ։ Մատակարարման ժամանակ տրվում է երաշխիքային ժամկետ առնվազն՝ 1 տարի։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պտուտակահան/ մարտկոցով                                                          
Պտտույտների առավելագույն քանակ առնվազն՝ 1300 պտ/ր, հարվածների հաճախականությունը՝ 19 000-22 500 հարված րոպեում,
Առավելագույն պտտող մոմենտը՝ ոչ պակաս 20 Նմ, պտտող մոմենտի կարգավորում. կցորդիչը (մուֆտան) ունի կարգավորման առնվազն 18 աստիճան,
Առանձնահատկություններ՝ պտտման պահի կարգավորիչ, պտույտ` աջ ու ձախ, LED ցուցիչ, առնվազն՝ 2 արագություն, շարժիչի արգելակում,
Փորվածքի առավելագույն տրամագիծը՝ 8-10 մմ (պողպատ), 18-20 մմ (փայտ),
Պատրոնի  չափը՝ 0.8-10 մմ,  տեսակը՝ արագսեղմվող,
Սնուցումը՝ հանվող լիթիում-իոնային մարտկոցից,
Մարտկոցի տարողունակությունն՝ առնվազն՝ 1.5 Աժ, լարումը՝ 12Վ,
Մարտկոցի լիցքավորման ժամանակը՝ ոչ ավել 2,5 ժամից, լիցքավորումը՝ 220-240 Վ ~ 50/60 Հց,
Լրակազմը ներառում է՝ պաշտպանիչ պայուսակ կամ պլաստիկե պատյան, վերալիցքավորվող մարտկոց առնվազն՝ 2 հատ, լիցքավորիչ, բիթեր առնվազն՝ 2 հատ։
Գործիքի քաշը ոչ ավել՝ 2.3 կգ։ Գործարանային պիտակավորված փաթեթավորմամբ։ Մատակարարման ժամանակ տրվում է երաշխիքային ժամկետ առնվազն՝ 1 տարի։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անկյունահղկիչ՝ կարգավորիչով (Էլեկտրոնային արագության կառավարում)
Հզորությունն առնվազն՝ 1100Վտ,
Առանց բեռի արագություն՝ 2800-10500 պտ/ր կամ 5000-12000 պտ/ր,
Սկավառակի տրամագիծը՝ 125 մմ,
Առանցքի պարույրի չափը՝ M 14,
Սնուցում՝ 220-240Վ - 50/60 Հց,
Գործիքի քաշը ոչ ավել՝ 2.6 կգ,
Լրակազմը ներառում է նաև ռետինե օժանդակ բռնակ՝ ֆլանշային բանալի առնվզն՝ 1 հատ, 
պաշտպանիչ պայուսակ կամ պլաստիկե պատյան։
Մատակարարման ժամանակ տրվում է երաշխիքային ժամկետ առնվազն՝ 1 տարի։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