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հոսանքի փոխակերպիչների(ինվերտորների )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հոսանքի փոխակերպիչների(ինվերտորների )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հոսանքի փոխակերպիչների(ինվերտորների )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հոսանքի փոխակերպիչների(ինվերտորների )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ՖՎ հզորություն(կՎտ)` 11.5
Առավելագույն մուտքային լարում(Վ)` 600
MPPT լարման միջակայք(Վ)` 100 – 50
Առավելագույն մուտքային հոսանք(Ա)` 10 / 10 / 10
Գնահատված ելքային հզորություն(կՎտ)` 10
Առավելագույն ակնհայտ ելքային հզորություն(կՎԱ)` 10
Առավելագույն ելքային հոսանք(Ա)` 45.9
Առավելագույն արդյունավետություն(%)` 98.1
Չափեր (լայն x բարձ x խոր)` մմ 333 * 573 * 249
Քաշ(կգ)` 18
Շրջակա միջավայրի ջերմաստիճանի գործակից(°C)` -25~60
Անվտանգություն/EMC ստանդարտ` IEC 62109-1/-2, IEC 62116, EN 61000-6-2/-3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լարում՝ 3/N/PE/230/400V
Նոմինալ ելքային հոսանք (Ա)` 14․5-15․9 
Առավելագույն արդյունավետություն (%)` 98,7
MPPT արդյունավետություն (%)` » 99,5
Պաշտպանություն՝ IP66
Չափեր (լայն x բարձ x խոր) մմ՝ 310 * 563 * 219
Քաշ(կգ)` 17․8 կգ
Սառեցում՝ խելացի օդափոխիչ (fan cooling)
Կապ՝ RS485, Wi-Fi (ըստ տարբերակի), GPRS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առավելագույն PV հզորություն(կՎտ)` 24
Առավելագույն մուտքային լարում(Վ)` 1000
MPPT լարման միջակայք(Վ)` 160 – 850
Առավելագույն մուտքային հոսանք(Ա)` 22/22
Գնահատված ելքային հզորություն(կՎտ)` 20
Առավելագույն ակնհայտ ելքային հզորություն(կՎԱ)` 22
Առավելագույն ելքային հոսանք(Ա)` 31.8
Առավելագույն արդյունավետություն(%)` 98.7
Չափեր (լայն x բարձ x խոր)` մմ` 310 * 563 * 219
Քաշ(կգ)` 19.8
Շրջակա միջավայրի ջերմաստիճանի գործակից(°C)` -25~60
Անվտանգություն/EMC ստանդարտ` IEC 62109-1/-2, IEC 62116, EN 61000-6-1/-2/-3/-4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Նոյեմբերյան համայնք, Ոսկեպար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Նոյեմբերյան համայնք, Կոթի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 Նոյեմբերյան համայնք, Բարեկամավան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