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 72 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 76 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խոտհնձիչի կտրող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 խոտհնձիչի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յուղ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 72 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տեսակը՝ փոխարինվող կտրող շղթա բենզասղոցի համար: Շարժիչի օղակների քանակը՝ 72 DL, քայլը՝ 3/8, շղթայի հաստությունը՝ 1,5 մմ, համատեղելի դողի երկարությունը՝ 50 սմ, նյութը՝ բարձր ամրության ջերմամշակված պողպատ, պաշտպանիչ ծածկույթը՝  հակակոռոզիոն շերտ:
Ապրանքը լինի չօգտագործված, նոր և որակյալ, գործարանային արտադրության և  փաթեթավորմամբ: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 76 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տեսակը՝ փոխարինվող կտրող շղթա բենզասղոցի համար: Շարժիչի օղակների քանակը՝ 76 DL, շղթայի քայլը՝ 3/8, շղթայի ընդհանուր երկարությունը՝ համապատասխան 76 DL չափին, շղթայի հաստությունը՝ 1,6 մմ, համատեղելի դողի երկարությունը՝ 55 սմ, կտրող ատամները՝ բարձր կարծրությամբ, նյութը՝ բարձր ամրության ջերմամշակված պողպատ, պաշտպանիչ ծածկույթը՝ հակակոռոզիոն շերտ:
Ապրանքը լինի չօգտագործված, նոր և որակյալ, գործարանային արտադրության և  փաթեթավորմամբ: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յուղի տեսակը՝ բարձր կպչունության քսայուղ նախատեսված երկհարված բենզասղոցի համար:Նպատակը՝ շղթայի և դողի քսում, շփման նվազեցում,մաշվածության կանխարգելում: Ապահովի շարժիչի պաշտպանությունը բարձր ջերմաստիճանների և ծանրաբեռնվածության պայմաններում: Հատկությունները՝ բարձր կպչունության հակամաշվածքային և հակակոռոզիոն: Ամառային և ձմեռային պայմաններում կիրառելի:
Ապրանքը լինի չօգտագործված, նոր և որակյալ, գործարանային, հերմետիկ փաթեթավորմամբ:Պիտանելիության ժամկետն արտադրողի կողմից սահմանված՝ ոչ պակաս, քան 1 տարի, մատակարարման պահին՝ ոչ պակաս, քան 90  պիտանելիության ժամկետով: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խոտհնձիչի կտրող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խոտհնձիչի կտրող դանակի տեսակը՝ մետաղական կտրող դանակ, պատրաստված  բարձր ամրության, կարծրացված և մաշվածադիմացկուն պողպատից: Ունենա բարձր կտրող հատկություններ և երկար շահագործման ժամկետ:Դանակի մակերեսը լինի հակակոռուզիոն պաշտպանիչ ծածկույթով: Կտրող եզրերը լինեն երկկողմանի սրված և հավասարակշռված՝ սահուն և արդյունավետ աշխատանք ապահովելու համար:
Ապրանքը լինի չօգտագործված, նոր և որակյալ, գործարանային արտադրության:Չպետք է ունենա ճաքեր, դեֆորմացիաներ կամ արտադրական թերություններ: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խոզանակի տեսակը՝ մետաղալարային մաքրող խոզանակ, պատրաստված՝ բարձր ամրության,  մաշվածադիմացկուն պողպատե մետաղալարերից: Մետաղալարերի տեսակը՝ ուղիղ կամ ծալքավոր, կարծրացված՝ երկարատև շահագործում ապահովելու նպատակով: Մետաղալարերի կառուցվածքը լինի խիտ և հավասարաչափ դասավորված:Ունենա բարձր մեխանիկական դիմացկունություն և դեֆորմացիայի նկատմամբ կայունություն: Նախատեսված լինի մետաղական մակերեսների մաքրման, ժանգի, ներկի և աղտոտվածության հեռացման համար :Խոզանակի հիմքը լինի ամուր մետաղական կառուցվածքով՝ անվտանգ շահագործման համար: Չպետք է ունենա դեֆորմացիաներ կամ արտադրական թերություններ:
 Ապրանքը լինի չօգտագործված, նոր և որակյալ,գործարանային արտադրության: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կտրող սկավառակի տեսակը՝ խոտի, մոլախոտերի, մանր թփերի կտրող սկավառակ:Նյութը՝ բարձր ամրության ջերմամշակված պողպատ:Սկավառակի տրամագիծը՝ 255 մմ: Սկավառակի կտրող եզրերը սրված և մաշակայուն: Համատեղելիությունը՝ բենզինային և էլեկտրական խոտհնձիչների հետ: Հակակոռոզիոն պաշտպանիչ շերտի առկայություն: Չպետք է ունենա դեֆորմացիաներ կամ արտադրական թերություններ: Ապրանքը լինի չօգտագործված, նոր և որակյալ,գործարանային արտադրության: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 խոտհնձիչի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ճոպանի տեսակը՝ կտրող լար խոտհնձիչի համար: Նյութը՝ բարձր ամրության: Ճոպանի հատկությունները՝ մաշվածակայուն, ճկուն: Համատեղելիությունը՝  բենզինային  և էլեկտրական խոտհնձիչների հետ: Չպետք է ունենա դեֆորմացիաներ կամ արտադրական թերություններ:
Ապրանքը լինի չօգտագործված, նոր և որակյալ, գործարանային արտադրության: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գլխիկի տեսակը՝ կտրող գլխիկ: Նյութը՝ բարձր ամրության: Միացման տեսակը ՝ ունիվերսալ: Համատեղելիությունը՝  բենզինային  և էլեկտրական խոտհնձիչների հետ: Հատկություններն՝ արագ լիցքավորում, մաշվածակայուն կառուցվածք, թրթռումների նվազեցում:Չպետք է ունենա դեֆորմացիաներ կամ արտադրական թերություններ:
Ապրանքները պետք է լինեն չօգտագործված, նոր և որակյալ, գործարանային արտադրության: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յուղի տեսակը՝ երկտակտանի (2T) բենզինային խոտհնձիչների համար նախատեսված շարժիչային յուղ: Ապահովի շարժիչի մաշվածության, նստվածքների և ծխի նվազեցում: Հատկությունները՝ հակակոռոզիոն և հակաօքսիդիչ հավելանյութերի առկայություն: Ծավալը՝ 1 լիտր: Ապրանքը լինի չօգտագործված, նոր և որակյալ, գործարանային հերմետիկ փաթեթավորմամբ: Պիտանելիության ժամկետն արտադրողի կողմից սահմանված՝ ոչ պակաս,քան 1 տարի, մատակարարման պահին՝ ոչ պակաս, քան 90   պիտանելիության ժամկետով: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 72 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 76 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խոտհնձիչի կտրող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 խոտհնձիչի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