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ԱՄՄՀ-ԷԱՃԱՊՁԲ-26/73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и установка оборудования для детских игровых площадок в интересах общины Масис Араратской области Республики Армения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Ռուշանյան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ԱՄՄՀ-ԷԱՃԱՊՁԲ-26/73</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и установка оборудования для детских игровых площадок в интересах общины Масис Араратской области Республики Армения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и установка оборудования для детских игровых площадок в интересах общины Масис Араратской области Республики Армения на 2026 год</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ԱՄՄՀ-ԷԱՃԱՊՁԲ-26/73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и установка оборудования для детских игровых площадок в интересах общины Масис Араратской области Республики Армения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и установка оборудования для детских игровых площадок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ԱՄՄՀ-ԷԱՃԱՊՁԲ-26/73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ԱՄՄՀ-ԷԱՃԱՊՁԲ-26/73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ԱՄՄՀ-ԷԱՃԱՊՁԲ-26/73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ԱՄՄՀ-ԷԱՃԱՊՁԲ-26/73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и установка оборудования для детских игровых площадок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Игровое оборудование будет установлено в городе Масис, точные места установки будут предоставлены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