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ՃԱԿ-ԷԱՃԱՊՁԲ-26/12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Ճամբարակ,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ԱԿ ՓԲԸ ԿԱՐԻՔՆԵՐԻ ՀԱՄԱՐ ԱՆՀՐԱԺԵՇՏՈՒԹՅՈՒՆ Է ԱՌԱՋԱՑԵԼ ՃԱԿ-ԷԱՃԱՊՁԲ-26/12 ԾԱԾԿԱԳՐՈՎ ԼԱԲՈՐԱՏՈՐ ՆՅՈՒԹԵՐԻ և ՍԱՐՔԱՎՈՐՈՒՄՆԵՐԻ ՁԵՌՔԲԵՐՈՒՄԸ</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Մուսայելյան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026522044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ՃԱԿ-ԷԱՃԱՊՁԲ-26/12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ԱԿ ՓԲԸ ԿԱՐԻՔՆԵՐԻ ՀԱՄԱՐ ԱՆՀՐԱԺԵՇՏՈՒԹՅՈՒՆ Է ԱՌԱՋԱՑԵԼ ՃԱԿ-ԷԱՃԱՊՁԲ-26/12 ԾԱԾԿԱԳՐՈՎ ԼԱԲՈՐԱՏՈՐ ՆՅՈՒԹԵՐԻ և ՍԱՐՔԱՎՈՐՈՒՄՆԵՐԻ ՁԵՌՔԲԵՐՈՒՄԸ</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ԱԿ ՓԲԸ ԿԱՐԻՔՆԵՐԻ ՀԱՄԱՐ ԱՆՀՐԱԺԵՇՏՈՒԹՅՈՒՆ Է ԱՌԱՋԱՑԵԼ ՃԱԿ-ԷԱՃԱՊՁԲ-26/12 ԾԱԾԿԱԳՐՈՎ ԼԱԲՈՐԱՏՈՐ ՆՅՈՒԹԵՐԻ և ՍԱՐՔԱՎՈՐՈՒՄՆԵՐԻ ՁԵՌՔԲԵՐՈՒՄԸ</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ՃԱԿ-ԷԱՃԱՊՁԲ-26/12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ԱԿ ՓԲԸ ԿԱՐԻՔՆԵՐԻ ՀԱՄԱՐ ԱՆՀՐԱԺԵՇՏՈՒԹՅՈՒՆ Է ԱՌԱՋԱՑԵԼ ՃԱԿ-ԷԱՃԱՊՁԲ-26/12 ԾԱԾԿԱԳՐՈՎ ԼԱԲՈՐԱՏՈՐ ՆՅՈՒԹԵՐԻ և ՍԱՐՔԱՎՈՐՈՒՄՆԵՐԻ ՁԵՌՔԲԵՐՈՒՄԸ</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գերմակարգավորիչով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հեղուկ/հիմնային բնույթի,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գնդիկներ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ՃԱԿ-ԷԱՃԱՊՁԲ-26/12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ՃԱԿ-ԷԱՃԱՊՁԲ-26/12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«ՃԱԿ-ԷԱՃԱՊՁԲ-26/12»*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«ՃԱԿ-ԷԱՃԱՊՁԲ-26/12»*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ՃԱՄԲԱՐԱԿԻ ԱՌՈՂՋՈՒԹՅԱՆ ԿԵՆՏՐՈՆ ՓԲԸ ՄԱՐԻՔՆԵՐԻ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մԱՏԱԿԱՐԱՐՎԱԾ ԱՊՐԱՆՔՆԵևԸ ՊԵՏՔ Է ՈՒՆԵՆԱՆ ՀԱՄԱՊԱՏԱՍԽԱՆ ՄՆԱՑՈՐԴԱՅԻՆ ՊԻՏԱՆԵԼԻՈՒԹՅԱՆ ԺԱՄԿԵՏ՝ ԸՍՏ ՕՐԵՆՔԻ</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մԱՏԱԿԱՐԱՐՎԱԾ ԱՊՐԱՆՔՆԵևԸ ՊԵՏՔ Է ՈՒՆԵՆԱՆ ՀԱՄԱՊԱՏԱՍԽԱՆ ՄՆԱՑՈՐԴԱՅԻՆ ՊԻՏԱՆԵԼԻՈՒԹՅԱՆ ԺԱՄԿԵՏ՝ ԸՍՏ ՕՐԵՆՔԻ</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95 x 20 մմ պատրաստված բարձրորակ բորոսիլիկատային թափանցիկ ապակուց: Այն պետք է ապահովվի միատեսակ միջավայրի ստեղծում  և միատեսակ բջիջների աճ: Ներքևի մասը և կափարիչը ամբողջովին հարթ են և զերծ են փուչիկներից և լարերից: Առանձնահատկություններ. – Պատրաստված լինի բարձրորակ բորոսիլիկատային թափանցիկ ապակուց – Ապահովվի միատեսակ ցրվածություն Տրամագիծը առնվազը  95մմ է, բարձրությունը՝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գերմակարգավորիչով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Ջրային բաղնիք։ Պետք է ունենա թվային ինտերֆեյս, որը թույլ կտա օգտվողներին սահմանել նպատակային ջերմաստիճան։հնարավոր լինի օգտագործել նաև լաբորատորիաներում  Ջերմաստիճանային տիրույթ՝ 5-100℃,Ձերմաստիճանի թույլատրելի փոփոխություն՝ 0․1 ℃,Ջերմաստիճանի փոփոխման քայլ՝ ± 0․5 ℃,Ջերմաստիճանի չափման ճշտություն՝ +/-1 ℃,Ջրային բաղնիքի տարա՝ չժանգոտվող պողպատ,Կարգավորիչ՝ ջերմաստիճանը և ժամանակը վերահսկելու ունակություն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Թեստ-երիզները նախատեսված են Ակկու-Չեկ Ակտիվ սարքի համար 
·         Ակկու-Չեկ Ակտիվ թեստ-երիզները թույլ են տալիս նմուշառել արյան բոլոր տեսակները (նորածնային, մազանոթային, երակային և զարկերակային),
·         Կոդավորում չի պահանջվում՝ Ակկու-Չեկ Ակտիվ թեստ-երիզները չեն պահանջում ձեռքով կոդավորում, ինչը հեշտացնում է արյան գլյուկոզի մոնիտորինգը,
·         Չափման միջակայք` 0,6 -ից մինչեւ 33,3 մմոլ / լ,
·         Նմուշի ծավալը` 1-2 մկլ,
·         Թեստի տևողությունը՝ 5 վայրկյան,
·         Թեստ-երիզների քանակը`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Թեստ-երիզները նախատեսված են Ակկու-Չեկ Պերֆորմա սարքի համար 
·         Ակկու-Չեկ  պերֆորմա թեստ-երիզները թույլ են տալիս նմուշառել արյան բոլոր տեսակները (նորածնային, մազանոթային, երակային և զարկերակային),
·         Կոդավորում չի պահանջվում՝ Ակկու-Չեկ պերֆորմա թեստ-երիզները չեն պահանջում ձեռքով կոդավորում, ինչը հեշտացնում է արյան գլյուկոզի մոնիտորինգը,
·         Չափման միջակայք` 0,6 -ից մինչեւ 33,3 մմոլ / լ,
·         Նմուշի ծավալը` 1-2 մկլ,
·         Թեստի տևողությունը՝ 5 վայրկյան,
·         Թեստ-երիզների քանակը`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հեղուկ/հիմնային բնույթի,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կոբաս c111 անալիզատորի համար։ ֆորմատ4x21 մլ: ստուգվող նմուշ արյան շիճուկ/ պլազմա: Ֆիրմային նշանի առկայությունը պարտադիր է: Չափման միավոր հասկանալ հատՊահպանման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Stago ընկերության, Start Max վերլուծիչի համար նախատեսված ռեակցիոն խառնույթի մետաղյա գնդիկներ (Steel balls): Ֆորմատ՝ 1850 հատ գնդիկ սրվակում (1850 balls/vial): Նախատեսված է արյան մակարդելիության որոշման համար մածուցիկության եղանակով: Գնդիկների տրամագիծը` 2.38 մմ : Պահպանման պայմանները`սենյակային ջերմաստիճանում: Չօգտագործված: Պիտանիության ժամկետի առնվազն 1/2, For In Vitro Diagnostics: Արտադրողի կողմից տրված որակի վերահսկման միջազգային հավաստագրեր` ISO 9001, ISO 13485, CE (Conformitռ Europռene):Մատակարարը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Stago ընկերության, Start Max վերլուծիչի համար նախատեսված ռեակցիոն կյուվետներ /Empty 150 strips of 4 cuvette/: Ֆորմատ՝ 150 x 4 հատ/ տուփ: Կյուվետի չափսերը. գնդիկի շարժման հետագծի լայնությունը՝ 1.8 մմ, իսկ գնդիկի շարժման հետագծի երկարությունը՝ 10.7 մմ։ Մեթոդ՝ մակարդելիության ժամանակի որոշումը մածուցիկության չափման հիման վրա: Պահպանման պայմանները` սենյակային ջերմաստիճանում: Չօգտագործված: Պիտանիության ժամկետի առնվազն 50%-ի առկայություն մատակարարման պահին: Արտադրողի կողմից տրված որակի վերահսկման միջազգային հավաստագրեր` ISO 9001, ISO 13485, CE (Conformité Européene):Մատակարարը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նախատեսված  մաքուր թորած ջուր ստանալու համար։ բուժհաստատությունների սարքավորումների, ստերիլիզացման, ատամնաբուժական կլինիկաների, կոսմետոլոգիական կլինիկաների, ռենտգենյան կաբինետների, ատամնաբուժական լաբորատորիաների, գոլորշու ռեակտիվ սարքերի համար և այլն: Գործողության սկզբունքը. ջրի գոլորշիների խտացումն առաջանում է օդափոխիչի միջոցով, խողովակաշարի սառեցման պատճառով: Կոնդենսատորը շարժական է և միացված է գոլորշիացման բաքին՝ օգտագործելով մալուխ: Գոլորշու հետ շփվող կոնդենսատորի ներքին հատվածը պատրաստված է չժանգոտվող պողպատից, որը երկարացնում է սարքի ծառայության ժամկետը։ Գերտաքացումից պաշտպանության ավտոմատ համակարգ Արտադրողականություն ~ 1 լ/ժ. Ելքի ջրի հաղորդունակությունը «5 µS/cm: Տեխնիկական պայմաններ Տարողությունը՝ առնվազը 1լ/ժ Ջրի ծախսը՝առնվազը՝ 4-5լ Հզորությունը՝ 800 Վտ Լարումը` 220/110 Վ Ջերմաստիճանի դիմադրություն՝ 300 °C։ Սարքը պետք է ներառի անհրաժեշտ բոլոր բաղադրամասերը/Կոմպլեկտացիա/ ջուր ընդունող անոթ : Ջրի տարայի կափարիչ: Ածխածնի ֆիլտր : Լվացող միջոց : Հիմնական հոսանքի մալուխ : Գործառնական հրահանգներ՝ցանկալի է ռուսերեն,  անգլերեն լեզուներով : Երաշխիքային ժամկետը՝ առնվազը12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գերմակարգավորիչով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հեղուկ/հիմնային բնույթի,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