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համակարգչային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համակարգչային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համակարգչային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համակարգչային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10:15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 All-in-One համակարգիչ
1. Տեսակը՝ All-in-One (համակարգիչը և մոնիտորը մեկ միասնական կորպուսում): 
2. Էկրանի չափը՝ 23.8–24 դյույմ: 
3. Էկրանի թույլատրությունը՝ Full HD (1920×1080) ոչ պակաս: 
4. Պրոցեսոր՝ Intel Core i3, 13-րդ սերունդ կամ համարժեք, առնվազն 6 միջուկ, Turbo հաճախականությունը՝ մինչև 4.5 GHz կամ ավելի: 
5. Օպերատիվ հիշողություն (RAM)՝ 8 GB DDR4/DDR5 կամ ավելի: 
6. Կուտակիչ՝ SSD 512 GB NVMe PCIe կամ ավելի: 
7. Գրաֆիկական համակարգ՝ ինտեգրված (Intel UHD Graphics կամ համարժեք): 
8. Ցանցային կապ՝ Gigabit Ethernet (RJ-45), Wi-Fi, Bluetooth: 
9. Միացումներ՝ 
• առնվազն 2 USB պորտ, 
• 1×RJ-45, 
• 1×Audio Combo (ականջակալ/խոսափող), 
12. Ստեղնաշար՝ անլար, անգլերեն տառանշումներով: 
13. Մկնիկ՝ անլար: 
14. Օպերացիոն համակարգ՝ Windows 10 կամ 11 նախապես տեղադրված լիցենզավորված օպերացիոն համակարգ: 
15. Էներգամատակարարում՝ 220V, 50Hz: 
16. Մատակարարվող սարքը պետք է լինի նոր, չօգտագործված, գործարանային փաթեթավորմամբ: 
17. Երաշխիքային սպասարկում՝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 Սև-սպիտակ լազերային տպիչ
1. Տպիչի տեսակը՝ լազերային, սև-սպիտակ: 
2. Տպման առավելագույն ձևաչափը՝ A4: 
3. Տպման արագությունը՝ ոչ պակաս, քան 20 էջ/րոպե: 
4. Տպման թույլատրությունը՝ ոչ պակաս, քան 600 × 600 dpi: 
5. Առաջին էջի տպման ժամանակը՝ ոչ ավելի, քան 8.5 վայրկյան: 
6. Մուտքային թղթատարի տարողությունը՝ ոչ պակաս, քան 250 թերթ: 
7. Ելքային թղթատարի տարողությունը՝ ոչ պակաս, քան 100 թերթ: 
8. Միացման միջերեսներ՝ USB 2.0 կամ ավելի բարձր, ցանցային Ethernet 10/100 կամ ավելի բարձր: 
9. Ամսական ծանրաբեռնվածություն՝ ոչ պակաս, քան 20,000 էջ: 
10. Օպերատիվ հիշողություն՝ ոչ պակաս, քան 64 ՄԲ: 
11. Համատեղելիություն՝ Windows 10/11 և ավելի նոր օպերացիոն համակարգերի հետ: 
12. Էներգախնայողության ռեժիմի առկայություն: 
13. Մատակարարվում է նոր, չօգտագործված վիճակում: 
14. Երաշխիք՝ ոչ պակաս, քան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