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 ՀՀ կրթության, գիտության, մշակույթի եվ սպորտի նախարարության կարիքների համար տեխնիկայի (12 դպրոցի համար) ձեքբերում: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 ՀՀ կրթության, գիտության, մշակույթի եվ սպորտի նախարարության կարիքների համար տեխնիկայի (12 դպրոցի համար) ձեքբերում: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 ՀՀ կրթության, գիտության, մշակույթի եվ սպորտի նախարարության կարիքների համար տեխնիկայի (12 դպրոցի համար) ձեքբերում: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 ՀՀ կրթության, գիտության, մշակույթի եվ սպորտի նախարարության կարիքների համար տեխնիկայի (12 դպրոցի համար) ձեքբերում: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