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ծառայություն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Գարեգին Նժդեհ 23/1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պրոբացիայի ծառայության կարիքների համար գրենական պիտույքների ձեռքբերման նպատակով ՀՀՊԾ-ԷԱՃԱՊՁԲ-26/14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Ասիրյան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a.asiryan@promotion.am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պրոբացիայի ծառայություն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պրոբացիայի ծառայություն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պրոբացիայի ծառայություն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պրոբացիայի ծառայության կարիքների համար գրենական պիտույքների ձեռքբերման նպատակով ՀՀՊԾ-ԷԱՃԱՊՁԲ-26/14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պրոբացիայի ծառայություն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պրոբացիայի ծառայության կարիքների համար գրենական պիտույքների ձեռքբերման նպատակով ՀՀՊԾ-ԷԱՃԱՊՁԲ-26/14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a.asiryan@promotion.am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պրոբացիայի ծառայության կարիքների համար գրենական պիտույքների ձեռքբերման նպատակով ՀՀՊԾ-ԷԱՃԱՊՁԲ-26/14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Toner BIZHUB 215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CF256X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Q 2612A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էջանիշ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պրոբացիայի ծառայություն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պրոբացիայի ծառայություն *  (այսուհետ` Պատվիրատու) կողմից կազմակերպված` ՀՀՊԾ-ԷԱՃԱՊՁԲ-26/14*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ԱՆ ՊՐՈԲԱՑԻԱՅԻ ԾԱՌԱՅՈՒԹՅԱՆ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Toner BIZHUB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սև  Konica Minolta bizhub 215 բազմաֆունկցինալ պատճենահանող սարքի
համար: Տոներ TN-118,  օրիգինալ Konica Minolta, գործարանային A3VW050 արտիկուլ
և  ստանդարտներով նախատեսված խտությամբ առնվազն 12000 էջ A4 ձևաչափի տպաքանակ,
առանց  տպագրական աղավաղումների: Փաթեթավորված և փակ, տեղադրված ստվարաթղթե
տուփի մեջ: Տուփը՝ գործարանային փակ:  Քարթրիջը (տուբա)  պետք է լինի նոր։Մատակարարված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Ապրանքի տեղափոխումն ու բեռնաթափումն իրականացնում է Կատարողը.  Ապրանքները պետք է լինեն չօգտագործված, նոր և որակյալ.Ապրանքը պետք է լինի չօգտագործված: Քարտրիջի արտադրման տարեթիվը՝ ոչ շուտ քան 2025թ. (արտադրման ամսաթիվը արտատպված տուփին):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CF256X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CF256X  HP  LJ M436nda/M436n Ñ³Ù³ñ , 13 700 էջ A4 ձևաչափի տպաքանակ,
առանց  տպագրական աղավաղումների: Փաթեթավորված և փակ, տեղադրված ստվարաթղթե
տուփի մեջ: Տուփը՝ գործարանային փակ:  Քարթրիջը (տուբա)  պետք է լինի նոր։ 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Ապրանքի տեղափոխումն ու բեռնաթափումն իրականացնում է Կատարողը.  Ապրանքները պետք է լինեն չօգտագործված, նոր և որակյալ.Ապրանքը պետք է լինի չօգտագործված: Քարտրիջի արտադրման տարեթիվը՝ ոչ շուտ քան 2025թ. (արտադրման ամսաթիվը արտատպված տուփին):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CANON CRG-070H(MF240/460)(PR-N-070H) 10200 էջ A4 ձևաչափի տպաքանակ,
առանց  տպագրական աղավաղումների: Փաթեթավորված և փակ, տեղադրված ստվարաթղթե
տուփի մեջ: Տուփը՝ գործարանային փակ:  Քարթրիջը (տուբա)  պետք է լինի նոր։ 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Ապրանքի տեղափոխումն ու բեռնաթափումն իրականացնում է Կատարողը.  Ապրանքները պետք է լինեն չօգտագործված, նոր և որակյալ.Ապրանքը պետք է լինի չօգտագործված: Քարտրիջի արտադրման տարեթիվը՝ ոչ շուտ քան 2025թ. (արտադրման ամսաթիվը արտատպված տուփին):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Q 2612A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Q2612A(տպագրությունը՝ սև, լազերային տպագրոթյան համար) կամ համարժեքը, ISO / IEC ստանդարտներին համապատասխան, գույնը սև: Առնվազն 2000 էջ (A4 ձևաչափի,  առանց տպագրական աղավաղումների՝   HP LaserJet M1005 mfp մոդելի տպիչների գործարանային ստանդարտներով նախատեսված խտությամբ) տպելու հնարավորությամբ: Քարտրիջի տոների  առնվազն պարունակությունը՝ 120գ., գործարանային  տոների ավարտից հետո՝ տոների հետագա վերալիցքավորման հնարավորությամբ: Տուփը՝ գործարանային փակ, տուփի վրա  գործարանային արտադրության հոլոգրաֆի առկայությամբ և արտադրող ֆիրմայի մակնշմամբ: Քարտրիջի արտադրման տարեթիվը՝ ոչ շուտ քան 2025թ. (արտադրման ամսաթիվը արտատպված տուփին): Քարտրիջը պետք է լինի նոր, օրիգինալ HP  ֆիրմայի արտադրության կամ համարժեքը: Յուրաքանչյուր 15 քարթրիջից մեկը՝ պատվիրատուի կամայական ընտրությամբ,  կարող է ենթարկվել  փորձարկման՝ սույն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Քարթրիջի տոների բունկերը՝ գործարանային կապարակնքված:  Փաթեթավորումը՝ փաթեթավորված փակ պոլիէթիլենային թաղանթով՝ կրկնակի փաթեթավորված օդապարկիկներով պոլիէթիլենային թաղանթով, տեղադրված ստվարաթղթե գործարանային փակ տուփի մեջ:Մատակարարված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Ապրանքի տեղափոխումն ու բեռնաթափումն իրականացնում է Կատարողը.  Ապրանքները պետք է լինեն չօգտագործված, նոր և որակյալ.Ապրանքը պետք է լինի չօգտագործված: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Համատեղելի քարթրիջ Canon Mf 3010 մոդելի տպիչի համար, 2100 էջ տպելիությամբ՝ միջազգային ստանդարտներով նախատեսված A4 թղթի 5% լցվածությամբ, առանց տպագրության երանգների աղավաղումների, առանց տպման մգության կորստի՝ մինչև տպման վերջին էջը ներառյալ: Քարթրիջը պետք է համապատասխանի ISO/IEC 19752  միջազգային ստանդարտներին: Գույնը` սև,  փաթեթավորված անջրաթափանց, սև պոլիէթիլային թաղանթով, որը պետք է գտնվի հերմետիկ գործարանային բարձիկի մեջ: Տուփը պետք է պարունակի քարթրիջին վերաբերող  տեղեկատվություն (մակնիշ, քարթրիջին համապատասխանող տպիչի մակնիշներ): Քարթրիջի բունկերը գործարանային կապարակնքված։  Մատակարարը պետք է երաշխավորի մատակարարվող բոլոր ապրանքների որակը և տպագրության որակական հատկանիշները (տպագրության երանգները, տպման մգությունը, քանակը և այլն: Քարթրիջները պետք է համապատասխանեն ISO/IEC 19752/19798/24711 ստանդարտների: 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Քարտրիջի արտադրման տարեթիվը՝ ոչ շուտ քան 2025թ. (արտադրման ամսաթիվը արտատպված տուփին):   Ապրանքի տեղափոխումն ու բեռնաթափումն իրականացնում է Կատարողը.  Ապրանքները պետք է լինեն չօգտագործված, նոր և որակյալ.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CF259X կամ համարժեք, լազերային տպագրոթյան համար, ISO / IEC ստանդարտներին համապատասխան, գույնը սև: Առնվազն 10000 էջ (A4 ձևաչափի,  առանց տպագրական աղավաղումների՝   HP LaserJet M404 մոդելի տպիչների գործարանային ստանդարտներով նախատեսված խտությամբ) տպելու հնարավորությամբ:  Տոների հետագա վերալիցքավորման հնարավորությամբ: Տուփը՝ գործարանային փակ, տուփի վրա  գործարանային արտադրության հոլոգրաֆի առկայությամբ և արտադրող ֆիրմայի մակնշմամբ: Քարտրիջը պետք է լինի նոր, օրիգինալ, HP  ֆիրմայի արտադրության կամ համարժեք: Քարթրիջի փորձարկումը պատվիրատուն իրավունք ունի իրականացնել ՀՀ օրենսդրությամբ սահմանված համապատասխան փորձաքննության միջոցով: Ապրանքը պետք է լինի չօգտագործված: Քարտրիջի արտադրման տարեթիվը՝ ոչ շուտ քան 2025թ. (արտադրման ամսաթիվը արտատպված տուփին):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Քարթրիջ PANTUM TL-420X (P3300/M7100/M7200)(PR-P-TL-420X) 6000 էջ A4 ձևաչափի տպաքանակ,
առանց  տպագրական աղավաղումների: Փաթեթավորված և փակ, տեղադրված ստվարաթղթե
տուփի մեջ: Տուփը՝ գործարանային փակ:  Քարթրիջը (տուբա)  պետք է լինի նոր։ 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Ապրանքի տեղափոխումն ու բեռնաթափումն իրականացնում է Կատարողը.  Ապրանքները պետք է լինեն չօգտագործված, նոր և որակյալ.Ապրանքը պետք է լինի չօգտագործված: Քարտրիջի արտադրման տարեթիվը՝ ոչ շուտ քան 2025թ. (արտադրման ամսաթիվը արտատպված տուփին):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PANTUM DL-420(PR-P-DL-420) P3300/M7100/M7200 12000 էջ A4 ձևաչափի տպաքանակ,
առանց  տպագրական աղավաղումների: Փաթեթավորված և փակ, տեղադրված ստվարաթղթե
տուփի մեջ: Տուփը՝ գործարանային փակ:  Քարթրիջը (տուբա)  պետք է լինի նոր։ 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Ապրանքի տեղափոխումն ու բեռնաթափումն իրականացնում է Կատարողը.  Ապրանքները պետք է լինեն չօգտագործված, նոր և որակյալ.Ապրանքը պետք է լինի չօգտագործված: Քարտրիջի արտադրման տարեթիվը՝ ոչ շուտ քան 2025թ. (արտադրման ամսաթիվը արտատպված տուփին):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էլեկտրոնային, մարտկոցը լուսային ճառագայթով ինքնալիցքավորվող ֆունկցիայով(աշխատող), էկրանը՝ 12 նիշանի, հետադարձ ֆունկցիայի և «00» կոճակներով: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Ջնջող ռետին, գրաֆիտե գրությունները ջնջելու համար, չափսերը՝ 45x13x7մմ: Ապրանքը պետք է լինի նոր,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կապույտ, ծայրը՝ 0.5մմ, առանձնացող թափանցիկ կափարիչով, բռնելու մասը՝ ռետինապատ, գրիչի հիմնական գույնը՝ թափանցիկ, հետին ծայրը՝ պլաստմասե առանձնացվող՝ մուգ կապույտ գույնի, առջևի ծայրը՝ մետաղական՝ նիկելապատ: Ապրանքը պետք է լինի նոր, չօգտագործված: Ապրանքը նախապես համաձայնեցնել պատվիրատուի հետ։Ապրանքների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HB կոշտության գրաֆիտե միջուկով, սրված, փայտյա կամ փայտին փոխարինող նյութից, հետևի մասում՝ ռետին: Ապրանքը պետք է լինի նոր,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 գրիչ,  առնվազն 7մլ,
Արտադրման տարեթիվը՝ ոչ շուտ, քան՝ 2025թ. դեկտեմբեր: Ապրանքը պետք է լինի նոր, չօգտագործված: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չափսը՝ 48մմx100մ տնտեսական, մեծ, թափանցիկ: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չափսը՝ 19մմx36մ գրասենյակային, փոքր, թափանցիկ: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թուղթ սոսնձելու համար /15գրամ/։ Ապրանքը պետք է լինի նոր, չօգտագործված: Արտադրման տարեթիվը՝ ոչ շուտ, քան՝ 2025թ. դեկտեմբեր: Ապրանքը նախապես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ընդգծող, գրասենյակային  օգտագործման, տարբեր գույների, գծի հաստությունը 3-4մմ: Արտադրման տարեթիվը՝ ոչ շուտ, քան՝ 2025թ. դեկտեմբեր: Ապրանքը նախապես համաձայնեցնել պատվիրատուի հետ։Ապրանքը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գրասենյակային, ասեղի չափսը՝ 23/10M, տուփով: Տուփում՝ 1000 ասեղ, Ասեղների կապերին դաջված ապրանքային նշանի անվանումը: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գրասենյակային, ասեղի չափսը՝ N10, տուփով: Տուփում՝ 1000 ասեղ, Ասեղների կապերին դաջված ապրանքային նշանի անվանումը: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գրասենյակային, ասեղի չափսը՝ 24/6-1M, տուփով: Տուփում՝ 1000 ասեղ, Ասեղների կապերին դաջված ապրանքային նշանի անվանումը: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թափանցիկ՝ փայլուն: Հաստությունը՝ առնվազն 50 միկրոն: A4 չափսի թղթերի համար: Նախատեսված արագակարին ամրացնելու համար: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 ստեպլեր, ամբողջութամբ մետաղական, նախատեսված թղթերը միմյանց մետաղական ասեղով ամրացնելու համար, N 10   չափսի մետաղական ասեղներով կարող,  առնվազն  20 հատ թուղթ ( Խտությունը՝ 80 գ/մ2) առանց ասեղի աղավաղումների միաժամանակ կարելու հնարավորությամբ: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 ստեպլեր, ամբողջութամբ մետաղական, նախատեսված թղթերը միմյանց մետաղական ասեղով ամրացնելու համար, N 24/6-1M   չափսի մետաղական ասեղներով կարող,  առնվազն  30 հատ թուղթ ( Խտությունը՝ 80 գ/մ2) առանց ասեղի աղավաղումների միաժամանակ կարելու հնարավորությամբ: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 ստեպլեր, ամբողջութամբ մետաղական, նախատեսված թղթերը միմյանց մետաղական ասեղով ամրացնելու համար, մինչև 24մմ երկարությամբ չափսի մետաղական ասեղներով կարող,  առնվազն  240 հատ թուղթ ( Խտությունը՝ 80 գ/մ2) առանց ասեղի աղավաղումների միաժամանակ կարելու հնարավորությամբ: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ծակոտիչ գրասենյակային,  առնվազն  30 հատ թուղթ (Խտությունը՝ 80 գ/մ2) առանց աղավաղումների միաժամանակ դակող: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գրասենյակային օգտագործման, նախատեսված մետաղական կարիչով /ստեպլեր/ միմյանց կարված թղթերը ապակարելու համար: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ամբողջությամբ թղթյա, թղթի խտությունը՝  առնվազն 100 գ/մ2,ինքնասոսնձվող փակվող, միատոն սպիտակ գույնի, չափսը՝ 176x254մմ, փաթեթավորված՝ 50-ական՝ թափանցիկ պոլիէթիլենային թաղանթով: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չթափանցող A4 (227x320) մմ ձևաչափի, սպիտակ 1 մ2 մակերեսը` 100 գ զանգվածով N1 օֆսեթային թղթից ըստ ԳՕՍՏ 9094-89, ինքնասոսնձվող: Գործարանային փաթեթավորումով: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ամբողջությամբ թղթյա, թղթի խտությունը՝ առնվազն 100 գ/մ2,ինքնա
սոսնձվող փակվող, միատոն սպիտակ, չափսը՝ 225x115մմ , փաթեթավորված՝ 50-ական՝ թափանցիկ պոլիէթիլենային թաղանթով: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ինքնասոսնձվող եզրով, տրցակներով՝ 100-ական շերտ տրցակում, թուղթը` բաց-դեղին միատոն գույնի:  Չափսը՝ 7.6x10սմ: Փաթեթավորված թափանցիկ պոլիէթիլենային թաղանթով: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128 GB տարողությամբ, USB-3: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լարով (օպտիկական 3 կոճակով, սև գույն,  USB, առնվազն 1.5 մ. երկարությամբ լարով)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կտրող մասը՝ առնվազն 70մմ երկարությամբ, մետաղական, պլաստմասե բռնակով: Ապրանքը նախապես համաձայնեցնել պատվիրատուի հետ։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ուղիղ, չափման միավորը՝ մմ, սմ, չափող մասի երկարությունը 30սմ: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մետաղական պարույրով, Տողանի, չափը՝ 203 x 128 մմ., 60 գսմ.առնվազն 70 թերթ.:
Նախքան առաքելը ապրանքի մոդելը համաձայնեցնել պատվիրատուի հետ: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պլաստմասե՝ բացվող կափարիչով, բարձիկի չափսերը՝ 70x110մմ, բարձիկը՝ կապույտ գույնի: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 սրվակներով, թանաքը՝ կապույտ գույնի, սրվակում` առնվազն 30մլ: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նախատեսված գրաֆիտե մատիտներ սրելու համար, շեղբը՝ ամուր մետաղից, սրված, պահոցով՝ սրելուց առաջացած մնացորդների հավաքման համար:  Ապրանքը պետք է լինի նոր, չօգտագործված:Ապրանքների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ստվարաթղթե, մետաղական կարիչով, նախատեսված A4 չափի թղթերի համար: Ստվարաթղթի  խտությունը՝ ոչ պակաս քան 400գ/քմ: Ստվարաթղթի դիմերեսի  սպիտակությունը` ոչ պակաս 120%-ից (CIE համակարգով): Չափսերը՝ 225x320x25մմ: Դիմերեսին գրված «ԱՐԱԳԱԿԱՐ»: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բարձր որակի, հաստությունը՝ մի մասը 0.5 մմ, իսկ մնացածը՝ 0.7 մմ։,  միջուկի գույնը կապույտ կամ այլ՝ նախքան առաքելը գրիչի ձևը (մոդելը) համաձայնեցնել Պատվիրատուի հետ: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բարձր որակի, հաստությունը՝ մի մասը 0.5 մմ, իսկ մնացածը՝ 0.7 մմ։,  միջուկի գույնը կակարմիր կամ այլ՝ նախքան առաքելը գրիչի ձևը (մոդելը) համաձայնեցնել Պատվիրատուի հետ: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կապվող, թղթյա, նախատեսված A4 չափի թղթերի համար: Ստվարաթղթի խտությունը՝ ոչ պակաս քան 400գ/քմ: Ստվարաթղթի դիմերեսի  սպիտակությունը` ոչ պակաս 120-ից (CIE համակարգով): Չափսերը՝ 220x315x15մմ: Դիմերեսին գրված «ԹՂԹԱՊԱՆԱԿ»: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ռեգիստր, A4 ֆորմատի, , մետաղական կարիչով, կարիչը՝ առանձին մետաղական ֆիքսող հարմարանքով: Կարիչը՝ մեխանիկական մեխանիզմով բացվող-փակվող:  Կողային հաստությունը՝ 80մմ: Բոլոր եզրանկյունները՝ մետաղական թիթեղապատ: Ներսի կողմից սպիտակ: Արտաքին գույնը՝ միատոն սև: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ինքնասոսնձվող եզրով, սլաքաձև՝ նախատեսված որպես էջանիշ, գունավոր՝ առնվազն 5 տարբեր գույների, տրցակներով՝ առնվազն 25-ական շերտ յուրաքանչյուր գույնից:  Չափսը՝ 12x45մմ-+10%: Փաթեթավորված թափանցիկ պոլիէթիլենային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մետաղյա, մեծ, փաթեթավորված ստվարաթղթե տուփում: Տուփում առնվազն 100 հատ՝ 50մմ չափսի: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մետաղյա, միջին, փաթեթավորված ստվարաթղթե տուփում: Տուփում առնվազն 100 հատ՝ 33մմ չափսի: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չափսի, գրասենյակային, մետաղական, սև գույնի, տուփերով:  Տուփում 12 հատ: Չափսը՝ 19մմ լայնությամբ: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չափսի, գրասենյակային, մետաղական, սև գույնի, տուփերով:  Տուփում 12 հատ: Չափսը՝ 40մմ լայնությամբ: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չափսի, գրասենյակային, մետաղական, սև գույնի, տուփերով:  Տուփում 12 հատ: Չափսը՝ 50մմ լայնությամբ: Ապրանքը պետք է լինի նոր, չօգտագործված: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HP LJ CF219A (№19A) 12000 էջ PATRON (HP LaserJet M104/MFP M132, HP Laser Jet Pro M102a տպիչների համար:
Տուփը՝ գործարանային փակ, տուփի վրա  գործարանային արտադրության հոլոգրաֆի առկայությամբ և արտադրող ֆիրմայի մակնշմամբ: Քարտրիջի արտադրման տարեթիվը՝ ոչ շուտ քան 2024թ. (արտադրման ամսաթիվը արտատպված տուփին): Քարտրիջը պետք է լինի նոր, օրիգինալ HP  ֆիրմայի արտադրության կամ համարժեքը: Յուրաքանչյուր 15 քարթրիջից մեկը՝ պատվիրատուի կամայական ընտրությամբ,  կարող է ենթարկվել  փորձարկման՝ սույն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Քարթրիջի տոների բունկերը՝ գործարանային կապարակնքված:  Փաթեթավորումը՝ փաթեթավորված փակ պոլիէթիլենային թաղանթով՝ կրկնակի փաթեթավորված օդապարկիկներով պոլիէթիլենային թաղանթով, տեղադրված ստվարաթղթե գործարանային փակ տուփի մեջ:Մատակարարված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Ապրանքի տեղափոխումն ու բեռնաթափումն իրականացնում է Կատարողը.  Ապրանքները պետք է լինեն չօգտագործված, նոր և որակյալ.Ապրանքը պետք է լինի չօգտագործված: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Թմբուկ-քարթրիջ HP LJ CF232A (№32A) 23000 էջ PATRON (HP LaserJet M227/M203 տպիչների համար:
Տուփը՝ գործարանային փակ, տուփի վրա  գործարանային արտադրության հոլոգրաֆի առկայությամբ և արտադրող ֆիրմայի մակնշմամբ: Քարտրիջի արտադրման տարեթիվը՝ ոչ շուտ քան 2025թ. (արտադրման ամսաթիվը արտատպված տուփին): Քարտրիջը պետք է լինի նոր, օրիգինալ HP  ֆիրմայի արտադրության կամ համարժեքը: Յուրաքանչյուր 15 քարթրիջից մեկը՝ պատվիրատուի կամայական ընտրությամբ,  կարող է ենթարկվել  փորձարկման՝ սույն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Քարթրիջի տոների բունկերը՝ գործարանային կապարակնքված:  Փաթեթավորումը՝ փաթեթավորված փակ պոլիէթիլենային թաղանթով՝ կրկնակի փաթեթավորված օդապարկիկներով պոլիէթիլենային թաղանթով, տեղադրված ստվարաթղթե գործարանային փակ տուփի մեջ:Մատակարարված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Ապրանքի տեղափոխումն ու բեռնաթափումն իրականացնում է Կատարողը.  Ապրանքները պետք է լինեն չօգտագործված, նոր և որակյալ.Ապրանքը պետք է լինի չօգտագործված: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 HP CF 17A (տպագրությունը՝ սև, լազերային տպագրոթյան համար) կամ համարժեքը, ISO / IEC ստանդարտներին համապատասխան, գույնը սև: Առնվազն 1600 էջ (A4 ձևաչափի,  առանց տպագրական աղավաղումների՝  HP Laser Jet Pro M102a մոդելի տպիչների գործարանային ստանդարտներով նախատեսված խտությամբ) տպելու հնարավորությամբ: Քարտրիջի տոների  առնվազն պարունակությունը՝ 100գ., գործարանային  տոների ավարտից հետո՝ տոների հետագա վերալիցքավորման հնարավորությամբ: Տուփը՝ գործարանային փակ, տուփի վրա  գործարանային արտադրության հոլոգրաֆի առկայությամբ և արտադրող ֆիրմայի մակնշմամբ: Քարտրիջի արտադրման տարեթիվը՝ ոչ շուտ քան 2025թ. (արտադրման ամսաթիվը արտատպված տուփին): Քարտրիջը պետք է լինի նոր, օրիգինալ HP  ֆիրմայի արտադրության կամ համարժեքը: Յուրաքանչյուր 15 քարթրիջից մեկը՝ պատվիրատուի կամայական ընտրությամբ,  կարող է ենթարկվել  փորձարկման՝ սույն տեխնիկական բնութագրին համապատասխանությունը ստուգելու համար: Քարթրիջի փորձարկումը պատվիրատուն իրավունք ունի իրականացնել ՀՀ օրենսդրությամբ սահմանված համապատասխան փորձաքննության միջոցով: Քարթրիջի տոների բունկերը՝ գործարանային կապարակնքված:  Փաթեթավորումը՝ փաթեթավորված փակ պոլիէթիլենային թաղանթով՝ կրկնակի փաթեթավորված օդապարկիկներով պոլիէթիլենային թաղանթով, տեղադրված ստվարաթղթե գործարանային փակ տուփի մեջ:Մատակարարված բոլոր ապրանքների օգտագործման ընթացքում տեխնիկական նկարագրին և բնութագրին չհամապատասխանող թերություններ հայտնաբերվելու դեպքում մատակարարը պարտավոր է վերացնել թերությունները հայտի ներկայացման հաջորդ աշխատանքային օրվա ընթացքում իր միջոցներով և իր հաշվին (նաև տեղափոխումը):  Ապրանքի տեղափոխումն ու բեռնաթափումն իրականացնում է Կատարողը.  Ապրանքները պետք է լինեն չօգտագործված, նոր և որակյալ.Ապրանքը պետք է լինի չօգտագործված: Ապրանքների մատակարարումը, բեռնաթափումը պահեստ իրականացնում է Վաճառողը: Մատակարարման հասցեն ՀՀ ք. Երևան, Գարեգին Նժդեհ 23/1: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չկավճած թուղթ, օգտագործվում է տպագրման համար, թելիկներ չպարունակող,  մեխանիկական եղանակով ստացված, 80 գ/մ2, սպիտակությունը` ոչ պակաս քան 161% (CIE համակարգով, առանց շեղումների), չափսերը` 210X297մմ., տուփերով` յուրաքանչյուրում 500 հատ, մեկ տուփի քաշը առնվազն՝ 2495 գ: Ապրանքը պետք է լինի չօգտագործված: Ապրանքների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Գարեգին Նժդեհ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Toner BIZHUB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CF256X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Q 2612A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Հաշվասարք,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19մմx36մ գրասենյակային,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A6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կնիքի բարձիկի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թելով,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Սոսնձապատված կամ կպչուն թուղթ՝ էջանիշ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