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364A5" w14:textId="0E631D5D" w:rsidR="007775D7" w:rsidRPr="00344898" w:rsidRDefault="00C1630C" w:rsidP="00260D0E">
      <w:pPr>
        <w:jc w:val="center"/>
        <w:rPr>
          <w:rFonts w:ascii="GHEA Grapalat" w:hAnsi="GHEA Grapalat" w:cs="Arial"/>
          <w:b/>
          <w:sz w:val="18"/>
          <w:lang w:val="hy-AM"/>
        </w:rPr>
      </w:pPr>
      <w:r w:rsidRPr="00344898">
        <w:rPr>
          <w:rFonts w:ascii="GHEA Grapalat" w:hAnsi="GHEA Grapalat" w:cs="Arial"/>
          <w:b/>
          <w:sz w:val="18"/>
          <w:lang w:val="hy-AM"/>
        </w:rPr>
        <w:t xml:space="preserve">ՏԵԽՆԻԿԱԿԱՆ ԲՆՈՒԹԱԳԻՐ </w:t>
      </w:r>
    </w:p>
    <w:tbl>
      <w:tblPr>
        <w:tblW w:w="1467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710"/>
        <w:gridCol w:w="1620"/>
        <w:gridCol w:w="4860"/>
        <w:gridCol w:w="810"/>
        <w:gridCol w:w="720"/>
        <w:gridCol w:w="1800"/>
        <w:gridCol w:w="1980"/>
      </w:tblGrid>
      <w:tr w:rsidR="00816AD2" w:rsidRPr="00344898" w14:paraId="512AAEAE" w14:textId="77777777" w:rsidTr="004C34F0">
        <w:trPr>
          <w:trHeight w:val="504"/>
        </w:trPr>
        <w:tc>
          <w:tcPr>
            <w:tcW w:w="1170" w:type="dxa"/>
            <w:vMerge w:val="restart"/>
          </w:tcPr>
          <w:p w14:paraId="7EF436CF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հրավերով նախատեսված չափաբաժնի համարը</w:t>
            </w:r>
          </w:p>
        </w:tc>
        <w:tc>
          <w:tcPr>
            <w:tcW w:w="1710" w:type="dxa"/>
            <w:vMerge w:val="restart"/>
          </w:tcPr>
          <w:p w14:paraId="31C40854" w14:textId="6AEC4D08" w:rsidR="00344898" w:rsidRPr="000A681C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Գործող գնումների պլանում փոփոխության ենթարկվող, կամ նոր լրացվող գնման առարկայի</w:t>
            </w:r>
            <w:r w:rsidRPr="000A681C">
              <w:rPr>
                <w:rFonts w:ascii="GHEA Grapalat" w:hAnsi="GHEA Grapalat" w:cs="Arial"/>
                <w:b/>
                <w:sz w:val="18"/>
              </w:rPr>
              <w:t xml:space="preserve"> անվանումը</w:t>
            </w:r>
          </w:p>
          <w:p w14:paraId="79E7A87E" w14:textId="67421B3F" w:rsidR="00816AD2" w:rsidRPr="000A681C" w:rsidRDefault="00816AD2" w:rsidP="00344898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1620" w:type="dxa"/>
            <w:vMerge w:val="restart"/>
          </w:tcPr>
          <w:p w14:paraId="4737EF5F" w14:textId="35418E4E" w:rsidR="00816AD2" w:rsidRPr="000A681C" w:rsidRDefault="004816C5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 xml:space="preserve">Ապրանքի </w:t>
            </w:r>
            <w:r w:rsidR="00816AD2" w:rsidRPr="000A681C">
              <w:rPr>
                <w:rFonts w:ascii="GHEA Grapalat" w:hAnsi="GHEA Grapalat" w:cs="Arial"/>
                <w:b/>
                <w:sz w:val="18"/>
              </w:rPr>
              <w:t>անվանում</w:t>
            </w:r>
          </w:p>
        </w:tc>
        <w:tc>
          <w:tcPr>
            <w:tcW w:w="4860" w:type="dxa"/>
            <w:vMerge w:val="restart"/>
          </w:tcPr>
          <w:p w14:paraId="47E6E441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տեխնիկակա</w:t>
            </w:r>
            <w:bookmarkStart w:id="0" w:name="_GoBack"/>
            <w:bookmarkEnd w:id="0"/>
            <w:r w:rsidRPr="000A681C">
              <w:rPr>
                <w:rFonts w:ascii="GHEA Grapalat" w:hAnsi="GHEA Grapalat" w:cs="Arial"/>
                <w:b/>
                <w:sz w:val="18"/>
              </w:rPr>
              <w:t>ն բնութագիրը</w:t>
            </w:r>
          </w:p>
        </w:tc>
        <w:tc>
          <w:tcPr>
            <w:tcW w:w="810" w:type="dxa"/>
            <w:vMerge w:val="restart"/>
          </w:tcPr>
          <w:p w14:paraId="7FCF7C28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չափման միավորը</w:t>
            </w:r>
          </w:p>
        </w:tc>
        <w:tc>
          <w:tcPr>
            <w:tcW w:w="720" w:type="dxa"/>
            <w:vMerge w:val="restart"/>
          </w:tcPr>
          <w:p w14:paraId="148437BD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ընդհանուր քանակը</w:t>
            </w:r>
          </w:p>
        </w:tc>
        <w:tc>
          <w:tcPr>
            <w:tcW w:w="3780" w:type="dxa"/>
            <w:gridSpan w:val="2"/>
          </w:tcPr>
          <w:p w14:paraId="2F5B0063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մատակարարման</w:t>
            </w:r>
          </w:p>
        </w:tc>
      </w:tr>
      <w:tr w:rsidR="00816AD2" w:rsidRPr="00344898" w14:paraId="4BAFEDF6" w14:textId="77777777" w:rsidTr="004C34F0">
        <w:trPr>
          <w:trHeight w:val="427"/>
        </w:trPr>
        <w:tc>
          <w:tcPr>
            <w:tcW w:w="1170" w:type="dxa"/>
            <w:vMerge/>
          </w:tcPr>
          <w:p w14:paraId="6D7C2572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1710" w:type="dxa"/>
            <w:vMerge/>
          </w:tcPr>
          <w:p w14:paraId="4EB57741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1620" w:type="dxa"/>
            <w:vMerge/>
          </w:tcPr>
          <w:p w14:paraId="22ACE7BC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4860" w:type="dxa"/>
            <w:vMerge/>
          </w:tcPr>
          <w:p w14:paraId="5E42D915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810" w:type="dxa"/>
            <w:vMerge/>
          </w:tcPr>
          <w:p w14:paraId="458EE6E6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720" w:type="dxa"/>
            <w:vMerge/>
          </w:tcPr>
          <w:p w14:paraId="323233D3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</w:p>
        </w:tc>
        <w:tc>
          <w:tcPr>
            <w:tcW w:w="1800" w:type="dxa"/>
          </w:tcPr>
          <w:p w14:paraId="4AFB0170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հասցեն</w:t>
            </w:r>
          </w:p>
        </w:tc>
        <w:tc>
          <w:tcPr>
            <w:tcW w:w="1980" w:type="dxa"/>
          </w:tcPr>
          <w:p w14:paraId="1A731316" w14:textId="77777777" w:rsidR="00816AD2" w:rsidRPr="000A681C" w:rsidRDefault="00816AD2" w:rsidP="00E11DAC">
            <w:pPr>
              <w:tabs>
                <w:tab w:val="left" w:pos="0"/>
              </w:tabs>
              <w:rPr>
                <w:rFonts w:ascii="GHEA Grapalat" w:hAnsi="GHEA Grapalat" w:cs="Arial"/>
                <w:b/>
                <w:sz w:val="18"/>
              </w:rPr>
            </w:pPr>
            <w:r w:rsidRPr="000A681C">
              <w:rPr>
                <w:rFonts w:ascii="GHEA Grapalat" w:hAnsi="GHEA Grapalat" w:cs="Arial"/>
                <w:b/>
                <w:sz w:val="18"/>
              </w:rPr>
              <w:t>Ժամկետը</w:t>
            </w:r>
          </w:p>
        </w:tc>
      </w:tr>
      <w:tr w:rsidR="003D623C" w:rsidRPr="00344898" w14:paraId="7876B71A" w14:textId="77777777" w:rsidTr="004C34F0">
        <w:trPr>
          <w:trHeight w:val="1223"/>
        </w:trPr>
        <w:tc>
          <w:tcPr>
            <w:tcW w:w="1170" w:type="dxa"/>
          </w:tcPr>
          <w:p w14:paraId="3748CE55" w14:textId="68DE83E4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1B61D039" w14:textId="0366EC5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127DDF92" w14:textId="0224761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Ածխաթթուի և ջերմաստիճանի տվիչ</w:t>
            </w:r>
          </w:p>
        </w:tc>
        <w:tc>
          <w:tcPr>
            <w:tcW w:w="4860" w:type="dxa"/>
          </w:tcPr>
          <w:p w14:paraId="5BB5D0F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Ածխաթթուի և ջերմաստիճանի տվիչ՝ Arduino համակարգի համար</w:t>
            </w:r>
          </w:p>
          <w:p w14:paraId="3957EB4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Նախատեսված է ածխաթթուի պարունակության</w:t>
            </w:r>
          </w:p>
          <w:p w14:paraId="10FCEF7D" w14:textId="7521C69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և ջերմաստիճանի չափման, տվյալների հավաքագրման և Arduino հարթակին </w:t>
            </w:r>
          </w:p>
          <w:p w14:paraId="691F8965" w14:textId="6F8308F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փոխանցման համար։</w:t>
            </w:r>
          </w:p>
          <w:p w14:paraId="79E6E1D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Տեխնիկական բնութագրեր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</w:p>
          <w:p w14:paraId="2972385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Սնուցման լարում՝ 5 Վ DC,</w:t>
            </w:r>
          </w:p>
          <w:p w14:paraId="03ECF3A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</w:t>
            </w:r>
          </w:p>
          <w:p w14:paraId="1DE82F9C" w14:textId="527C419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համակարգի հետ,</w:t>
            </w:r>
          </w:p>
          <w:p w14:paraId="6F772A8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Չափվող պարամետրեր՝ ածխաթթու և ջերմաստիճան,</w:t>
            </w:r>
          </w:p>
          <w:p w14:paraId="49A708A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Թվային կամ անալոգային ելք,</w:t>
            </w:r>
          </w:p>
          <w:p w14:paraId="2803F4D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Արագ արձագանքման ժամանակ,</w:t>
            </w:r>
          </w:p>
          <w:p w14:paraId="3AD5A85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Բարձր ճշգրտություն և կայունություն,</w:t>
            </w:r>
          </w:p>
          <w:p w14:paraId="31A7D43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միացում և ծրագրավորում։</w:t>
            </w:r>
          </w:p>
          <w:p w14:paraId="0E852E2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Նախատեսված է ուսումնական, լաբորատոր և հետազոտական աշխատանքների իրականացման համար։</w:t>
            </w:r>
          </w:p>
          <w:p w14:paraId="6BB51968" w14:textId="2649594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</w:t>
            </w:r>
          </w:p>
        </w:tc>
        <w:tc>
          <w:tcPr>
            <w:tcW w:w="810" w:type="dxa"/>
          </w:tcPr>
          <w:p w14:paraId="1D9CA991" w14:textId="53E0436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7B92E4FE" w14:textId="3DC311F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4D67CCDF" w14:textId="2A7EB10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314A423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08DB1635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222B76BB" w14:textId="595A011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22336EEF" w14:textId="77777777" w:rsidTr="004C34F0">
        <w:trPr>
          <w:trHeight w:val="1223"/>
        </w:trPr>
        <w:tc>
          <w:tcPr>
            <w:tcW w:w="1170" w:type="dxa"/>
          </w:tcPr>
          <w:p w14:paraId="7D5B521C" w14:textId="46230BA8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016E9E5F" w14:textId="1E85347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0BBE5145" w14:textId="1AFA491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Ածխաթթուի տվիչ</w:t>
            </w:r>
          </w:p>
        </w:tc>
        <w:tc>
          <w:tcPr>
            <w:tcW w:w="4860" w:type="dxa"/>
          </w:tcPr>
          <w:p w14:paraId="125A2494" w14:textId="5CEBF51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Ածխաթթուի տվիչ՝ Arduino համակարգի համար</w:t>
            </w:r>
          </w:p>
          <w:p w14:paraId="234FA96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Նախատեսված է ածխաթթուի պարունակության չափման, </w:t>
            </w:r>
          </w:p>
          <w:p w14:paraId="2E4BCE1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մոնիթորինգի և տվյալների </w:t>
            </w:r>
          </w:p>
          <w:p w14:paraId="39C35E88" w14:textId="422205F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փոխանցման համար։ </w:t>
            </w:r>
          </w:p>
          <w:p w14:paraId="3F0E7B0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Տվիչը պետք է համատեղելի լինի</w:t>
            </w:r>
          </w:p>
          <w:p w14:paraId="273A0162" w14:textId="729214D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Arduino հարթակի հետ և ապահովի կայուն աշխատանք 5 Վ սնուցման լարման դեպքում։</w:t>
            </w:r>
          </w:p>
          <w:p w14:paraId="7753C83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Տեխնիկական բնութագրեր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</w:p>
          <w:p w14:paraId="6435E2D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Չափվող պարամետր՝ ածխաթթու,</w:t>
            </w:r>
          </w:p>
          <w:p w14:paraId="024C36B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Սնուցման լարում՝ 5 Վ DC,</w:t>
            </w:r>
          </w:p>
          <w:p w14:paraId="2F7048B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և </w:t>
            </w:r>
          </w:p>
          <w:p w14:paraId="40DCA1F7" w14:textId="01A3326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համանման միկրոկառավարիչների հետ,</w:t>
            </w:r>
          </w:p>
          <w:p w14:paraId="6B3E482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Թվային կամ անալոգային ելքային ազդանշան,</w:t>
            </w:r>
          </w:p>
          <w:p w14:paraId="4F625B8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Բարձր զգայունություն և ճշգրտություն,</w:t>
            </w:r>
          </w:p>
          <w:p w14:paraId="0B5E2AC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Արագ արձագանքման ժամանակ,</w:t>
            </w:r>
          </w:p>
          <w:p w14:paraId="369BDAE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Հեշտ միացման և ծրագրավորման հնարավորություն,</w:t>
            </w:r>
          </w:p>
          <w:p w14:paraId="1428A14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Կայուն աշխատանք լաբորատոր պայմաններում։</w:t>
            </w:r>
          </w:p>
          <w:p w14:paraId="413F616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Սարքը նախատեսված է ուսումնական,</w:t>
            </w:r>
          </w:p>
          <w:p w14:paraId="6B39F83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լաբորատոր և հետազոտական</w:t>
            </w:r>
          </w:p>
          <w:p w14:paraId="19DD1C58" w14:textId="3787AE6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աշխատանքների, ինչպես նաև </w:t>
            </w:r>
          </w:p>
          <w:p w14:paraId="3FD3E82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ավտոմատ կառավարման և </w:t>
            </w:r>
          </w:p>
          <w:p w14:paraId="732E871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մոնիթորինգի համակարգերում</w:t>
            </w:r>
          </w:p>
          <w:p w14:paraId="75BF51AA" w14:textId="3F7E812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կիրառման համար։</w:t>
            </w:r>
          </w:p>
          <w:p w14:paraId="0930D5E9" w14:textId="431EDEE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318B10EB" w14:textId="6BEBDD4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6F0DD766" w14:textId="2A79B76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800" w:type="dxa"/>
          </w:tcPr>
          <w:p w14:paraId="010D4E15" w14:textId="6480A59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57EF9F65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1EC2C75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76793000" w14:textId="365D11C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630C8236" w14:textId="77777777" w:rsidTr="004C34F0">
        <w:tc>
          <w:tcPr>
            <w:tcW w:w="1170" w:type="dxa"/>
          </w:tcPr>
          <w:p w14:paraId="0203FFB5" w14:textId="49830C3D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6E757182" w14:textId="7739E2C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2A906F42" w14:textId="1A7E000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Lora ստանդարտով ցանցի կառուցման սարքավորում</w:t>
            </w:r>
          </w:p>
        </w:tc>
        <w:tc>
          <w:tcPr>
            <w:tcW w:w="4860" w:type="dxa"/>
          </w:tcPr>
          <w:p w14:paraId="1BCD737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Ռադիոհաճախային (RF) պլատֆորմ </w:t>
            </w:r>
          </w:p>
          <w:p w14:paraId="29C5761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SX1276 հենքով՝ 470 ՄՀց (ՑՀ) - 915 ՄՀց</w:t>
            </w:r>
          </w:p>
          <w:p w14:paraId="0208F818" w14:textId="33D266F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2D225E47" w14:textId="7334737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023BF8DC" w14:textId="03D4F73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6</w:t>
            </w:r>
          </w:p>
        </w:tc>
        <w:tc>
          <w:tcPr>
            <w:tcW w:w="1800" w:type="dxa"/>
          </w:tcPr>
          <w:p w14:paraId="51C6BFCD" w14:textId="3CA8734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3166F88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5659204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50B8F7F0" w14:textId="255B5D4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73DE6F2C" w14:textId="77777777" w:rsidTr="004C34F0">
        <w:trPr>
          <w:trHeight w:val="1223"/>
        </w:trPr>
        <w:tc>
          <w:tcPr>
            <w:tcW w:w="1170" w:type="dxa"/>
          </w:tcPr>
          <w:p w14:paraId="3A52D1CF" w14:textId="437962B1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1647B81C" w14:textId="02BD3B8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586ECFB4" w14:textId="1C1C880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Lora ստանդարտով ցանցի կառուցման մշակման սալիկ</w:t>
            </w:r>
          </w:p>
        </w:tc>
        <w:tc>
          <w:tcPr>
            <w:tcW w:w="4860" w:type="dxa"/>
          </w:tcPr>
          <w:p w14:paraId="028132E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Ռադիոհաճախային (RF) պլատֆորմ՝ </w:t>
            </w:r>
          </w:p>
          <w:p w14:paraId="2E231BCF" w14:textId="2EB8CC4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470 ՄՀց (ՑՀ) - 915 ՄՀց, պատյանով</w:t>
            </w:r>
          </w:p>
        </w:tc>
        <w:tc>
          <w:tcPr>
            <w:tcW w:w="810" w:type="dxa"/>
          </w:tcPr>
          <w:p w14:paraId="13EEB1DD" w14:textId="2E484EE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44406C23" w14:textId="6CF084C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768152AD" w14:textId="67554EF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3438C18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006426B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5A4DC07D" w14:textId="4EC2E84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00C44861" w14:textId="77777777" w:rsidTr="004C34F0">
        <w:trPr>
          <w:trHeight w:val="1223"/>
        </w:trPr>
        <w:tc>
          <w:tcPr>
            <w:tcW w:w="1170" w:type="dxa"/>
          </w:tcPr>
          <w:p w14:paraId="2A337A4D" w14:textId="22CBF4AC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39FD6C55" w14:textId="30A1075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4A31C71B" w14:textId="6223249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Lora ստանդարտով ցանցի կառուցման մշակման սալիկ</w:t>
            </w:r>
          </w:p>
        </w:tc>
        <w:tc>
          <w:tcPr>
            <w:tcW w:w="4860" w:type="dxa"/>
          </w:tcPr>
          <w:p w14:paraId="374ED2B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Ռադիոհաճախային (RF) պլատֆորմ՝ </w:t>
            </w:r>
          </w:p>
          <w:p w14:paraId="2E6CB877" w14:textId="29F501B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470 ՄՀց (ՑՀ) - 915 ՄՀց, առանց պատյան</w:t>
            </w:r>
          </w:p>
        </w:tc>
        <w:tc>
          <w:tcPr>
            <w:tcW w:w="810" w:type="dxa"/>
          </w:tcPr>
          <w:p w14:paraId="1BED7AA2" w14:textId="2CE9902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7BB0ED4A" w14:textId="038AEA3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800" w:type="dxa"/>
          </w:tcPr>
          <w:p w14:paraId="4D8C369A" w14:textId="692D564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1D2D09F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63E38B3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1717A291" w14:textId="0B539AA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75909328" w14:textId="77777777" w:rsidTr="004C34F0">
        <w:trPr>
          <w:trHeight w:val="1223"/>
        </w:trPr>
        <w:tc>
          <w:tcPr>
            <w:tcW w:w="1170" w:type="dxa"/>
          </w:tcPr>
          <w:p w14:paraId="2B4285EE" w14:textId="05763232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3218CE8F" w14:textId="2CA3DDB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31B66C8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Պիտակներով</w:t>
            </w:r>
          </w:p>
          <w:p w14:paraId="7CB90848" w14:textId="67BF51E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տպիչ</w:t>
            </w:r>
          </w:p>
        </w:tc>
        <w:tc>
          <w:tcPr>
            <w:tcW w:w="4860" w:type="dxa"/>
          </w:tcPr>
          <w:p w14:paraId="47C4EDC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Bluetouth տեխնոլոգիայով անլար պիտակների</w:t>
            </w:r>
          </w:p>
          <w:p w14:paraId="7E342552" w14:textId="64B6FCD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Տպիչ</w:t>
            </w:r>
          </w:p>
          <w:p w14:paraId="36AEF15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Կապի տեխնոլոգիա՝ Bluetooth 4.0 կամ ավելի բարձր </w:t>
            </w:r>
          </w:p>
          <w:p w14:paraId="706D37B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Տպման եղանակ՝ ուղղակի ջերմային (Direct Thermal) </w:t>
            </w:r>
          </w:p>
          <w:p w14:paraId="28FF98F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Տպման թույլատրելիություն՝ առնվազն 203 dpi </w:t>
            </w:r>
          </w:p>
          <w:p w14:paraId="709CE13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Տպման արագություն՝ առնվազն 50 մմ/վրկ </w:t>
            </w:r>
          </w:p>
          <w:p w14:paraId="4D79343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Տպման լայնություն՝ առնվազն 48 մմ </w:t>
            </w:r>
          </w:p>
          <w:p w14:paraId="3DD4895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 xml:space="preserve">Աջակցվող պիտակների լայնություն՝ 20–50 մմ </w:t>
            </w:r>
          </w:p>
          <w:p w14:paraId="1DA53E9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Միացման լրացուցիչ հնարավորություն՝ USB </w:t>
            </w:r>
          </w:p>
          <w:p w14:paraId="675E45D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Android, iOS և Windows օպերացիոն համակարգերի հետ </w:t>
            </w:r>
          </w:p>
          <w:p w14:paraId="26A980E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Ներկառուցված վերալիցքավորվող մարտկոց </w:t>
            </w:r>
          </w:p>
          <w:p w14:paraId="4FC1E75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Մարտկոցի տարողություն՝ առնվազն 1000 mAh </w:t>
            </w:r>
          </w:p>
          <w:p w14:paraId="5CD3F56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Լիցքավորման միջերես՝ USB Type-C կամ համարժեք </w:t>
            </w:r>
          </w:p>
          <w:p w14:paraId="4A7953B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Աջակցություն տարբեր չափերի և ձևաչափերի պիտակների տպմանը </w:t>
            </w:r>
          </w:p>
          <w:p w14:paraId="2B8E812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Տպման ծրագրային ապահովման կամ բջջային հավելվածի աջակցություն </w:t>
            </w:r>
          </w:p>
          <w:p w14:paraId="14FCB86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0°C-ից +40°C </w:t>
            </w:r>
          </w:p>
          <w:p w14:paraId="3E3B83C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լիցքավորման մալուխ և տեխնիկական փաստաթղթեր </w:t>
            </w:r>
          </w:p>
          <w:p w14:paraId="0C3BA89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պահեստների, լաբորատորիաների, առևտրի, գրասենյակային և ուսումնական նպատակներով պիտակավորման աշխատանքների համար։</w:t>
            </w:r>
          </w:p>
          <w:p w14:paraId="617FA52B" w14:textId="7E78DFF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78F05BED" w14:textId="442F671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2895EECF" w14:textId="5CC8370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1AF74FF2" w14:textId="56F3B71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B60A05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34F3D78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1CC2BB1A" w14:textId="5EC4598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40D0692D" w14:textId="77777777" w:rsidTr="004C34F0">
        <w:trPr>
          <w:trHeight w:val="1223"/>
        </w:trPr>
        <w:tc>
          <w:tcPr>
            <w:tcW w:w="1170" w:type="dxa"/>
          </w:tcPr>
          <w:p w14:paraId="05197175" w14:textId="22705520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086B1878" w14:textId="257D940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0F967BD4" w14:textId="07F478E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Wifi միկրոկառավարիչ</w:t>
            </w:r>
          </w:p>
        </w:tc>
        <w:tc>
          <w:tcPr>
            <w:tcW w:w="4860" w:type="dxa"/>
          </w:tcPr>
          <w:p w14:paraId="1D41E01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IoT սարքերի մշակման միկրո!</w:t>
            </w:r>
          </w:p>
          <w:p w14:paraId="3D93A85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կառավարիչ Արդուինո համակարգի </w:t>
            </w:r>
          </w:p>
          <w:p w14:paraId="1B192B64" w14:textId="033FB1C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համար</w:t>
            </w:r>
          </w:p>
        </w:tc>
        <w:tc>
          <w:tcPr>
            <w:tcW w:w="810" w:type="dxa"/>
          </w:tcPr>
          <w:p w14:paraId="2FA257B9" w14:textId="33FC3BB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362CFDC2" w14:textId="3DF809A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800" w:type="dxa"/>
          </w:tcPr>
          <w:p w14:paraId="770FBACA" w14:textId="4D1209C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09A089E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6ED6077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317DC3E1" w14:textId="480E295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37758185" w14:textId="77777777" w:rsidTr="004C34F0">
        <w:trPr>
          <w:trHeight w:val="1223"/>
        </w:trPr>
        <w:tc>
          <w:tcPr>
            <w:tcW w:w="1170" w:type="dxa"/>
          </w:tcPr>
          <w:p w14:paraId="0A4EA15E" w14:textId="4A7E5F80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05915307" w14:textId="5DA5265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04DDC49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Wifi միկրոկառավարիչի</w:t>
            </w:r>
          </w:p>
          <w:p w14:paraId="332AF465" w14:textId="1A31D5A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միացման սալիկ</w:t>
            </w:r>
          </w:p>
        </w:tc>
        <w:tc>
          <w:tcPr>
            <w:tcW w:w="4860" w:type="dxa"/>
          </w:tcPr>
          <w:p w14:paraId="11EE9568" w14:textId="729524D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IoT միկրոկառավարիչի միացման սալիկ </w:t>
            </w:r>
          </w:p>
        </w:tc>
        <w:tc>
          <w:tcPr>
            <w:tcW w:w="810" w:type="dxa"/>
          </w:tcPr>
          <w:p w14:paraId="08E67649" w14:textId="5EB38E8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036F2770" w14:textId="2E33CE4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800" w:type="dxa"/>
          </w:tcPr>
          <w:p w14:paraId="5A48A34E" w14:textId="7E90286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3E8C60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3400FEB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2FADBE97" w14:textId="7B6B0F9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199CE0EF" w14:textId="77777777" w:rsidTr="004C34F0">
        <w:trPr>
          <w:trHeight w:val="1223"/>
        </w:trPr>
        <w:tc>
          <w:tcPr>
            <w:tcW w:w="1170" w:type="dxa"/>
          </w:tcPr>
          <w:p w14:paraId="43BA3939" w14:textId="6D229826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5A322310" w14:textId="23BBAD5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29D2BFA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Zigbee միկրոկառավարիչ</w:t>
            </w:r>
          </w:p>
          <w:p w14:paraId="5077F11B" w14:textId="1A938E9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4860" w:type="dxa"/>
          </w:tcPr>
          <w:p w14:paraId="24697FE9" w14:textId="29D57EC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Էներգախնայող IoT միկրոկառավարիչ</w:t>
            </w:r>
          </w:p>
        </w:tc>
        <w:tc>
          <w:tcPr>
            <w:tcW w:w="810" w:type="dxa"/>
          </w:tcPr>
          <w:p w14:paraId="7E5CE515" w14:textId="7E6E776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14865A47" w14:textId="65FC594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800" w:type="dxa"/>
          </w:tcPr>
          <w:p w14:paraId="0142170F" w14:textId="524960A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537761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5BBAF7A5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5F7B55F1" w14:textId="640EC0D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0BC3F791" w14:textId="77777777" w:rsidTr="004C34F0">
        <w:trPr>
          <w:trHeight w:val="1223"/>
        </w:trPr>
        <w:tc>
          <w:tcPr>
            <w:tcW w:w="1170" w:type="dxa"/>
          </w:tcPr>
          <w:p w14:paraId="06D8AA41" w14:textId="6333E429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410842D3" w14:textId="71F6D4F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11FB744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Zigbee միկրոկաեավարիչի </w:t>
            </w:r>
          </w:p>
          <w:p w14:paraId="74F86FDE" w14:textId="33FD282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միացման սալիկ</w:t>
            </w:r>
          </w:p>
        </w:tc>
        <w:tc>
          <w:tcPr>
            <w:tcW w:w="4860" w:type="dxa"/>
          </w:tcPr>
          <w:p w14:paraId="455DC2A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Էներգախնայող IoT միկրոկառավարիչի </w:t>
            </w:r>
          </w:p>
          <w:p w14:paraId="79E881F8" w14:textId="65F6BA8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միացման սալիկ</w:t>
            </w:r>
          </w:p>
        </w:tc>
        <w:tc>
          <w:tcPr>
            <w:tcW w:w="810" w:type="dxa"/>
          </w:tcPr>
          <w:p w14:paraId="67CEFDB4" w14:textId="5E7B4FB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76AE1005" w14:textId="2D53DA1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800" w:type="dxa"/>
          </w:tcPr>
          <w:p w14:paraId="0EA978CB" w14:textId="6CA0D02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EBB6F3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67A6C85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168BC9A8" w14:textId="627A203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259D46EF" w14:textId="77777777" w:rsidTr="004C34F0">
        <w:trPr>
          <w:trHeight w:val="1223"/>
        </w:trPr>
        <w:tc>
          <w:tcPr>
            <w:tcW w:w="1170" w:type="dxa"/>
          </w:tcPr>
          <w:p w14:paraId="36CFE844" w14:textId="58C4EA8F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610E41D5" w14:textId="25554EE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75195105" w14:textId="192A4D0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Gateway</w:t>
            </w:r>
          </w:p>
          <w:p w14:paraId="06D8FB87" w14:textId="625D0BF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Ցանցային կամոիրջ</w:t>
            </w:r>
          </w:p>
          <w:p w14:paraId="7B006D01" w14:textId="3939412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4860" w:type="dxa"/>
          </w:tcPr>
          <w:p w14:paraId="5A62BD64" w14:textId="1F7DCBD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և Zigbee տեխնոլոգիայով ցանցի սարքավորում</w:t>
            </w:r>
          </w:p>
        </w:tc>
        <w:tc>
          <w:tcPr>
            <w:tcW w:w="810" w:type="dxa"/>
          </w:tcPr>
          <w:p w14:paraId="19089340" w14:textId="3802501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3F0645DB" w14:textId="45C9086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6EB2C4A3" w14:textId="2004AA6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04602A9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784DAD4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5B2E9880" w14:textId="6275DC4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29B0A633" w14:textId="77777777" w:rsidTr="004C34F0">
        <w:trPr>
          <w:trHeight w:val="1223"/>
        </w:trPr>
        <w:tc>
          <w:tcPr>
            <w:tcW w:w="1170" w:type="dxa"/>
          </w:tcPr>
          <w:p w14:paraId="3182E80A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060C8B4C" w14:textId="54C0532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2A4896E9" w14:textId="4C54EB7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միկրոկառավարիչ</w:t>
            </w:r>
          </w:p>
        </w:tc>
        <w:tc>
          <w:tcPr>
            <w:tcW w:w="4860" w:type="dxa"/>
          </w:tcPr>
          <w:p w14:paraId="01287F5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միկրոկառավարիչ համատեղելի</w:t>
            </w:r>
          </w:p>
          <w:p w14:paraId="3DD23A3E" w14:textId="390147B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Արդուինո համակարգի համար</w:t>
            </w:r>
          </w:p>
        </w:tc>
        <w:tc>
          <w:tcPr>
            <w:tcW w:w="810" w:type="dxa"/>
          </w:tcPr>
          <w:p w14:paraId="45112EF2" w14:textId="680CD5F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061FEF59" w14:textId="3D8A516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800" w:type="dxa"/>
          </w:tcPr>
          <w:p w14:paraId="122DD219" w14:textId="4C66827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56FE5EC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7785EEA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02E1C0D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09E62135" w14:textId="77777777" w:rsidTr="004C34F0">
        <w:trPr>
          <w:trHeight w:val="1223"/>
        </w:trPr>
        <w:tc>
          <w:tcPr>
            <w:tcW w:w="1170" w:type="dxa"/>
          </w:tcPr>
          <w:p w14:paraId="7B960945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45EE868A" w14:textId="7143B0B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6AAC3A51" w14:textId="7E6157E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Ձայնային օգնական</w:t>
            </w:r>
          </w:p>
        </w:tc>
        <w:tc>
          <w:tcPr>
            <w:tcW w:w="4860" w:type="dxa"/>
          </w:tcPr>
          <w:p w14:paraId="6C461BA0" w14:textId="7776D6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HomeAssistant համակարգի հետ համատեղելի ձայնային օգնական</w:t>
            </w:r>
          </w:p>
        </w:tc>
        <w:tc>
          <w:tcPr>
            <w:tcW w:w="810" w:type="dxa"/>
          </w:tcPr>
          <w:p w14:paraId="589EC009" w14:textId="250E9C6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541C5AFD" w14:textId="252DD6F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800" w:type="dxa"/>
          </w:tcPr>
          <w:p w14:paraId="5EDB76B9" w14:textId="7FFF571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68213CA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5E20D7A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246676B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28C2D6E4" w14:textId="77777777" w:rsidTr="004C34F0">
        <w:trPr>
          <w:trHeight w:val="1223"/>
        </w:trPr>
        <w:tc>
          <w:tcPr>
            <w:tcW w:w="1170" w:type="dxa"/>
          </w:tcPr>
          <w:p w14:paraId="5718D6FB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6EFC4DD2" w14:textId="4CDF9F1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60426E0B" w14:textId="5F5DD31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PM2.5 պոշու տվիչ</w:t>
            </w:r>
          </w:p>
        </w:tc>
        <w:tc>
          <w:tcPr>
            <w:tcW w:w="4860" w:type="dxa"/>
          </w:tcPr>
          <w:p w14:paraId="773CED3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PM2.5 պոշու տվիչ Արդուինո համակարգի</w:t>
            </w:r>
          </w:p>
          <w:p w14:paraId="286CC714" w14:textId="4D6D87B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Համար</w:t>
            </w:r>
          </w:p>
          <w:p w14:paraId="0A16109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օդում կախված PM2.5 մասնիկների խտության չափման տվիչ </w:t>
            </w:r>
          </w:p>
          <w:p w14:paraId="0B870EF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Չափվող պարամետր՝ PM2.5 փոշու մասնիկների կոնցենտրացիա </w:t>
            </w:r>
          </w:p>
          <w:p w14:paraId="5756676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տիրույթ՝ առնվազն 0–500 μg/m³ </w:t>
            </w:r>
          </w:p>
          <w:p w14:paraId="28C9F1C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սկզբունք՝ լազերային կամ օպտիկական ցրման մեթոդ </w:t>
            </w:r>
          </w:p>
          <w:p w14:paraId="664D0F7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5 Վ DC </w:t>
            </w:r>
          </w:p>
          <w:p w14:paraId="355766E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հոսանք՝ մինչև 100 մԱ </w:t>
            </w:r>
          </w:p>
          <w:p w14:paraId="7514875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Ելքային ինտերֆեյս՝ UART և/կամ թվային ելք </w:t>
            </w:r>
          </w:p>
          <w:p w14:paraId="2F99B88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թարմացման հաճախականություն՝ առնվազն 1 վրկ </w:t>
            </w:r>
          </w:p>
          <w:p w14:paraId="3748E04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ճշգրտություն՝ ±10% կամ ավելի լավ </w:t>
            </w:r>
          </w:p>
          <w:p w14:paraId="01D1818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 xml:space="preserve">Համատեղելիություն՝ Arduino UNO, Nano, Mega և այլ Arduino հարթակների հետ </w:t>
            </w:r>
          </w:p>
          <w:p w14:paraId="5D61E6B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Ներկառուցված օդափոխիչ կամ օդի նմուշառման համակարգ </w:t>
            </w:r>
          </w:p>
          <w:p w14:paraId="0FDBC9F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0°C-ից +50°C </w:t>
            </w:r>
          </w:p>
          <w:p w14:paraId="7DDF623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Հարաբերական խոնավություն՝ մինչև 95% (առանց խտացման) </w:t>
            </w:r>
          </w:p>
          <w:p w14:paraId="7DC7CA3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Մոդուլային կառուցվածք՝ Arduino նախագծերում հեշտ ինտեգրման համար </w:t>
            </w:r>
          </w:p>
          <w:p w14:paraId="74A6ACD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Օգտագործվում է օդի որակի մոնիտորինգի և բնապահպանական չափումների համար </w:t>
            </w:r>
          </w:p>
          <w:p w14:paraId="3942ED0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միացման լարեր և տեխնիկական փաստաթղթեր </w:t>
            </w:r>
          </w:p>
          <w:p w14:paraId="578D30A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ուսումնական, լաբորատոր, IoT և շրջակա միջավայրի մոնիտորինգի նախագծերի համար։</w:t>
            </w:r>
          </w:p>
          <w:p w14:paraId="6F848677" w14:textId="789287B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4A2787B4" w14:textId="28D4F38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6C1C6053" w14:textId="752FF8B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800" w:type="dxa"/>
          </w:tcPr>
          <w:p w14:paraId="17A8395B" w14:textId="13D3B76E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CFE7E6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3A4439F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2BAD0C6F" w14:textId="0A2E9F4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7149794E" w14:textId="77777777" w:rsidTr="004C34F0">
        <w:trPr>
          <w:trHeight w:val="1223"/>
        </w:trPr>
        <w:tc>
          <w:tcPr>
            <w:tcW w:w="1170" w:type="dxa"/>
          </w:tcPr>
          <w:p w14:paraId="5FA6BD85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1AC18C48" w14:textId="39E644B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0E2F6E64" w14:textId="72EB4DA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Փոշու տվիչ</w:t>
            </w:r>
          </w:p>
        </w:tc>
        <w:tc>
          <w:tcPr>
            <w:tcW w:w="4860" w:type="dxa"/>
          </w:tcPr>
          <w:p w14:paraId="2DE5DA0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Նախատեսված է օդում փոշու մասնիկների խտության չափման, մոնիթորինգի և տվյալների փոխանցման համար։ Տվիչը պետք է </w:t>
            </w:r>
          </w:p>
          <w:p w14:paraId="6264E00E" w14:textId="776662B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համատեղելի լինի Arduino հարթակի հետ և ապահովի կայուն աշխատանք 5 Վ սնուցման լարման դեպքում։</w:t>
            </w:r>
          </w:p>
          <w:p w14:paraId="52F464E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Տեխնիկական բնութագրեր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</w:p>
          <w:p w14:paraId="04D00F1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Չափվող պարամետր՝ օդում փոշու մասնիկների խտություն,</w:t>
            </w:r>
          </w:p>
          <w:p w14:paraId="3CE0CEE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Սնուցման լարում՝ 5 Վ DC,</w:t>
            </w:r>
          </w:p>
          <w:p w14:paraId="5E04584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Համատեղելիություն՝ Arduino և</w:t>
            </w:r>
          </w:p>
          <w:p w14:paraId="176D9DE7" w14:textId="65EA066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համանման միկրոկառավարիչների հետ,</w:t>
            </w:r>
          </w:p>
          <w:p w14:paraId="634F6CA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Թվային կամ անալոգային ելքային ազդանշան,</w:t>
            </w:r>
          </w:p>
          <w:p w14:paraId="790906C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Բարձր զգայունություն և ճշգրտություն,</w:t>
            </w:r>
          </w:p>
          <w:p w14:paraId="6A57047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Արագ արձագանքման ժամանակ,</w:t>
            </w:r>
          </w:p>
          <w:p w14:paraId="2754592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Հեշտ միացման և ծրագրավորման հնարավորություն,</w:t>
            </w:r>
          </w:p>
          <w:p w14:paraId="69EBE40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Կայուն աշխատանք լաբորատոր պայմաններում։</w:t>
            </w:r>
          </w:p>
          <w:p w14:paraId="500714D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Սարքը նախատեսված է ուսումնական,</w:t>
            </w:r>
          </w:p>
          <w:p w14:paraId="798CBA8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լաբորատոր և հետազոտական աշխատանքների, ինչպես նաև ավտոմատ կառավարման և մոնիթորինգի համակարգերում կիրառման </w:t>
            </w:r>
          </w:p>
          <w:p w14:paraId="0BA558B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համար։</w:t>
            </w:r>
          </w:p>
          <w:p w14:paraId="4CAAA9B3" w14:textId="59040E4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4A3D1AC8" w14:textId="3718CD0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29C74D11" w14:textId="15AAF90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800" w:type="dxa"/>
          </w:tcPr>
          <w:p w14:paraId="5DE453D9" w14:textId="5F7B710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66709EE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098E076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1B71A166" w14:textId="5C77F35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493DB624" w14:textId="77777777" w:rsidTr="004C34F0">
        <w:trPr>
          <w:trHeight w:val="1223"/>
        </w:trPr>
        <w:tc>
          <w:tcPr>
            <w:tcW w:w="1170" w:type="dxa"/>
          </w:tcPr>
          <w:p w14:paraId="6E81686A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758FAB4E" w14:textId="51E7E04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23ABD8D5" w14:textId="5B1F549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IoT AI միկրովարիչ</w:t>
            </w:r>
          </w:p>
        </w:tc>
        <w:tc>
          <w:tcPr>
            <w:tcW w:w="4860" w:type="dxa"/>
          </w:tcPr>
          <w:p w14:paraId="604C76F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IoT արհեստական բանակությամբ </w:t>
            </w:r>
          </w:p>
          <w:p w14:paraId="5BFDB5D1" w14:textId="1BA9413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աշխատող միկրոկառավարիչ</w:t>
            </w:r>
          </w:p>
          <w:p w14:paraId="521ADD9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ծրագրավորվող միկրոկառավարիչ՝ IoT և Edge AI կիրառությունների համար </w:t>
            </w:r>
          </w:p>
          <w:p w14:paraId="6BB4B3F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Պրոցեսոր՝ 32-բիթանոց, առնվազն 160 ՄՀց աշխատանքային հաճախականությամբ </w:t>
            </w:r>
          </w:p>
          <w:p w14:paraId="0E69D69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Ֆլեշ հիշողություն՝ առնվազն 4 ՄԲ </w:t>
            </w:r>
          </w:p>
          <w:p w14:paraId="0D5A251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Օպերատիվ հիշողություն (RAM)՝ առնվազն 512 ԿԲ </w:t>
            </w:r>
          </w:p>
          <w:p w14:paraId="564CB83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Անլար կապ՝ Wi-Fi 802.11 b/g/n </w:t>
            </w:r>
          </w:p>
          <w:p w14:paraId="58441B4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Bluetooth՝ BLE 4.2 կամ ավելի բարձր տարբերակ </w:t>
            </w:r>
          </w:p>
          <w:p w14:paraId="47D751F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Աջակցություն՝ IoT և մեքենայական ուսուցման (Machine Learning) նախագծերի իրականացման համար </w:t>
            </w:r>
          </w:p>
          <w:p w14:paraId="2A6FCB5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Թվային մուտքեր/ելքեր (GPIO)՝ առնվազն 20 </w:t>
            </w:r>
          </w:p>
          <w:p w14:paraId="1DD8B04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Անալոգային մուտքեր (ADC)՝ առնվազն 6 </w:t>
            </w:r>
          </w:p>
          <w:p w14:paraId="1CF0892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PWM, UART, I²C, SPI հաղորդակցման միջերեսների աջակցություն </w:t>
            </w:r>
          </w:p>
          <w:p w14:paraId="52CAC82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USB միացման հնարավորություն՝ ծրագրավորման և տվյալների փոխանակման համար </w:t>
            </w:r>
          </w:p>
          <w:p w14:paraId="486D6D5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5 Վ USB կամ 3.3 Վ </w:t>
            </w:r>
          </w:p>
          <w:p w14:paraId="29086F0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IDE և այլ տարածված մշակման միջավայրերի հետ </w:t>
            </w:r>
          </w:p>
          <w:p w14:paraId="43986A3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Աջակցություն ամպային (Cloud) ծառայությունների հետ ինտեգրմանը </w:t>
            </w:r>
          </w:p>
          <w:p w14:paraId="493061F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Ներկառուցված անվտանգության մեխանիզմներ՝ տվյալների անվտանգ փոխանցման համար </w:t>
            </w:r>
          </w:p>
          <w:p w14:paraId="602AA58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միացման մալուխներ և տեխնիկական փաստաթղթեր </w:t>
            </w:r>
          </w:p>
          <w:p w14:paraId="4736A01C" w14:textId="2744D2A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IoT, խելացի սարքերի, սենսորային ցանցերի և արհեստական բանականության ուսումնական ու հետազոտական նախագծերի համար։</w:t>
            </w:r>
          </w:p>
          <w:p w14:paraId="12AA22D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24078C8A" w14:textId="2F350844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41C9AF88" w14:textId="2B21F5D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800" w:type="dxa"/>
          </w:tcPr>
          <w:p w14:paraId="715FC2C7" w14:textId="3F0C83D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8BDAB7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0F67D9E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01C04C59" w14:textId="5689C76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271CF2AD" w14:textId="77777777" w:rsidTr="004C34F0">
        <w:trPr>
          <w:trHeight w:val="1223"/>
        </w:trPr>
        <w:tc>
          <w:tcPr>
            <w:tcW w:w="1170" w:type="dxa"/>
          </w:tcPr>
          <w:p w14:paraId="541F6A9C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5449D4C9" w14:textId="4793C08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2BC5885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4” սենսորային</w:t>
            </w:r>
          </w:p>
          <w:p w14:paraId="2F75155D" w14:textId="16B7FF3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էկրան</w:t>
            </w:r>
          </w:p>
        </w:tc>
        <w:tc>
          <w:tcPr>
            <w:tcW w:w="4860" w:type="dxa"/>
          </w:tcPr>
          <w:p w14:paraId="188080F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4” սենսորային էկրան Արդուինո </w:t>
            </w:r>
          </w:p>
          <w:p w14:paraId="1B69BA0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համակարգի համար</w:t>
            </w:r>
          </w:p>
          <w:p w14:paraId="3A54585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գունավոր TFT LCD սենսորային էկրան </w:t>
            </w:r>
          </w:p>
          <w:p w14:paraId="50CCD3D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Էկրանի անկյունագիծ՝ 4 դյույմ </w:t>
            </w:r>
          </w:p>
          <w:p w14:paraId="5CE7FD0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Բանաձև՝ առնվազն 480 × 320 պիքսել </w:t>
            </w:r>
          </w:p>
          <w:p w14:paraId="4AE3D80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Սենսորային տեխնոլոգիա՝ դիմադրական (Resistive) կամ տարողունակ (Capacitive) </w:t>
            </w:r>
          </w:p>
          <w:p w14:paraId="21E36B7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Գունային խորություն՝ առնվազն 16 բիթ (65 536 գույն) </w:t>
            </w:r>
          </w:p>
          <w:p w14:paraId="2C9FB0A5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3.3–5 Վ DC </w:t>
            </w:r>
          </w:p>
          <w:p w14:paraId="054864B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 xml:space="preserve">Ինտերֆեյս՝ SPI կամ զուգահեռ (Parallel) </w:t>
            </w:r>
          </w:p>
          <w:p w14:paraId="454B770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UNO, Nano, Mega և այլ Arduino հարթակների հետ </w:t>
            </w:r>
          </w:p>
          <w:p w14:paraId="7B21044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Աջակցություն գրաֆիկական ինտերֆեյսների, տեքստի և պատկերների ցուցադրմանը </w:t>
            </w:r>
          </w:p>
          <w:p w14:paraId="3CAE0A5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Հետին լուսավորում (Backlight)՝ LED </w:t>
            </w:r>
          </w:p>
          <w:p w14:paraId="7BD03AE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Դիտման անկյուն՝ առնվազն 120° </w:t>
            </w:r>
          </w:p>
          <w:p w14:paraId="7E713ED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Արձագանքման բարձր արագություն </w:t>
            </w:r>
          </w:p>
          <w:p w14:paraId="5985509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Մոնտաժման հնարավորություն Arduino համակարգերում </w:t>
            </w:r>
          </w:p>
          <w:p w14:paraId="6A70B20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0°C-ից +50°C </w:t>
            </w:r>
          </w:p>
          <w:p w14:paraId="0069965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անհրաժեշտ միակցիչներ և տեխնիկական փաստաթղթեր </w:t>
            </w:r>
          </w:p>
          <w:p w14:paraId="6DB9A0D5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ուսումնական, լաբորատոր, ավտոմատացման և IoT նախագծերում տվյալների ցուցադրման ու կառավարման համար։</w:t>
            </w:r>
          </w:p>
          <w:p w14:paraId="39C14B4E" w14:textId="6E144A0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4772C3DB" w14:textId="6CF0E01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6A831315" w14:textId="731352C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800" w:type="dxa"/>
          </w:tcPr>
          <w:p w14:paraId="417FEC3D" w14:textId="4EF9AE7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1E1F85C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3A5BFDB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6396B14E" w14:textId="38C8C352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62715850" w14:textId="77777777" w:rsidTr="004C34F0">
        <w:trPr>
          <w:trHeight w:val="1223"/>
        </w:trPr>
        <w:tc>
          <w:tcPr>
            <w:tcW w:w="1170" w:type="dxa"/>
          </w:tcPr>
          <w:p w14:paraId="2A18C74B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13A25952" w14:textId="0A4F13B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564966CB" w14:textId="0FEFDD4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Արագացման տվիչ</w:t>
            </w:r>
          </w:p>
        </w:tc>
        <w:tc>
          <w:tcPr>
            <w:tcW w:w="4860" w:type="dxa"/>
          </w:tcPr>
          <w:p w14:paraId="3C65655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Արագացման տվիչ, </w:t>
            </w:r>
          </w:p>
          <w:p w14:paraId="523B981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Արդուինո համակարգի համար</w:t>
            </w:r>
          </w:p>
          <w:p w14:paraId="186BDC2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եռաառանցքային (3-Axis) արագացման տվիչ </w:t>
            </w:r>
          </w:p>
          <w:p w14:paraId="7CE89B5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3.3–5 Վ DC </w:t>
            </w:r>
          </w:p>
          <w:p w14:paraId="029CC2D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Չափվող առանցքներ՝ X, Y, Z </w:t>
            </w:r>
          </w:p>
          <w:p w14:paraId="52EB380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տիրույթ՝ առնվազն ±2g, ±4g, ±8g, ±16g </w:t>
            </w:r>
          </w:p>
          <w:p w14:paraId="24D1256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Զգայունության կարգավորում՝ ծրագրային եղանակով </w:t>
            </w:r>
          </w:p>
          <w:p w14:paraId="0695E95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Ինտերֆեյս՝ I²C և/կամ SPI </w:t>
            </w:r>
          </w:p>
          <w:p w14:paraId="40259C8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Տվյալների թարմացման հաճախականություն՝ մինչև 1 կՀց </w:t>
            </w:r>
          </w:p>
          <w:p w14:paraId="7DF2AC6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Ցածր էներգասպառում </w:t>
            </w:r>
          </w:p>
          <w:p w14:paraId="61CDB31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UNO, Nano, Mega և այլ Arduino հարթակների հետ </w:t>
            </w:r>
          </w:p>
          <w:p w14:paraId="2B5BEC3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Օգտագործվում է թեքության, թրթռումների, շարժման և արագացման չափման համար </w:t>
            </w:r>
          </w:p>
          <w:p w14:paraId="0082E88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-20°C-ից +70°C </w:t>
            </w:r>
          </w:p>
          <w:p w14:paraId="391F735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Մոդուլային կառուցվածք՝ Arduino նախագծերում հեշտ ինտեգրման համար </w:t>
            </w:r>
          </w:p>
          <w:p w14:paraId="069974F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միացման ելքեր և տեխնիկական փաստաթղթեր </w:t>
            </w:r>
          </w:p>
          <w:p w14:paraId="482976F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ուսումնական, լաբորատոր և հետազոտական աշխատանքների համար։</w:t>
            </w:r>
          </w:p>
          <w:p w14:paraId="58F968F0" w14:textId="60F5D6B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733BAE4E" w14:textId="0A70FC8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43586A10" w14:textId="03A4C55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800" w:type="dxa"/>
          </w:tcPr>
          <w:p w14:paraId="31E9CF24" w14:textId="399AC80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7621D1F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0A81B5B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71BC5E0F" w14:textId="09242C6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0E9F946F" w14:textId="77777777" w:rsidTr="004C34F0">
        <w:trPr>
          <w:trHeight w:val="1223"/>
        </w:trPr>
        <w:tc>
          <w:tcPr>
            <w:tcW w:w="1170" w:type="dxa"/>
          </w:tcPr>
          <w:p w14:paraId="19C2C475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5FF7723A" w14:textId="16B3AD7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32E614FB" w14:textId="633439A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Ներկայության տվիչ</w:t>
            </w:r>
          </w:p>
        </w:tc>
        <w:tc>
          <w:tcPr>
            <w:tcW w:w="4860" w:type="dxa"/>
          </w:tcPr>
          <w:p w14:paraId="6799EF0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Ներկայության տվիչ Արդուինո </w:t>
            </w:r>
          </w:p>
          <w:p w14:paraId="06F1B6A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համակարգի համար։</w:t>
            </w:r>
          </w:p>
          <w:p w14:paraId="22E683BD" w14:textId="11CF00A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Ներկայության տվիչ (Presence Sensor) Arduino համակարգի համար</w:t>
            </w:r>
          </w:p>
          <w:p w14:paraId="0058B63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մարդու ներկայության հայտնաբերման տվիչ </w:t>
            </w:r>
          </w:p>
          <w:p w14:paraId="66540E0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5 Վ DC </w:t>
            </w:r>
          </w:p>
          <w:p w14:paraId="41AC55B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հոսանք՝ մինչև 100 մԱ </w:t>
            </w:r>
          </w:p>
          <w:p w14:paraId="0B61A79A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Հայտնաբերման տեխնոլոգիա՝ միկրոալիքային (Radar) կամ ինֆրակարմիր (PIR) </w:t>
            </w:r>
          </w:p>
          <w:p w14:paraId="3C67690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Հայտնաբերման հեռավորություն՝ առնվազն 5 մ </w:t>
            </w:r>
          </w:p>
          <w:p w14:paraId="66361B1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Հայտնաբերման անկյուն՝ առնվազն 100° </w:t>
            </w:r>
          </w:p>
          <w:p w14:paraId="44B96B5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Ելքային ազդանշան՝ թվային (Digital Output) </w:t>
            </w:r>
          </w:p>
          <w:p w14:paraId="1857AE5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UNO, Nano, Mega և այլ Arduino հարթակների հետ </w:t>
            </w:r>
          </w:p>
          <w:p w14:paraId="76C903B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Ինտերֆեյս՝ GPIO թվային մուտք/ելք </w:t>
            </w:r>
          </w:p>
          <w:p w14:paraId="18A187B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Արձագանքման ժամանակ՝ ≤1 վ </w:t>
            </w:r>
          </w:p>
          <w:p w14:paraId="07DF219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-10°C-ից +50°C </w:t>
            </w:r>
          </w:p>
          <w:p w14:paraId="161754C0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Մոնտաժման եղանակ՝ տպասալիքի կամ մոդուլի տեսքով </w:t>
            </w:r>
          </w:p>
          <w:p w14:paraId="181B0F8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Ուսումնական և լաբորատոր կիրառությունների համար նախատեսված </w:t>
            </w:r>
          </w:p>
          <w:p w14:paraId="612ECC2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միացման ելքեր և անհրաժեշտ փաստաթղթեր </w:t>
            </w:r>
          </w:p>
          <w:p w14:paraId="5B5C1EB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Այս բնութագիրը կարելի է օգտագործել մրցութային կամ գնման հայտի համար՝ առանց կոնկրետ արտադրողի կամ մոդելի նշման։</w:t>
            </w:r>
          </w:p>
          <w:p w14:paraId="3FBFA8F7" w14:textId="0D68C246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36C1E605" w14:textId="1531D49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հատ</w:t>
            </w:r>
          </w:p>
        </w:tc>
        <w:tc>
          <w:tcPr>
            <w:tcW w:w="720" w:type="dxa"/>
          </w:tcPr>
          <w:p w14:paraId="0670A8AC" w14:textId="705E5C4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800" w:type="dxa"/>
          </w:tcPr>
          <w:p w14:paraId="2B03851C" w14:textId="2C998441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2D243EF6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6290404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4116469C" w14:textId="12E1776D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4462BC54" w14:textId="77777777" w:rsidTr="004C34F0">
        <w:trPr>
          <w:trHeight w:val="1223"/>
        </w:trPr>
        <w:tc>
          <w:tcPr>
            <w:tcW w:w="1170" w:type="dxa"/>
          </w:tcPr>
          <w:p w14:paraId="64249951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6B1A9A81" w14:textId="0613911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76A63E25" w14:textId="6F079E0F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Մագնիսական տվիչ</w:t>
            </w:r>
          </w:p>
        </w:tc>
        <w:tc>
          <w:tcPr>
            <w:tcW w:w="4860" w:type="dxa"/>
          </w:tcPr>
          <w:p w14:paraId="487CF13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Մագնիսական տվիչ Արդուինո </w:t>
            </w:r>
          </w:p>
          <w:p w14:paraId="6224797D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համակարգի համար</w:t>
            </w:r>
          </w:p>
          <w:p w14:paraId="3E51528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Տիպ՝ մագնիսական դաշտի հայտնաբերման տվիչ </w:t>
            </w:r>
          </w:p>
          <w:p w14:paraId="50D6FDC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Սնուցման լարում՝ 3.3–5 Վ DC </w:t>
            </w:r>
          </w:p>
          <w:p w14:paraId="62D35A4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հոսանք՝ մինչև 20 մԱ </w:t>
            </w:r>
          </w:p>
          <w:p w14:paraId="613AD6C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Չափման սկզբունք՝ Hall Effect կամ Reed Switch </w:t>
            </w:r>
          </w:p>
          <w:p w14:paraId="294E04E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Ելքային ազդանշան՝ թվային (Digital Output) և/կամ անալոգային (Analog Output) </w:t>
            </w:r>
          </w:p>
          <w:p w14:paraId="311EFAB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Հայտնաբերման հեռավորություն՝ կախված մագնիսի հզորությունից </w:t>
            </w:r>
          </w:p>
          <w:p w14:paraId="0C86294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Արձագանքման ժամանակ՝ ≤10 մվ </w:t>
            </w:r>
          </w:p>
          <w:p w14:paraId="11EA9C5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Համատեղելիություն՝ Arduino UNO, Nano, Mega և այլ Arduino հարթակների հետ </w:t>
            </w:r>
          </w:p>
          <w:p w14:paraId="707C0EF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 xml:space="preserve">Ինտերֆեյս՝ GPIO թվային և/կամ անալոգային մուտք </w:t>
            </w:r>
          </w:p>
          <w:p w14:paraId="625617E1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Ներկառուցված ցուցիչ լուսադիոդ՝ առկայության դեպքում </w:t>
            </w:r>
          </w:p>
          <w:p w14:paraId="1BDEF4F9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Աշխատանքային ջերմաստիճան՝ -10°C-ից +60°C </w:t>
            </w:r>
          </w:p>
          <w:p w14:paraId="5368ACF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Հարմար է մագնիսական դաշտի, դիրքի, բաց/փակ վիճակի և պտույտների հայտնաբերման համար </w:t>
            </w:r>
          </w:p>
          <w:p w14:paraId="71BFE4D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Մոդուլային կառուցվածք՝ Arduino նախագծերում հեշտ ինտեգրման համար </w:t>
            </w:r>
          </w:p>
          <w:p w14:paraId="69BA9133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Ներառյալ միացման ելքեր և տեխնիկական փաստաթղթեր </w:t>
            </w:r>
          </w:p>
          <w:p w14:paraId="356138DB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Հարմար է ուսումնական, լաբորատոր և փորձարարական աշխատանքների համար։</w:t>
            </w:r>
          </w:p>
          <w:p w14:paraId="62AB183C" w14:textId="4901B90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58CDAD4E" w14:textId="5CF37FB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4BCD7214" w14:textId="3443B643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800" w:type="dxa"/>
          </w:tcPr>
          <w:p w14:paraId="239E4DE5" w14:textId="2389BFCC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52FEC69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1316B20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0B1F21DC" w14:textId="424E0408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D623C" w:rsidRPr="00344898" w14:paraId="0D33CE20" w14:textId="77777777" w:rsidTr="004C34F0">
        <w:trPr>
          <w:trHeight w:val="1223"/>
        </w:trPr>
        <w:tc>
          <w:tcPr>
            <w:tcW w:w="1170" w:type="dxa"/>
          </w:tcPr>
          <w:p w14:paraId="1C8791CE" w14:textId="77777777" w:rsidR="003D623C" w:rsidRPr="00344898" w:rsidRDefault="003D623C" w:rsidP="003D623C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17F13F64" w14:textId="37B202C9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79F4E84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Ծրագրային սահմանվող ռադիոհամակարգ (SDR)</w:t>
            </w:r>
          </w:p>
          <w:p w14:paraId="4380E954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  <w:p w14:paraId="4384120F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  <w:p w14:paraId="1D19919C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4860" w:type="dxa"/>
          </w:tcPr>
          <w:p w14:paraId="06FCB6E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Աշխատանքային հաճախականությունների</w:t>
            </w:r>
          </w:p>
          <w:p w14:paraId="5B4ED986" w14:textId="000DE3C5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տիրույթը՝ նվազագույնը 70MHz–ից մինչև 6GHz։</w:t>
            </w:r>
            <w:r w:rsidRPr="00344898">
              <w:rPr>
                <w:rFonts w:ascii="GHEA Grapalat" w:hAnsi="GHEA Grapalat" w:cs="Arial"/>
                <w:sz w:val="18"/>
              </w:rPr>
              <w:br/>
              <w:t>Ակնթարթային թողունակությունը (Instantaneous Bandwidth)՝ նվազագույնը 56 MHz։</w:t>
            </w:r>
            <w:r w:rsidRPr="00344898">
              <w:rPr>
                <w:rFonts w:ascii="GHEA Grapalat" w:hAnsi="GHEA Grapalat" w:cs="Arial"/>
                <w:sz w:val="18"/>
              </w:rPr>
              <w:br/>
              <w:t>Հաղորդման և ընդունման ալիքների քանակը՝ նվազագույնը 1 TX և 1 RX։</w:t>
            </w:r>
            <w:r w:rsidRPr="00344898">
              <w:rPr>
                <w:rFonts w:ascii="GHEA Grapalat" w:hAnsi="GHEA Grapalat" w:cs="Arial"/>
                <w:sz w:val="18"/>
              </w:rPr>
              <w:br/>
              <w:t>Աշխատանքային ռեժիմը՝ լրիվ դուպլեքս</w:t>
            </w:r>
          </w:p>
          <w:p w14:paraId="78F3BC93" w14:textId="2801776A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 ( Full Duplex )։</w:t>
            </w:r>
            <w:r w:rsidRPr="00344898">
              <w:rPr>
                <w:rFonts w:ascii="GHEA Grapalat" w:hAnsi="GHEA Grapalat" w:cs="Arial"/>
                <w:sz w:val="18"/>
              </w:rPr>
              <w:br/>
              <w:t>Ինտերֆեյսը՝ առնվազն USB 3.0։</w:t>
            </w:r>
            <w:r w:rsidRPr="00344898">
              <w:rPr>
                <w:rFonts w:ascii="GHEA Grapalat" w:hAnsi="GHEA Grapalat" w:cs="Arial"/>
                <w:sz w:val="18"/>
              </w:rPr>
              <w:br/>
              <w:t>Ներկառուցված FPGA՝ թվային ազդանշանների մշակման համար։</w:t>
            </w:r>
            <w:r w:rsidRPr="00344898">
              <w:rPr>
                <w:rFonts w:ascii="GHEA Grapalat" w:hAnsi="GHEA Grapalat" w:cs="Arial"/>
                <w:sz w:val="18"/>
              </w:rPr>
              <w:br/>
              <w:t>Աջակցություն արտաքին ժամային ազդանշանների սինխրոնացման և PPS մուտքի համար։</w:t>
            </w:r>
            <w:r w:rsidRPr="00344898">
              <w:rPr>
                <w:rFonts w:ascii="GHEA Grapalat" w:hAnsi="GHEA Grapalat" w:cs="Arial"/>
                <w:sz w:val="18"/>
              </w:rPr>
              <w:br/>
              <w:t>Ռադիոհաճախականության (RF) միակցիչներ՝ SMA կամ համարժեք։</w:t>
            </w:r>
            <w:r w:rsidRPr="00344898">
              <w:rPr>
                <w:rFonts w:ascii="GHEA Grapalat" w:hAnsi="GHEA Grapalat" w:cs="Arial"/>
                <w:sz w:val="18"/>
              </w:rPr>
              <w:br/>
              <w:t>Համատեղելիություն՝ Linux և Windows օպերացիոն համակարգերի հետ։</w:t>
            </w:r>
            <w:r w:rsidRPr="00344898">
              <w:rPr>
                <w:rFonts w:ascii="GHEA Grapalat" w:hAnsi="GHEA Grapalat" w:cs="Arial"/>
                <w:sz w:val="18"/>
              </w:rPr>
              <w:br/>
              <w:t>Աջակցվող ծրագրային միջավայրեր՝ GNU Radio, UHD դրայվերներ կամ համարժեք, MATLAB/Simulink կամ համարժեք։</w:t>
            </w:r>
            <w:r w:rsidRPr="00344898">
              <w:rPr>
                <w:rFonts w:ascii="GHEA Grapalat" w:hAnsi="GHEA Grapalat" w:cs="Arial"/>
                <w:sz w:val="18"/>
              </w:rPr>
              <w:br/>
              <w:t>Ծրագրային կարգավորվող պարամետրեր՝ հաճախականություն, ուժեղացում (gain), նմուշառման հաճախականություն (sample rate) և թողունակություն (bandwidth)։</w:t>
            </w:r>
            <w:r w:rsidRPr="00344898">
              <w:rPr>
                <w:rFonts w:ascii="GHEA Grapalat" w:hAnsi="GHEA Grapalat" w:cs="Arial"/>
                <w:sz w:val="18"/>
              </w:rPr>
              <w:br/>
              <w:t>Սնուցում՝ USB կամ արտաքին սնուցման աղբյուրի միջոցով։  Ներառյալ 1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  <w:r w:rsidRPr="00344898">
              <w:rPr>
                <w:rFonts w:ascii="GHEA Grapalat" w:hAnsi="GHEA Grapalat" w:cs="Arial"/>
                <w:sz w:val="18"/>
              </w:rPr>
              <w:t xml:space="preserve"> USB 3.0 մալուխ։ Ներառյալ 2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  <w:r w:rsidRPr="00344898">
              <w:rPr>
                <w:rFonts w:ascii="GHEA Grapalat" w:hAnsi="GHEA Grapalat" w:cs="Arial"/>
                <w:sz w:val="18"/>
              </w:rPr>
              <w:t xml:space="preserve"> ծրագրային ապահովման և դրայվերների </w:t>
            </w:r>
            <w:r w:rsidRPr="00344898">
              <w:rPr>
                <w:rFonts w:ascii="GHEA Grapalat" w:hAnsi="GHEA Grapalat" w:cs="Arial"/>
                <w:sz w:val="18"/>
              </w:rPr>
              <w:lastRenderedPageBreak/>
              <w:t>հասանելիություն։ Ներառյալ 3</w:t>
            </w:r>
            <w:r w:rsidRPr="00344898">
              <w:rPr>
                <w:rFonts w:ascii="Cambria Math" w:hAnsi="Cambria Math" w:cs="Cambria Math"/>
                <w:sz w:val="18"/>
              </w:rPr>
              <w:t>․</w:t>
            </w:r>
            <w:r w:rsidRPr="00344898">
              <w:rPr>
                <w:rFonts w:ascii="GHEA Grapalat" w:hAnsi="GHEA Grapalat" w:cs="Arial"/>
                <w:sz w:val="18"/>
              </w:rPr>
              <w:t xml:space="preserve"> տեխնիկական փաստաթղթեր և օգտագործման ուղեցույց։ Երաշխիքային սպասարկում՝ 1 տարի։</w:t>
            </w:r>
          </w:p>
        </w:tc>
        <w:tc>
          <w:tcPr>
            <w:tcW w:w="810" w:type="dxa"/>
          </w:tcPr>
          <w:p w14:paraId="3996485E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720" w:type="dxa"/>
          </w:tcPr>
          <w:p w14:paraId="13BE611B" w14:textId="7E1FD8EB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09A00C19" w14:textId="244BC720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68B7ADF2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69991818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պայմանագիրը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կնքելուց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20-45 օրվա</w:t>
            </w:r>
            <w:r>
              <w:rPr>
                <w:rFonts w:ascii="GHEA Grapalat" w:hAnsi="GHEA Grapalat" w:cs="Arial"/>
                <w:sz w:val="18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ընթացքում</w:t>
            </w:r>
          </w:p>
          <w:p w14:paraId="5BFCD2E7" w14:textId="77777777" w:rsidR="003D623C" w:rsidRPr="00344898" w:rsidRDefault="003D623C" w:rsidP="003D623C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44898" w:rsidRPr="00344898" w14:paraId="4EA97D06" w14:textId="77777777" w:rsidTr="004C34F0">
        <w:trPr>
          <w:trHeight w:val="1223"/>
        </w:trPr>
        <w:tc>
          <w:tcPr>
            <w:tcW w:w="1170" w:type="dxa"/>
          </w:tcPr>
          <w:p w14:paraId="164BA926" w14:textId="77777777" w:rsidR="00344898" w:rsidRPr="00344898" w:rsidRDefault="00344898" w:rsidP="00344898">
            <w:pPr>
              <w:pStyle w:val="ListParagraph"/>
              <w:numPr>
                <w:ilvl w:val="0"/>
                <w:numId w:val="5"/>
              </w:num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6FA4C183" w14:textId="4321B44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Arial" w:hAnsi="Arial" w:cs="Arial"/>
                <w:sz w:val="18"/>
                <w:szCs w:val="18"/>
              </w:rPr>
              <w:t>վերլուծության սարքավորումներ</w:t>
            </w:r>
          </w:p>
        </w:tc>
        <w:tc>
          <w:tcPr>
            <w:tcW w:w="1620" w:type="dxa"/>
          </w:tcPr>
          <w:p w14:paraId="4DFB3D6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Կամայական ազդանշանային </w:t>
            </w:r>
          </w:p>
          <w:p w14:paraId="572E39A7" w14:textId="0BB586A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տեսքի գեներատոր</w:t>
            </w:r>
          </w:p>
          <w:p w14:paraId="1EA0ACF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4860" w:type="dxa"/>
          </w:tcPr>
          <w:p w14:paraId="2B3F4F8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Կամայական ազդանշանային տեսքի գեներատոր լրակազմով</w:t>
            </w:r>
          </w:p>
          <w:p w14:paraId="36DB3A4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  <w:p w14:paraId="1358554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Ընդհանուր պարամետրեր</w:t>
            </w:r>
          </w:p>
          <w:p w14:paraId="3ECCF65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Առավելագույն ելքային հաճախություն՝ 160 ՄՀց (MHz)</w:t>
            </w:r>
          </w:p>
          <w:p w14:paraId="581418A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Նվազագույն ելքային հաճախականություն՝ 1 մկՀց (μHz)</w:t>
            </w:r>
          </w:p>
          <w:p w14:paraId="160210A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Լուծողունակություն՝ նվազագույնը 1 մկՀց (μHz)</w:t>
            </w:r>
          </w:p>
          <w:p w14:paraId="68460F5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Կանալների քանակ՝ նվազագույնը 2</w:t>
            </w:r>
          </w:p>
          <w:p w14:paraId="62C8592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Նմուշառման հաճախականություն (Sampling rate)՝ ոչ պակաս, քան 1.2 (GSa/s) </w:t>
            </w:r>
          </w:p>
          <w:p w14:paraId="3B11C68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Վերտիկալ լուծաչափ՝ ոչ պակաս, քան 16 բիթ</w:t>
            </w:r>
          </w:p>
          <w:p w14:paraId="33F9DED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Հարմոնիկ աղավաղում (0 դԲմ, 50 Օմ Բեռնվածություն)՝ ոչ ավելի, քան -40 դԲկ (dBc)</w:t>
            </w:r>
          </w:p>
          <w:p w14:paraId="13E6C7F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Կամայական տեսքի ազդանշանի երկարություն՝ ոչ պակաս, քան 20 Մկետ/ալիք (Mpts/ch)</w:t>
            </w:r>
          </w:p>
          <w:p w14:paraId="1792B4E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Մաքս. Ամպլիտուդ՝ ±10 Վ (V)</w:t>
            </w:r>
          </w:p>
          <w:p w14:paraId="7233287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Էկրան</w:t>
            </w:r>
          </w:p>
          <w:p w14:paraId="2FA4EEB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Էկրան՝ նվազագույնը 7” սենսորային էկրան (touch screen)</w:t>
            </w:r>
          </w:p>
          <w:p w14:paraId="6566E26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Լուծաչափ՝ ոչ պակաս, քան 1024 x 600</w:t>
            </w:r>
          </w:p>
          <w:p w14:paraId="3707A5C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Ինտերֆեյս</w:t>
            </w:r>
          </w:p>
          <w:p w14:paraId="3B6F13B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Ստանդարտ՝ USB Host, USB Device, LAN</w:t>
            </w:r>
          </w:p>
          <w:p w14:paraId="2F54203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Լրացուցիչ՝ GPIB (USB-GPIB ադապտեր)</w:t>
            </w:r>
          </w:p>
          <w:p w14:paraId="49646B1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Աղմուկի բնութագրեր</w:t>
            </w:r>
          </w:p>
          <w:p w14:paraId="2C6D496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-3 դԲ թողունակության առավելագույն շերտ՝ 200 ՄՀց (MHz)</w:t>
            </w:r>
          </w:p>
          <w:p w14:paraId="77A55AB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Թողունակության շերտի կարգավորվող տիրույթ՝ &gt;200 ՄՀց (MHz)</w:t>
            </w:r>
          </w:p>
          <w:p w14:paraId="1D96131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Ելքային բնութագրեր</w:t>
            </w:r>
          </w:p>
          <w:p w14:paraId="2166654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Ճշգրտություն՝ ոչ պակաս, քան ±(1%+1 մՎ)</w:t>
            </w:r>
          </w:p>
          <w:p w14:paraId="7048BA3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Ամպլիտուդի մակարդակի հարթություն՝ ոչ ավելի, քան ±0.3 դԲ (dB)</w:t>
            </w:r>
          </w:p>
          <w:p w14:paraId="311CFD9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Ելքային դիմադրություն (իմպեդանս)՝ 50 Օմ (</w:t>
            </w:r>
            <w:r w:rsidRPr="00344898">
              <w:rPr>
                <w:rFonts w:ascii="Courier New" w:hAnsi="Courier New" w:cs="Courier New"/>
                <w:sz w:val="18"/>
              </w:rPr>
              <w:t>Ω</w:t>
            </w:r>
            <w:r w:rsidRPr="00344898">
              <w:rPr>
                <w:rFonts w:ascii="GHEA Grapalat" w:hAnsi="GHEA Grapalat" w:cs="Arial"/>
                <w:sz w:val="18"/>
              </w:rPr>
              <w:t>)</w:t>
            </w:r>
          </w:p>
          <w:p w14:paraId="40395E7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Ելքային հոսանք՝ ոչ պակաս, քան ±200 մԱ (mA)</w:t>
            </w:r>
          </w:p>
          <w:p w14:paraId="73E93E6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Վեկտորային (I/Q) ազդանշանի պարամետրեր</w:t>
            </w:r>
          </w:p>
          <w:p w14:paraId="560B494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Սիմվոլային առավելագույն արագություն՝ ոչ պակաս, քան 50 Մսիմվոլ/վ (MSymbols/s)</w:t>
            </w:r>
          </w:p>
          <w:p w14:paraId="0A074FF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Ազդանշանի երկարություն՝ ոչ պակաս, քան 40 Մ կետ (M pts)</w:t>
            </w:r>
          </w:p>
          <w:p w14:paraId="55934D0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Մաքս. Կրող հաճախականություն՝ ոչ պակաս, քան 200 ՄՀց (MHz)</w:t>
            </w:r>
          </w:p>
          <w:p w14:paraId="0F00173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Մոդուլյացիայի տեսակ՝ 2ASK, 4ASK, 8ASK, BPSK, QPSK, 8PSK, DBPSK, DQPSK, OQPSK, D8PSK, 8QAM, 16QAM, 32QAM, 64QAM, 128QAM, 256QAM, 2FSK, 4FSK, 8FSK, 16FSK, MSK, MultiTone, Custom (Օգտագործողի կողմից սահմանված):</w:t>
            </w:r>
          </w:p>
          <w:p w14:paraId="11882A0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Տվյալների աղբյուր՝ Ներկառուցված (Built-In), արտաքին ֆայլ</w:t>
            </w:r>
          </w:p>
          <w:p w14:paraId="2FC0D7C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IQ փոխհատուցում՝ Ուժեղացման հաշվեկշիռ (Gain Balance), Շեղում (Offset), Անկյուն (Angle)</w:t>
            </w:r>
          </w:p>
          <w:p w14:paraId="1422146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Լրակազմում ներառված է՝</w:t>
            </w:r>
          </w:p>
          <w:p w14:paraId="7A76897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IQ ազդանշանի գեներատորի ֆունկցիա (ծրագրային ապահովում)</w:t>
            </w:r>
          </w:p>
          <w:p w14:paraId="30847B5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USB-GPIB ադապտեր</w:t>
            </w:r>
          </w:p>
          <w:p w14:paraId="657C7BA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BNC կոաքսիալ մալուխ</w:t>
            </w:r>
          </w:p>
          <w:p w14:paraId="73A1186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Սարքավորումը և լրակազմող պարագաները պետք է լինեն նոր և չօգտագործած։</w:t>
            </w:r>
          </w:p>
          <w:p w14:paraId="0631F3A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  <w:p w14:paraId="1518224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810" w:type="dxa"/>
          </w:tcPr>
          <w:p w14:paraId="59E7A727" w14:textId="3D8E36E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34D24E93" w14:textId="3862E16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800" w:type="dxa"/>
          </w:tcPr>
          <w:p w14:paraId="031D384B" w14:textId="400DF26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Ալեք Մանուկյան 1, ԵՊՀ ֆիզիկայի ինստիտուտ</w:t>
            </w:r>
          </w:p>
        </w:tc>
        <w:tc>
          <w:tcPr>
            <w:tcW w:w="1980" w:type="dxa"/>
          </w:tcPr>
          <w:p w14:paraId="7219B0F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Մատակարարման </w:t>
            </w:r>
          </w:p>
          <w:p w14:paraId="5EA7A3A3" w14:textId="078AF1C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Ժամկետը` պայմանագիրը կնքելուց հետո 20-90 օրվա ընթացքում</w:t>
            </w:r>
          </w:p>
          <w:p w14:paraId="1305556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</w:tbl>
    <w:p w14:paraId="30927330" w14:textId="69C1FD02" w:rsidR="006D2E9D" w:rsidRPr="00344898" w:rsidRDefault="006D2E9D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48427B02" w14:textId="3975E108" w:rsidR="002862B6" w:rsidRPr="00344898" w:rsidRDefault="002862B6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69D6D102" w14:textId="273798D4" w:rsidR="00666A66" w:rsidRPr="00344898" w:rsidRDefault="00666A66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09BF1B87" w14:textId="038FBCB3" w:rsidR="00BB3A43" w:rsidRPr="00344898" w:rsidRDefault="00BB3A43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3C46CA69" w14:textId="02CFFE82" w:rsidR="00BB3A43" w:rsidRPr="00344898" w:rsidRDefault="00BB3A43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006364F9" w14:textId="382ED5CF" w:rsidR="00BB3A43" w:rsidRDefault="00BB3A43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77CD3013" w14:textId="15BA4CDB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27231C17" w14:textId="08F9707B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645CD528" w14:textId="586A3B64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7E755FB0" w14:textId="77E4E682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236C07EF" w14:textId="0279154C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7A32C44C" w14:textId="08A18097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36CED754" w14:textId="38278D61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6067903D" w14:textId="00155160" w:rsid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4CDF81DA" w14:textId="77777777" w:rsidR="00344898" w:rsidRPr="00344898" w:rsidRDefault="00344898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319D4C29" w14:textId="7A7F9A37" w:rsidR="00BB3A43" w:rsidRPr="00344898" w:rsidRDefault="00BB3A43" w:rsidP="00260D0E">
      <w:pPr>
        <w:tabs>
          <w:tab w:val="left" w:pos="0"/>
        </w:tabs>
        <w:rPr>
          <w:rFonts w:ascii="GHEA Grapalat" w:hAnsi="GHEA Grapalat" w:cs="Arial"/>
          <w:sz w:val="18"/>
        </w:rPr>
      </w:pPr>
    </w:p>
    <w:p w14:paraId="0C4C271F" w14:textId="12368BBE" w:rsidR="00BB3A43" w:rsidRPr="00344898" w:rsidRDefault="00194248" w:rsidP="00260D0E">
      <w:pPr>
        <w:tabs>
          <w:tab w:val="left" w:pos="0"/>
        </w:tabs>
        <w:rPr>
          <w:rFonts w:ascii="GHEA Grapalat" w:hAnsi="GHEA Grapalat" w:cs="Arial"/>
          <w:sz w:val="18"/>
        </w:rPr>
      </w:pPr>
      <w:r w:rsidRPr="00344898">
        <w:rPr>
          <w:rFonts w:ascii="GHEA Grapalat" w:hAnsi="GHEA Grapalat" w:cs="Arial"/>
          <w:sz w:val="18"/>
        </w:rPr>
        <w:lastRenderedPageBreak/>
        <w:t xml:space="preserve"> </w:t>
      </w:r>
    </w:p>
    <w:p w14:paraId="1AD2BB67" w14:textId="13ED6DAA" w:rsidR="00766C9F" w:rsidRPr="00344898" w:rsidRDefault="00766C9F" w:rsidP="00260D0E">
      <w:pPr>
        <w:tabs>
          <w:tab w:val="left" w:pos="0"/>
        </w:tabs>
        <w:rPr>
          <w:rFonts w:ascii="GHEA Grapalat" w:hAnsi="GHEA Grapalat" w:cs="Arial"/>
          <w:sz w:val="18"/>
        </w:rPr>
      </w:pPr>
      <w:r w:rsidRPr="00344898">
        <w:rPr>
          <w:rFonts w:ascii="GHEA Grapalat" w:hAnsi="GHEA Grapalat" w:cs="Arial"/>
          <w:sz w:val="18"/>
        </w:rPr>
        <w:t xml:space="preserve">          </w:t>
      </w:r>
    </w:p>
    <w:tbl>
      <w:tblPr>
        <w:tblpPr w:leftFromText="187" w:rightFromText="187" w:vertAnchor="text" w:horzAnchor="page" w:tblpX="793" w:tblpY="1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530"/>
        <w:gridCol w:w="6300"/>
        <w:gridCol w:w="1080"/>
        <w:gridCol w:w="630"/>
        <w:gridCol w:w="1710"/>
        <w:gridCol w:w="1530"/>
      </w:tblGrid>
      <w:tr w:rsidR="00344898" w:rsidRPr="00344898" w14:paraId="537C95DD" w14:textId="77777777" w:rsidTr="00344898">
        <w:trPr>
          <w:trHeight w:val="247"/>
        </w:trPr>
        <w:tc>
          <w:tcPr>
            <w:tcW w:w="1345" w:type="dxa"/>
            <w:vMerge w:val="restart"/>
          </w:tcPr>
          <w:p w14:paraId="531DFE0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номер предусмотренного приглашением</w:t>
            </w:r>
          </w:p>
          <w:p w14:paraId="40A7C0E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лота</w:t>
            </w:r>
          </w:p>
        </w:tc>
        <w:tc>
          <w:tcPr>
            <w:tcW w:w="1530" w:type="dxa"/>
            <w:vMerge w:val="restart"/>
          </w:tcPr>
          <w:p w14:paraId="6A3145E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Название</w:t>
            </w:r>
          </w:p>
        </w:tc>
        <w:tc>
          <w:tcPr>
            <w:tcW w:w="6300" w:type="dxa"/>
            <w:vMerge w:val="restart"/>
          </w:tcPr>
          <w:p w14:paraId="7F546E2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техническая характеристика</w:t>
            </w:r>
          </w:p>
        </w:tc>
        <w:tc>
          <w:tcPr>
            <w:tcW w:w="1080" w:type="dxa"/>
            <w:vMerge w:val="restart"/>
          </w:tcPr>
          <w:p w14:paraId="6514002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единица измерения</w:t>
            </w:r>
          </w:p>
        </w:tc>
        <w:tc>
          <w:tcPr>
            <w:tcW w:w="630" w:type="dxa"/>
            <w:vMerge w:val="restart"/>
          </w:tcPr>
          <w:p w14:paraId="43204C2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общий объем</w:t>
            </w:r>
          </w:p>
        </w:tc>
        <w:tc>
          <w:tcPr>
            <w:tcW w:w="3240" w:type="dxa"/>
            <w:gridSpan w:val="2"/>
          </w:tcPr>
          <w:p w14:paraId="49155C2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предоставления</w:t>
            </w:r>
          </w:p>
        </w:tc>
      </w:tr>
      <w:tr w:rsidR="00344898" w:rsidRPr="00344898" w14:paraId="1A326F86" w14:textId="77777777" w:rsidTr="00344898">
        <w:trPr>
          <w:trHeight w:val="1108"/>
        </w:trPr>
        <w:tc>
          <w:tcPr>
            <w:tcW w:w="1345" w:type="dxa"/>
            <w:vMerge/>
          </w:tcPr>
          <w:p w14:paraId="6D8E0F6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530" w:type="dxa"/>
            <w:vMerge/>
          </w:tcPr>
          <w:p w14:paraId="2211213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6300" w:type="dxa"/>
            <w:vMerge/>
          </w:tcPr>
          <w:p w14:paraId="0633FEF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080" w:type="dxa"/>
            <w:vMerge/>
          </w:tcPr>
          <w:p w14:paraId="13C833B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630" w:type="dxa"/>
            <w:vMerge/>
          </w:tcPr>
          <w:p w14:paraId="4904246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1710" w:type="dxa"/>
          </w:tcPr>
          <w:p w14:paraId="3EF539B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адрес</w:t>
            </w:r>
          </w:p>
        </w:tc>
        <w:tc>
          <w:tcPr>
            <w:tcW w:w="1530" w:type="dxa"/>
          </w:tcPr>
          <w:p w14:paraId="60B4FBF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срок</w:t>
            </w:r>
          </w:p>
        </w:tc>
      </w:tr>
      <w:tr w:rsidR="00344898" w:rsidRPr="00344898" w14:paraId="79B784F8" w14:textId="77777777" w:rsidTr="00344898">
        <w:trPr>
          <w:trHeight w:val="1817"/>
        </w:trPr>
        <w:tc>
          <w:tcPr>
            <w:tcW w:w="1345" w:type="dxa"/>
          </w:tcPr>
          <w:p w14:paraId="1BED1DC8" w14:textId="58EC3A7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530" w:type="dxa"/>
          </w:tcPr>
          <w:p w14:paraId="6E83E173" w14:textId="7AF8063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Датчик углекисло  и температуры</w:t>
            </w:r>
          </w:p>
        </w:tc>
        <w:tc>
          <w:tcPr>
            <w:tcW w:w="6300" w:type="dxa"/>
          </w:tcPr>
          <w:p w14:paraId="348FC2C7" w14:textId="23F1EA4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углекисло  и температуры 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0A301F0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Предназначен для измерения содержания углекислого газа и температуры, сбора данных и их передачи на платформу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.</w:t>
            </w:r>
          </w:p>
          <w:p w14:paraId="7322A44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Технические характеристики:</w:t>
            </w:r>
          </w:p>
          <w:p w14:paraId="13064BF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Напряжение питания: 5 В постоянного тока,</w:t>
            </w:r>
          </w:p>
          <w:p w14:paraId="739CC72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• Совместимость: с системой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</w:t>
            </w:r>
          </w:p>
          <w:p w14:paraId="6090F22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Измеряемые параметры: углекислый газ и температура,</w:t>
            </w:r>
          </w:p>
          <w:p w14:paraId="33A63A4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Цифровой или аналоговый выход,</w:t>
            </w:r>
          </w:p>
          <w:p w14:paraId="0B17730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Быстрое время отклика,</w:t>
            </w:r>
          </w:p>
          <w:p w14:paraId="1DA5230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Высокая точность и стабильность,</w:t>
            </w:r>
          </w:p>
          <w:p w14:paraId="633D4F3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Удобное подключение и программирование.</w:t>
            </w:r>
          </w:p>
          <w:p w14:paraId="73D20457" w14:textId="4215712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Предназначен для образовательных, лабораторных и исследовательских работ.</w:t>
            </w:r>
          </w:p>
        </w:tc>
        <w:tc>
          <w:tcPr>
            <w:tcW w:w="1080" w:type="dxa"/>
          </w:tcPr>
          <w:p w14:paraId="5AFD7EA1" w14:textId="665DA7F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0DDBAEA9" w14:textId="1DDEE84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70F6316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</w:t>
            </w:r>
          </w:p>
          <w:p w14:paraId="3FC82F29" w14:textId="2C8125D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Институт физики ЕГУ</w:t>
            </w:r>
          </w:p>
        </w:tc>
        <w:tc>
          <w:tcPr>
            <w:tcW w:w="1530" w:type="dxa"/>
          </w:tcPr>
          <w:p w14:paraId="48E44F00" w14:textId="4824944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5FB4AAE0" w14:textId="77777777" w:rsidTr="00344898">
        <w:trPr>
          <w:trHeight w:val="70"/>
        </w:trPr>
        <w:tc>
          <w:tcPr>
            <w:tcW w:w="1345" w:type="dxa"/>
          </w:tcPr>
          <w:p w14:paraId="1075135C" w14:textId="0DA6B28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530" w:type="dxa"/>
          </w:tcPr>
          <w:p w14:paraId="6BB5EE61" w14:textId="008E05F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Датчик углекисло</w:t>
            </w:r>
          </w:p>
        </w:tc>
        <w:tc>
          <w:tcPr>
            <w:tcW w:w="6300" w:type="dxa"/>
          </w:tcPr>
          <w:p w14:paraId="04EF4661" w14:textId="03DB9F3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углекисло 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6A6BB1D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Предназначен для измерения, мониторинга и передачи данных о содержании углекислого газа. Датчик должен быть совместим с платформой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обеспечивать стабильную работу при напряжении питания 5 В.</w:t>
            </w:r>
          </w:p>
          <w:p w14:paraId="409213D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Технические характеристики:</w:t>
            </w:r>
          </w:p>
          <w:p w14:paraId="3F10FD2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Измеряемый параметр: углекислый газ,</w:t>
            </w:r>
          </w:p>
          <w:p w14:paraId="09CD4C7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Напряжение питания: 5 В постоянного тока,</w:t>
            </w:r>
          </w:p>
          <w:p w14:paraId="23FA3B2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• Совместимость: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аналогичные микроконтроллеры,</w:t>
            </w:r>
          </w:p>
          <w:p w14:paraId="51BC388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Цифровой или аналоговый выходной сигнал,</w:t>
            </w:r>
          </w:p>
          <w:p w14:paraId="3CD1B2C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Высокая чувствительность и точность,</w:t>
            </w:r>
          </w:p>
          <w:p w14:paraId="53C4D31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Быстрое время отклика,</w:t>
            </w:r>
          </w:p>
          <w:p w14:paraId="40E3D04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Простота подключения и программирования,</w:t>
            </w:r>
          </w:p>
          <w:p w14:paraId="7EBB393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• Стабильная работа в лабораторных условиях.</w:t>
            </w:r>
          </w:p>
          <w:p w14:paraId="7A341B25" w14:textId="6F8E0C7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Устройство предназначено для учебных, лабораторных и исследовательских работ, а также для использования в системах автоматического управления и мониторинга.</w:t>
            </w:r>
          </w:p>
        </w:tc>
        <w:tc>
          <w:tcPr>
            <w:tcW w:w="1080" w:type="dxa"/>
          </w:tcPr>
          <w:p w14:paraId="3C026044" w14:textId="157BA1E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1EF13BD0" w14:textId="6796D51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710" w:type="dxa"/>
          </w:tcPr>
          <w:p w14:paraId="27906B7D" w14:textId="5852EFC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335BB17C" w14:textId="7673116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28F3753D" w14:textId="77777777" w:rsidTr="00344898">
        <w:trPr>
          <w:trHeight w:val="70"/>
        </w:trPr>
        <w:tc>
          <w:tcPr>
            <w:tcW w:w="1345" w:type="dxa"/>
          </w:tcPr>
          <w:p w14:paraId="673C0313" w14:textId="4F1B00D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3</w:t>
            </w:r>
          </w:p>
        </w:tc>
        <w:tc>
          <w:tcPr>
            <w:tcW w:w="1530" w:type="dxa"/>
          </w:tcPr>
          <w:p w14:paraId="5E47E810" w14:textId="5176095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Усройство для построения 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 xml:space="preserve">сети по стандарту </w:t>
            </w:r>
            <w:r w:rsidRPr="00344898">
              <w:rPr>
                <w:rFonts w:ascii="GHEA Grapalat" w:hAnsi="GHEA Grapalat" w:cs="Arial"/>
                <w:sz w:val="18"/>
              </w:rPr>
              <w:t>Lora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</w:p>
        </w:tc>
        <w:tc>
          <w:tcPr>
            <w:tcW w:w="6300" w:type="dxa"/>
          </w:tcPr>
          <w:p w14:paraId="079EA09B" w14:textId="3852386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 xml:space="preserve">Радиочастотная (РЧ) платформа на базе </w:t>
            </w:r>
            <w:r w:rsidRPr="00344898">
              <w:rPr>
                <w:rFonts w:ascii="GHEA Grapalat" w:hAnsi="GHEA Grapalat" w:cs="Arial"/>
                <w:sz w:val="18"/>
              </w:rPr>
              <w:t>SX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1276: 470 МГц (РЧ) – 915 МГц</w:t>
            </w:r>
          </w:p>
        </w:tc>
        <w:tc>
          <w:tcPr>
            <w:tcW w:w="1080" w:type="dxa"/>
          </w:tcPr>
          <w:p w14:paraId="6B841846" w14:textId="454BD9A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30F324A8" w14:textId="35CA0F3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6</w:t>
            </w:r>
          </w:p>
        </w:tc>
        <w:tc>
          <w:tcPr>
            <w:tcW w:w="1710" w:type="dxa"/>
          </w:tcPr>
          <w:p w14:paraId="7AD20A3C" w14:textId="234EE97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Г. Ереван, Ал. Манукян 1 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Институт физики ЕГУ</w:t>
            </w:r>
          </w:p>
        </w:tc>
        <w:tc>
          <w:tcPr>
            <w:tcW w:w="1530" w:type="dxa"/>
          </w:tcPr>
          <w:p w14:paraId="66DF8B64" w14:textId="751424A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 xml:space="preserve">Поставка будет произведена не 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позднее 20-45дней со дня заключения договора между сторонами.</w:t>
            </w:r>
          </w:p>
        </w:tc>
      </w:tr>
      <w:tr w:rsidR="00344898" w:rsidRPr="00344898" w14:paraId="10E54896" w14:textId="77777777" w:rsidTr="00344898">
        <w:trPr>
          <w:trHeight w:val="70"/>
        </w:trPr>
        <w:tc>
          <w:tcPr>
            <w:tcW w:w="1345" w:type="dxa"/>
          </w:tcPr>
          <w:p w14:paraId="7CFAC7D8" w14:textId="798B1A6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4</w:t>
            </w:r>
          </w:p>
        </w:tc>
        <w:tc>
          <w:tcPr>
            <w:tcW w:w="1530" w:type="dxa"/>
          </w:tcPr>
          <w:p w14:paraId="72CEFB07" w14:textId="5759AB9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Усройство для разработки по стандарту </w:t>
            </w:r>
            <w:r w:rsidRPr="00344898">
              <w:rPr>
                <w:rFonts w:ascii="GHEA Grapalat" w:hAnsi="GHEA Grapalat" w:cs="Arial"/>
                <w:sz w:val="18"/>
              </w:rPr>
              <w:t>Lora</w:t>
            </w:r>
          </w:p>
        </w:tc>
        <w:tc>
          <w:tcPr>
            <w:tcW w:w="6300" w:type="dxa"/>
          </w:tcPr>
          <w:p w14:paraId="0981342E" w14:textId="2619DA3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Радиочастотная (РЧ) платформа: 470 МГц (РЧ) – 915 МГц в копусе</w:t>
            </w:r>
          </w:p>
        </w:tc>
        <w:tc>
          <w:tcPr>
            <w:tcW w:w="1080" w:type="dxa"/>
          </w:tcPr>
          <w:p w14:paraId="3CBB8D45" w14:textId="48D62A1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0A6396C6" w14:textId="234F6B9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299BE905" w14:textId="410CDB5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5D473C68" w14:textId="4F89CD1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1EDCDA16" w14:textId="77777777" w:rsidTr="00344898">
        <w:trPr>
          <w:trHeight w:val="70"/>
        </w:trPr>
        <w:tc>
          <w:tcPr>
            <w:tcW w:w="1345" w:type="dxa"/>
          </w:tcPr>
          <w:p w14:paraId="69F178E7" w14:textId="6881C0D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530" w:type="dxa"/>
          </w:tcPr>
          <w:p w14:paraId="043E4BC6" w14:textId="329CD5E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Усройство для разработки по стандарту </w:t>
            </w:r>
            <w:r w:rsidRPr="00344898">
              <w:rPr>
                <w:rFonts w:ascii="GHEA Grapalat" w:hAnsi="GHEA Grapalat" w:cs="Arial"/>
                <w:sz w:val="18"/>
              </w:rPr>
              <w:t>Lora</w:t>
            </w:r>
          </w:p>
        </w:tc>
        <w:tc>
          <w:tcPr>
            <w:tcW w:w="6300" w:type="dxa"/>
          </w:tcPr>
          <w:p w14:paraId="64ED8CB8" w14:textId="45C810A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Радиочастотная (РЧ) платформа: 470 МГц (РЧ) – 915 МГц без копуса</w:t>
            </w:r>
          </w:p>
        </w:tc>
        <w:tc>
          <w:tcPr>
            <w:tcW w:w="1080" w:type="dxa"/>
          </w:tcPr>
          <w:p w14:paraId="083C6BFA" w14:textId="2734E1C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45C7EE85" w14:textId="0BAF983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22164D5E" w14:textId="39E152F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4CA2DBF3" w14:textId="298F091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1D2F4B82" w14:textId="77777777" w:rsidTr="00344898">
        <w:trPr>
          <w:trHeight w:val="70"/>
        </w:trPr>
        <w:tc>
          <w:tcPr>
            <w:tcW w:w="1345" w:type="dxa"/>
          </w:tcPr>
          <w:p w14:paraId="07387B59" w14:textId="54CF815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6</w:t>
            </w:r>
          </w:p>
        </w:tc>
        <w:tc>
          <w:tcPr>
            <w:tcW w:w="1530" w:type="dxa"/>
          </w:tcPr>
          <w:p w14:paraId="722D653E" w14:textId="5F99ADF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Принтер этикеток</w:t>
            </w:r>
          </w:p>
        </w:tc>
        <w:tc>
          <w:tcPr>
            <w:tcW w:w="6300" w:type="dxa"/>
          </w:tcPr>
          <w:p w14:paraId="7773E03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Беспроводной принтер этикеток с технологией </w:t>
            </w:r>
            <w:r w:rsidRPr="00344898">
              <w:rPr>
                <w:rFonts w:ascii="GHEA Grapalat" w:hAnsi="GHEA Grapalat" w:cs="Arial"/>
                <w:sz w:val="18"/>
              </w:rPr>
              <w:t>Bluetooth</w:t>
            </w:r>
          </w:p>
          <w:p w14:paraId="336DC41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Технология связи: </w:t>
            </w:r>
            <w:r w:rsidRPr="00344898">
              <w:rPr>
                <w:rFonts w:ascii="GHEA Grapalat" w:hAnsi="GHEA Grapalat" w:cs="Arial"/>
                <w:sz w:val="18"/>
              </w:rPr>
              <w:t>Bluetooth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4.0 или выше</w:t>
            </w:r>
          </w:p>
          <w:p w14:paraId="1508C16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Метод печати: Прямая термопечать</w:t>
            </w:r>
          </w:p>
          <w:p w14:paraId="0BEF9F5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Разрешение печати: не менее 203 </w:t>
            </w:r>
            <w:r w:rsidRPr="00344898">
              <w:rPr>
                <w:rFonts w:ascii="GHEA Grapalat" w:hAnsi="GHEA Grapalat" w:cs="Arial"/>
                <w:sz w:val="18"/>
              </w:rPr>
              <w:t>dpi</w:t>
            </w:r>
          </w:p>
          <w:p w14:paraId="02BFFB0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Скорость печати: не менее 50 мм/с</w:t>
            </w:r>
          </w:p>
          <w:p w14:paraId="1A0D5CF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Ширина печати: не менее 48 мм</w:t>
            </w:r>
          </w:p>
          <w:p w14:paraId="0DB5008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Поддерживаемая ширина этикетки: 20–50 мм</w:t>
            </w:r>
          </w:p>
          <w:p w14:paraId="73E2D2E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Дополнительные возможности подключения: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</w:p>
          <w:p w14:paraId="5FC1ABC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операционные системы </w:t>
            </w:r>
            <w:r w:rsidRPr="00344898">
              <w:rPr>
                <w:rFonts w:ascii="GHEA Grapalat" w:hAnsi="GHEA Grapalat" w:cs="Arial"/>
                <w:sz w:val="18"/>
              </w:rPr>
              <w:t>Android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iOS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</w:t>
            </w:r>
            <w:r w:rsidRPr="00344898">
              <w:rPr>
                <w:rFonts w:ascii="GHEA Grapalat" w:hAnsi="GHEA Grapalat" w:cs="Arial"/>
                <w:sz w:val="18"/>
              </w:rPr>
              <w:t>Windows</w:t>
            </w:r>
          </w:p>
          <w:p w14:paraId="23E8C73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Встроенный перезаряжаемый аккумулятор</w:t>
            </w:r>
          </w:p>
          <w:p w14:paraId="342E75F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Емкость аккумулятора: не менее 1000 мАч</w:t>
            </w:r>
          </w:p>
          <w:p w14:paraId="75709CC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 зарядки: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Type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аналогичный</w:t>
            </w:r>
          </w:p>
          <w:p w14:paraId="7C3AAD5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Поддержка печати этикеток различных размеров и форматов</w:t>
            </w:r>
          </w:p>
          <w:p w14:paraId="7219E8C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Поддержка программного обеспечения для печати или мобильного приложения</w:t>
            </w:r>
          </w:p>
          <w:p w14:paraId="67032CD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+40°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7FDB661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 комплекте зарядный кабель и техническая документация</w:t>
            </w:r>
          </w:p>
          <w:p w14:paraId="5291EB51" w14:textId="1EE8F04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Подходит для складов, лабораторий, для маркировки в коммерческих, офисных и образовательных целях.</w:t>
            </w:r>
          </w:p>
        </w:tc>
        <w:tc>
          <w:tcPr>
            <w:tcW w:w="1080" w:type="dxa"/>
          </w:tcPr>
          <w:p w14:paraId="42FD5C91" w14:textId="114F294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5E7269BD" w14:textId="3F92CC8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3</w:t>
            </w:r>
          </w:p>
        </w:tc>
        <w:tc>
          <w:tcPr>
            <w:tcW w:w="1710" w:type="dxa"/>
          </w:tcPr>
          <w:p w14:paraId="664F5BB0" w14:textId="6D75DA6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0D7D5B96" w14:textId="6D524B3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23E5E910" w14:textId="77777777" w:rsidTr="00344898">
        <w:trPr>
          <w:trHeight w:val="70"/>
        </w:trPr>
        <w:tc>
          <w:tcPr>
            <w:tcW w:w="1345" w:type="dxa"/>
          </w:tcPr>
          <w:p w14:paraId="0B9B7004" w14:textId="361B9EB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7</w:t>
            </w:r>
          </w:p>
        </w:tc>
        <w:tc>
          <w:tcPr>
            <w:tcW w:w="1530" w:type="dxa"/>
          </w:tcPr>
          <w:p w14:paraId="55A6780A" w14:textId="55C029E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Wifi микроконтроллер</w:t>
            </w:r>
          </w:p>
        </w:tc>
        <w:tc>
          <w:tcPr>
            <w:tcW w:w="6300" w:type="dxa"/>
          </w:tcPr>
          <w:p w14:paraId="6E57F930" w14:textId="4814083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Плата разработки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устройств совместимая с системой Ардуино </w:t>
            </w:r>
          </w:p>
        </w:tc>
        <w:tc>
          <w:tcPr>
            <w:tcW w:w="1080" w:type="dxa"/>
          </w:tcPr>
          <w:p w14:paraId="3FFF934F" w14:textId="438CE20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74E53261" w14:textId="1ED11ED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3</w:t>
            </w:r>
          </w:p>
        </w:tc>
        <w:tc>
          <w:tcPr>
            <w:tcW w:w="1710" w:type="dxa"/>
          </w:tcPr>
          <w:p w14:paraId="17CA9998" w14:textId="67A9A3B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5273147D" w14:textId="2A98852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7A06DF9F" w14:textId="77777777" w:rsidTr="00344898">
        <w:trPr>
          <w:trHeight w:val="70"/>
        </w:trPr>
        <w:tc>
          <w:tcPr>
            <w:tcW w:w="1345" w:type="dxa"/>
          </w:tcPr>
          <w:p w14:paraId="4C0E43FC" w14:textId="5CA4FCC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8</w:t>
            </w:r>
          </w:p>
        </w:tc>
        <w:tc>
          <w:tcPr>
            <w:tcW w:w="1530" w:type="dxa"/>
          </w:tcPr>
          <w:p w14:paraId="3E3C4BB2" w14:textId="4229B60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Плата соединения Wifi микроконтроллера</w:t>
            </w:r>
          </w:p>
        </w:tc>
        <w:tc>
          <w:tcPr>
            <w:tcW w:w="6300" w:type="dxa"/>
          </w:tcPr>
          <w:p w14:paraId="2A30B09A" w14:textId="553A3E7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 xml:space="preserve">Плата соединения IoT устройств </w:t>
            </w:r>
          </w:p>
        </w:tc>
        <w:tc>
          <w:tcPr>
            <w:tcW w:w="1080" w:type="dxa"/>
          </w:tcPr>
          <w:p w14:paraId="28F3BB9E" w14:textId="367BD72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00F1BC12" w14:textId="1BAAFB8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20</w:t>
            </w:r>
          </w:p>
        </w:tc>
        <w:tc>
          <w:tcPr>
            <w:tcW w:w="1710" w:type="dxa"/>
          </w:tcPr>
          <w:p w14:paraId="54C89E89" w14:textId="218F5DC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2F76C240" w14:textId="069874C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7D5A3ED0" w14:textId="77777777" w:rsidTr="00344898">
        <w:trPr>
          <w:trHeight w:val="70"/>
        </w:trPr>
        <w:tc>
          <w:tcPr>
            <w:tcW w:w="1345" w:type="dxa"/>
          </w:tcPr>
          <w:p w14:paraId="1306EB69" w14:textId="4082CC9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9</w:t>
            </w:r>
          </w:p>
        </w:tc>
        <w:tc>
          <w:tcPr>
            <w:tcW w:w="1530" w:type="dxa"/>
          </w:tcPr>
          <w:p w14:paraId="0DA13E48" w14:textId="73A7651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Zigbee микроконтроллер</w:t>
            </w:r>
          </w:p>
        </w:tc>
        <w:tc>
          <w:tcPr>
            <w:tcW w:w="6300" w:type="dxa"/>
          </w:tcPr>
          <w:p w14:paraId="7DDF111E" w14:textId="77DE268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Энергоэффективный IoT микроконтроллер</w:t>
            </w:r>
          </w:p>
        </w:tc>
        <w:tc>
          <w:tcPr>
            <w:tcW w:w="1080" w:type="dxa"/>
          </w:tcPr>
          <w:p w14:paraId="71A0983E" w14:textId="2079F18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18C39608" w14:textId="7912404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710" w:type="dxa"/>
          </w:tcPr>
          <w:p w14:paraId="225F5F97" w14:textId="6E65AB8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3FE2DD8D" w14:textId="2BF7E21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5FE4B970" w14:textId="77777777" w:rsidTr="00344898">
        <w:trPr>
          <w:trHeight w:val="70"/>
        </w:trPr>
        <w:tc>
          <w:tcPr>
            <w:tcW w:w="1345" w:type="dxa"/>
          </w:tcPr>
          <w:p w14:paraId="6DBF63E2" w14:textId="01C322F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530" w:type="dxa"/>
          </w:tcPr>
          <w:p w14:paraId="434110BD" w14:textId="07CA2F4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Плата соединения Zigbee микроконтроллера</w:t>
            </w:r>
          </w:p>
        </w:tc>
        <w:tc>
          <w:tcPr>
            <w:tcW w:w="6300" w:type="dxa"/>
          </w:tcPr>
          <w:p w14:paraId="322BEE57" w14:textId="72846A6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Плата соединения энергоэффективный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микроконтроллер</w:t>
            </w:r>
          </w:p>
        </w:tc>
        <w:tc>
          <w:tcPr>
            <w:tcW w:w="1080" w:type="dxa"/>
          </w:tcPr>
          <w:p w14:paraId="5A63449D" w14:textId="5CF36A7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3415F275" w14:textId="559282C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710" w:type="dxa"/>
          </w:tcPr>
          <w:p w14:paraId="49035230" w14:textId="14E5FD4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1F74D38E" w14:textId="181A70F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334D4942" w14:textId="77777777" w:rsidTr="00344898">
        <w:trPr>
          <w:trHeight w:val="70"/>
        </w:trPr>
        <w:tc>
          <w:tcPr>
            <w:tcW w:w="1345" w:type="dxa"/>
          </w:tcPr>
          <w:p w14:paraId="34F33326" w14:textId="3F22262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11</w:t>
            </w:r>
          </w:p>
        </w:tc>
        <w:tc>
          <w:tcPr>
            <w:tcW w:w="1530" w:type="dxa"/>
          </w:tcPr>
          <w:p w14:paraId="6B00007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Gateway</w:t>
            </w:r>
          </w:p>
          <w:p w14:paraId="5CA5868E" w14:textId="159B8A2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Шлюз сети</w:t>
            </w:r>
          </w:p>
        </w:tc>
        <w:tc>
          <w:tcPr>
            <w:tcW w:w="6300" w:type="dxa"/>
          </w:tcPr>
          <w:p w14:paraId="5527D1D2" w14:textId="234E8C7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Сетевое устройство для технологий </w:t>
            </w:r>
            <w:r w:rsidRPr="00344898">
              <w:rPr>
                <w:rFonts w:ascii="GHEA Grapalat" w:hAnsi="GHEA Grapalat" w:cs="Arial"/>
                <w:sz w:val="18"/>
              </w:rPr>
              <w:t>Thread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</w:t>
            </w:r>
            <w:r w:rsidRPr="00344898">
              <w:rPr>
                <w:rFonts w:ascii="GHEA Grapalat" w:hAnsi="GHEA Grapalat" w:cs="Arial"/>
                <w:sz w:val="18"/>
              </w:rPr>
              <w:t>Zigbee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</w:p>
        </w:tc>
        <w:tc>
          <w:tcPr>
            <w:tcW w:w="1080" w:type="dxa"/>
          </w:tcPr>
          <w:p w14:paraId="73A95621" w14:textId="176E80C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5A874D5D" w14:textId="1E65925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710" w:type="dxa"/>
          </w:tcPr>
          <w:p w14:paraId="13AFCFD1" w14:textId="5716791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5AC42F09" w14:textId="5A2A7B7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5BDE2310" w14:textId="77777777" w:rsidTr="00344898">
        <w:trPr>
          <w:trHeight w:val="70"/>
        </w:trPr>
        <w:tc>
          <w:tcPr>
            <w:tcW w:w="1345" w:type="dxa"/>
          </w:tcPr>
          <w:p w14:paraId="754A20B8" w14:textId="016E2E4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12</w:t>
            </w:r>
          </w:p>
        </w:tc>
        <w:tc>
          <w:tcPr>
            <w:tcW w:w="1530" w:type="dxa"/>
          </w:tcPr>
          <w:p w14:paraId="2FB06243" w14:textId="78FC980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 микроконтроллер</w:t>
            </w:r>
          </w:p>
        </w:tc>
        <w:tc>
          <w:tcPr>
            <w:tcW w:w="6300" w:type="dxa"/>
          </w:tcPr>
          <w:p w14:paraId="1CB676C3" w14:textId="0D627B4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t>Thread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микроконтроллер совместимый с системой Ардуино</w:t>
            </w:r>
          </w:p>
        </w:tc>
        <w:tc>
          <w:tcPr>
            <w:tcW w:w="1080" w:type="dxa"/>
          </w:tcPr>
          <w:p w14:paraId="1EF6E930" w14:textId="161F0D3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1AA28ABA" w14:textId="5DB0E0F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68B0B951" w14:textId="4A3124B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5EC237A8" w14:textId="754F310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Поставка будет произведена не позднее 20-45дней со дня заключения 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договора между сторонами.</w:t>
            </w:r>
          </w:p>
        </w:tc>
      </w:tr>
      <w:tr w:rsidR="00344898" w:rsidRPr="00344898" w14:paraId="5B30A994" w14:textId="77777777" w:rsidTr="00344898">
        <w:trPr>
          <w:trHeight w:val="70"/>
        </w:trPr>
        <w:tc>
          <w:tcPr>
            <w:tcW w:w="1345" w:type="dxa"/>
          </w:tcPr>
          <w:p w14:paraId="0531C9C3" w14:textId="0D4DB35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13</w:t>
            </w:r>
          </w:p>
        </w:tc>
        <w:tc>
          <w:tcPr>
            <w:tcW w:w="1530" w:type="dxa"/>
          </w:tcPr>
          <w:p w14:paraId="7675B39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Голосовой помощник</w:t>
            </w:r>
          </w:p>
          <w:p w14:paraId="7EA6A44B" w14:textId="3B43B21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6300" w:type="dxa"/>
          </w:tcPr>
          <w:p w14:paraId="59F9CA54" w14:textId="1C76AFA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Голосовой помощник для системы </w:t>
            </w:r>
            <w:r w:rsidRPr="00344898">
              <w:rPr>
                <w:rFonts w:ascii="GHEA Grapalat" w:hAnsi="GHEA Grapalat" w:cs="Arial"/>
                <w:sz w:val="18"/>
              </w:rPr>
              <w:t>HomeAssistant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</w:p>
        </w:tc>
        <w:tc>
          <w:tcPr>
            <w:tcW w:w="1080" w:type="dxa"/>
          </w:tcPr>
          <w:p w14:paraId="5ED3E6BC" w14:textId="103E25D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52BDA688" w14:textId="1F3DAFBA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710" w:type="dxa"/>
          </w:tcPr>
          <w:p w14:paraId="50AA935C" w14:textId="01D9033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3AE4161A" w14:textId="40509BA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сторонами.сторонами.</w:t>
            </w:r>
          </w:p>
        </w:tc>
      </w:tr>
      <w:tr w:rsidR="00344898" w:rsidRPr="00344898" w14:paraId="39359914" w14:textId="77777777" w:rsidTr="00344898">
        <w:trPr>
          <w:trHeight w:val="70"/>
        </w:trPr>
        <w:tc>
          <w:tcPr>
            <w:tcW w:w="1345" w:type="dxa"/>
          </w:tcPr>
          <w:p w14:paraId="3B998B0E" w14:textId="525B7A0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14</w:t>
            </w:r>
          </w:p>
        </w:tc>
        <w:tc>
          <w:tcPr>
            <w:tcW w:w="1530" w:type="dxa"/>
          </w:tcPr>
          <w:p w14:paraId="04F6746B" w14:textId="0F215F8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PM2.5 датчик</w:t>
            </w:r>
          </w:p>
        </w:tc>
        <w:tc>
          <w:tcPr>
            <w:tcW w:w="6300" w:type="dxa"/>
          </w:tcPr>
          <w:p w14:paraId="54E73C5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t>PM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2.5 датчик пыли совместимый с системой Ардуино</w:t>
            </w:r>
          </w:p>
          <w:p w14:paraId="46AD521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частиц </w:t>
            </w:r>
            <w:r w:rsidRPr="00344898">
              <w:rPr>
                <w:rFonts w:ascii="GHEA Grapalat" w:hAnsi="GHEA Grapalat" w:cs="Arial"/>
                <w:sz w:val="18"/>
              </w:rPr>
              <w:t>PM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2.5 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0233A9F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Для</w:t>
            </w:r>
          </w:p>
          <w:p w14:paraId="130BCEC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Тип: Датчик измерения плотности частиц </w:t>
            </w:r>
            <w:r w:rsidRPr="00344898">
              <w:rPr>
                <w:rFonts w:ascii="GHEA Grapalat" w:hAnsi="GHEA Grapalat" w:cs="Arial"/>
                <w:sz w:val="18"/>
              </w:rPr>
              <w:t>PM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2.5 в воздухе</w:t>
            </w:r>
          </w:p>
          <w:p w14:paraId="4709948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Измеряемый параметр: концентрация пылевых частиц </w:t>
            </w:r>
            <w:r w:rsidRPr="00344898">
              <w:rPr>
                <w:rFonts w:ascii="GHEA Grapalat" w:hAnsi="GHEA Grapalat" w:cs="Arial"/>
                <w:sz w:val="18"/>
              </w:rPr>
              <w:t>PM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2.5</w:t>
            </w:r>
          </w:p>
          <w:p w14:paraId="5593A16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Диапазон измерения: не менее 0–500 мкг/м³</w:t>
            </w:r>
          </w:p>
          <w:p w14:paraId="1BA5077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Принцип измерения: лазерный или оптический метод рассеяния</w:t>
            </w:r>
          </w:p>
          <w:p w14:paraId="251C993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Питание: 5 В постоянного тока</w:t>
            </w:r>
          </w:p>
          <w:p w14:paraId="552F31F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Рабочий ток: до 100 мА</w:t>
            </w:r>
          </w:p>
          <w:p w14:paraId="0E9CC02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Выходной интерфейс: </w:t>
            </w:r>
            <w:r w:rsidRPr="00344898">
              <w:rPr>
                <w:rFonts w:ascii="GHEA Grapalat" w:hAnsi="GHEA Grapalat" w:cs="Arial"/>
                <w:sz w:val="18"/>
              </w:rPr>
              <w:t>UART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и/или цифровой выход</w:t>
            </w:r>
          </w:p>
          <w:p w14:paraId="2E844F7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Частота обновления измерения: не менее 1 с</w:t>
            </w:r>
          </w:p>
          <w:p w14:paraId="24E9640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Точность измерения: ±10% или лучше</w:t>
            </w:r>
          </w:p>
          <w:p w14:paraId="28AEDAD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UNO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Nano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Mega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другие платформы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570E982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Встроенный вентилятор или система отбора проб воздуха</w:t>
            </w:r>
          </w:p>
          <w:p w14:paraId="65F05B3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+50°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50E87CF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Относительная влажность: до 95% (без конденсации)</w:t>
            </w:r>
          </w:p>
          <w:p w14:paraId="020FC33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Модульная конструкция для легкой интеграции в проекты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7DDCE2D1" w14:textId="31C1C00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Используется для мониторинга качества воздуха и экологических измерений Включая соединительные кабели и техническую документацию.</w:t>
            </w:r>
          </w:p>
        </w:tc>
        <w:tc>
          <w:tcPr>
            <w:tcW w:w="1080" w:type="dxa"/>
          </w:tcPr>
          <w:p w14:paraId="1DF663BD" w14:textId="6400800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188D736E" w14:textId="08FE0A3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710" w:type="dxa"/>
          </w:tcPr>
          <w:p w14:paraId="0591F385" w14:textId="512EBFE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4B37DD67" w14:textId="3980121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4CC82AB7" w14:textId="77777777" w:rsidTr="00344898">
        <w:trPr>
          <w:trHeight w:val="70"/>
        </w:trPr>
        <w:tc>
          <w:tcPr>
            <w:tcW w:w="1345" w:type="dxa"/>
          </w:tcPr>
          <w:p w14:paraId="4223388B" w14:textId="36EEE7C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15</w:t>
            </w:r>
          </w:p>
        </w:tc>
        <w:tc>
          <w:tcPr>
            <w:tcW w:w="1530" w:type="dxa"/>
          </w:tcPr>
          <w:p w14:paraId="2B73CB10" w14:textId="76D98D3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Пылевой датчик</w:t>
            </w:r>
          </w:p>
        </w:tc>
        <w:tc>
          <w:tcPr>
            <w:tcW w:w="6300" w:type="dxa"/>
          </w:tcPr>
          <w:p w14:paraId="5BA9C22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Предназначен для измерения, мониторинга и передачи данных о плотности пылевых частиц в воздухе. Датчик должен быть совместим с платформой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обеспечивать стабильную работу при напряжении питания 5 В.</w:t>
            </w:r>
          </w:p>
          <w:p w14:paraId="2988A9E8" w14:textId="313B5AC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Измеряемый параметр: плотность пылевых частиц в воздухе,</w:t>
            </w:r>
          </w:p>
          <w:p w14:paraId="7AEAFB7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Напряжение питания: 5 В постоянного тока,</w:t>
            </w:r>
          </w:p>
          <w:p w14:paraId="23BE5B2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с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аналогичными микроконтроллерами,</w:t>
            </w:r>
          </w:p>
          <w:p w14:paraId="58BAB25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Цифровой или аналоговый выходной сигнал,</w:t>
            </w:r>
          </w:p>
          <w:p w14:paraId="0D598E8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Высокая чувствительность и точность,</w:t>
            </w:r>
          </w:p>
          <w:p w14:paraId="3FBD845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Быстрое время отклика,</w:t>
            </w:r>
          </w:p>
          <w:p w14:paraId="42F7A32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Простота подключения и программирования,</w:t>
            </w:r>
          </w:p>
          <w:p w14:paraId="1441F54A" w14:textId="3E5AF86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Стабильная работа в лабораторных условиях.Прибор предназначен для использования в учебных, лабораторных и исследовательских работах, а также в системах автоматического управления и мониторинга.</w:t>
            </w:r>
          </w:p>
        </w:tc>
        <w:tc>
          <w:tcPr>
            <w:tcW w:w="1080" w:type="dxa"/>
          </w:tcPr>
          <w:p w14:paraId="416BCE81" w14:textId="073E80C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</w:p>
        </w:tc>
        <w:tc>
          <w:tcPr>
            <w:tcW w:w="630" w:type="dxa"/>
          </w:tcPr>
          <w:p w14:paraId="4B813CEA" w14:textId="68FC45D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</w:p>
        </w:tc>
        <w:tc>
          <w:tcPr>
            <w:tcW w:w="1710" w:type="dxa"/>
          </w:tcPr>
          <w:p w14:paraId="380AAE4E" w14:textId="0984708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Институт физики ЕГУ</w:t>
            </w:r>
          </w:p>
        </w:tc>
        <w:tc>
          <w:tcPr>
            <w:tcW w:w="1530" w:type="dxa"/>
          </w:tcPr>
          <w:p w14:paraId="0CCDC340" w14:textId="262A674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</w:tr>
      <w:tr w:rsidR="00344898" w:rsidRPr="00344898" w14:paraId="708EBBE1" w14:textId="77777777" w:rsidTr="00344898">
        <w:trPr>
          <w:trHeight w:val="70"/>
        </w:trPr>
        <w:tc>
          <w:tcPr>
            <w:tcW w:w="1345" w:type="dxa"/>
          </w:tcPr>
          <w:p w14:paraId="4DDA4F9A" w14:textId="67435B1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16</w:t>
            </w:r>
          </w:p>
        </w:tc>
        <w:tc>
          <w:tcPr>
            <w:tcW w:w="1530" w:type="dxa"/>
          </w:tcPr>
          <w:p w14:paraId="08B6E0FD" w14:textId="1600669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IoT AI микоконтроллер</w:t>
            </w:r>
          </w:p>
        </w:tc>
        <w:tc>
          <w:tcPr>
            <w:tcW w:w="6300" w:type="dxa"/>
          </w:tcPr>
          <w:p w14:paraId="75528788" w14:textId="13230D3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микроконтроллер с использованием искуственного интелекта</w:t>
            </w:r>
            <w:r w:rsidRPr="00344898">
              <w:rPr>
                <w:rFonts w:ascii="Cambria Math" w:hAnsi="Cambria Math" w:cs="Cambria Math"/>
                <w:sz w:val="18"/>
                <w:lang w:val="ru-RU"/>
              </w:rPr>
              <w:t>․</w:t>
            </w:r>
          </w:p>
          <w:p w14:paraId="777E4BA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Микроконтроллер для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</w:t>
            </w:r>
            <w:r w:rsidRPr="00344898">
              <w:rPr>
                <w:rFonts w:ascii="GHEA Grapalat" w:hAnsi="GHEA Grapalat" w:cs="Arial"/>
                <w:sz w:val="18"/>
              </w:rPr>
              <w:t>Edge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AI</w:t>
            </w:r>
          </w:p>
          <w:p w14:paraId="4328B1D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Тип: Программируемый микроконтроллер для приложений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</w:t>
            </w:r>
            <w:r w:rsidRPr="00344898">
              <w:rPr>
                <w:rFonts w:ascii="GHEA Grapalat" w:hAnsi="GHEA Grapalat" w:cs="Arial"/>
                <w:sz w:val="18"/>
              </w:rPr>
              <w:t>Edge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AI</w:t>
            </w:r>
          </w:p>
          <w:p w14:paraId="0B3A4D4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Процессор: 32-битный, рабочая частота не менее 160 МГц</w:t>
            </w:r>
          </w:p>
          <w:p w14:paraId="56B493E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Флэш-память: не менее 4 МБ</w:t>
            </w:r>
          </w:p>
          <w:p w14:paraId="689A2A2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ОЗУ: не менее 512 КБ</w:t>
            </w:r>
          </w:p>
          <w:p w14:paraId="7D5101D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Беспроводная связь: </w:t>
            </w:r>
            <w:r w:rsidRPr="00344898">
              <w:rPr>
                <w:rFonts w:ascii="GHEA Grapalat" w:hAnsi="GHEA Grapalat" w:cs="Arial"/>
                <w:sz w:val="18"/>
              </w:rPr>
              <w:t>Wi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</w:t>
            </w:r>
            <w:r w:rsidRPr="00344898">
              <w:rPr>
                <w:rFonts w:ascii="GHEA Grapalat" w:hAnsi="GHEA Grapalat" w:cs="Arial"/>
                <w:sz w:val="18"/>
              </w:rPr>
              <w:t>Fi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802.11 </w:t>
            </w:r>
            <w:r w:rsidRPr="00344898">
              <w:rPr>
                <w:rFonts w:ascii="GHEA Grapalat" w:hAnsi="GHEA Grapalat" w:cs="Arial"/>
                <w:sz w:val="18"/>
              </w:rPr>
              <w:t>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g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n</w:t>
            </w:r>
          </w:p>
          <w:p w14:paraId="27BFD0B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t>Bluetooth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: </w:t>
            </w:r>
            <w:r w:rsidRPr="00344898">
              <w:rPr>
                <w:rFonts w:ascii="GHEA Grapalat" w:hAnsi="GHEA Grapalat" w:cs="Arial"/>
                <w:sz w:val="18"/>
              </w:rPr>
              <w:t>BLE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4.2 или выше</w:t>
            </w:r>
          </w:p>
          <w:p w14:paraId="04B61CC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Поддержка проектов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машинного обучения</w:t>
            </w:r>
          </w:p>
          <w:p w14:paraId="597B99A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Цифровые входы/выходы (</w:t>
            </w:r>
            <w:r w:rsidRPr="00344898">
              <w:rPr>
                <w:rFonts w:ascii="GHEA Grapalat" w:hAnsi="GHEA Grapalat" w:cs="Arial"/>
                <w:sz w:val="18"/>
              </w:rPr>
              <w:t>GPIO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): не менее 20</w:t>
            </w:r>
          </w:p>
          <w:p w14:paraId="75C333F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Аналоговые входы (АЦП): не менее 6</w:t>
            </w:r>
          </w:p>
          <w:p w14:paraId="5CADC52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Поддержка интерфейсов связи </w:t>
            </w:r>
            <w:r w:rsidRPr="00344898">
              <w:rPr>
                <w:rFonts w:ascii="GHEA Grapalat" w:hAnsi="GHEA Grapalat" w:cs="Arial"/>
                <w:sz w:val="18"/>
              </w:rPr>
              <w:t>PWM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UART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²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SPI</w:t>
            </w:r>
          </w:p>
          <w:p w14:paraId="1171400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-подключение для программирования и обмена данными</w:t>
            </w:r>
          </w:p>
          <w:p w14:paraId="40B17A9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Питание: 5 В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3,3 В</w:t>
            </w:r>
          </w:p>
          <w:p w14:paraId="73B817D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 с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IDE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другими популярными средами разработки</w:t>
            </w:r>
          </w:p>
          <w:p w14:paraId="7876928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Поддержка интеграции с облачными сервисами</w:t>
            </w:r>
          </w:p>
          <w:p w14:paraId="77E02A9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Встроенные механизмы безопасности для безопасной передачи данных Включая соединительные кабели и техническую документацию.</w:t>
            </w:r>
          </w:p>
          <w:p w14:paraId="6AE21177" w14:textId="6DCE01A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Подходит для образовательных и исследовательских проектов в области Интернета вещей, интеллектуальных устройств, сенсорных сетей и искусственного интеллекта.</w:t>
            </w:r>
          </w:p>
        </w:tc>
        <w:tc>
          <w:tcPr>
            <w:tcW w:w="1080" w:type="dxa"/>
          </w:tcPr>
          <w:p w14:paraId="7DC4EDF9" w14:textId="38EC6D6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42982C11" w14:textId="2868BCA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710" w:type="dxa"/>
          </w:tcPr>
          <w:p w14:paraId="62DF5307" w14:textId="135D003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2C811EFE" w14:textId="68FDEA3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69FD563C" w14:textId="77777777" w:rsidTr="00344898">
        <w:trPr>
          <w:trHeight w:val="70"/>
        </w:trPr>
        <w:tc>
          <w:tcPr>
            <w:tcW w:w="1345" w:type="dxa"/>
          </w:tcPr>
          <w:p w14:paraId="47903E40" w14:textId="1B8B829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17</w:t>
            </w:r>
          </w:p>
        </w:tc>
        <w:tc>
          <w:tcPr>
            <w:tcW w:w="1530" w:type="dxa"/>
          </w:tcPr>
          <w:p w14:paraId="345ABDAE" w14:textId="72E5C46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4” сенсорный экран</w:t>
            </w:r>
          </w:p>
        </w:tc>
        <w:tc>
          <w:tcPr>
            <w:tcW w:w="6300" w:type="dxa"/>
          </w:tcPr>
          <w:p w14:paraId="06FFEF8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4” сенсорный экран совместимый с Ардуино </w:t>
            </w:r>
          </w:p>
          <w:p w14:paraId="0AD7F95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Сенсорный экран для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1A8621D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Тип: цветной </w:t>
            </w:r>
            <w:r w:rsidRPr="00344898">
              <w:rPr>
                <w:rFonts w:ascii="GHEA Grapalat" w:hAnsi="GHEA Grapalat" w:cs="Arial"/>
                <w:sz w:val="18"/>
              </w:rPr>
              <w:t>TFT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LCD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сенсорный экран</w:t>
            </w:r>
          </w:p>
          <w:p w14:paraId="26CD837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Диагональ экрана: 4 дюйма</w:t>
            </w:r>
          </w:p>
          <w:p w14:paraId="3539027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Разрешение: не менее 480 × 320 пикселей</w:t>
            </w:r>
          </w:p>
          <w:p w14:paraId="672126D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Технология датчика: резистивный или емкостной</w:t>
            </w:r>
          </w:p>
          <w:p w14:paraId="7DDCC1A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Глубина цвета: не менее 16 бит (65 536 цветов)</w:t>
            </w:r>
          </w:p>
          <w:p w14:paraId="18FD130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Питание: 3,3–5 В постоянного тока</w:t>
            </w:r>
          </w:p>
          <w:p w14:paraId="3FD0EAB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Интерфейс: </w:t>
            </w:r>
            <w:r w:rsidRPr="00344898">
              <w:rPr>
                <w:rFonts w:ascii="GHEA Grapalat" w:hAnsi="GHEA Grapalat" w:cs="Arial"/>
                <w:sz w:val="18"/>
              </w:rPr>
              <w:t>SPI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параллельный</w:t>
            </w:r>
          </w:p>
          <w:p w14:paraId="4CC90DC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с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UNO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Nano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Mega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другими платформами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5823487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Поддержка отображения графических интерфейсов, текста и изображений</w:t>
            </w:r>
          </w:p>
          <w:p w14:paraId="5C9FD2A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Подсветка: светодиодная</w:t>
            </w:r>
          </w:p>
          <w:p w14:paraId="7A6106D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Угол обзора: не менее 120°</w:t>
            </w:r>
          </w:p>
          <w:p w14:paraId="77504C7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Высокая скорость отклика</w:t>
            </w:r>
          </w:p>
          <w:p w14:paraId="5E92032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Возможность установки в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228F3F7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+50°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6C8190D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 комплекте необходимые разъемы и техническая документация</w:t>
            </w:r>
          </w:p>
          <w:p w14:paraId="182B80D9" w14:textId="419E6A3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Подходит для отображения и управления данными в образовательных, лабораторных, автоматизированных и </w:t>
            </w:r>
            <w:r w:rsidRPr="00344898">
              <w:rPr>
                <w:rFonts w:ascii="GHEA Grapalat" w:hAnsi="GHEA Grapalat" w:cs="Arial"/>
                <w:sz w:val="18"/>
              </w:rPr>
              <w:t>IoT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-проектах</w:t>
            </w:r>
          </w:p>
        </w:tc>
        <w:tc>
          <w:tcPr>
            <w:tcW w:w="1080" w:type="dxa"/>
          </w:tcPr>
          <w:p w14:paraId="57FAC6FE" w14:textId="30361E8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шт</w:t>
            </w:r>
          </w:p>
        </w:tc>
        <w:tc>
          <w:tcPr>
            <w:tcW w:w="630" w:type="dxa"/>
          </w:tcPr>
          <w:p w14:paraId="119AF4E3" w14:textId="4C9FA91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710" w:type="dxa"/>
          </w:tcPr>
          <w:p w14:paraId="00B17485" w14:textId="0C2603D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32CFD3CE" w14:textId="0312AC88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0CF17AE8" w14:textId="77777777" w:rsidTr="00344898">
        <w:trPr>
          <w:trHeight w:val="70"/>
        </w:trPr>
        <w:tc>
          <w:tcPr>
            <w:tcW w:w="1345" w:type="dxa"/>
          </w:tcPr>
          <w:p w14:paraId="4A1736A2" w14:textId="7D3B8EF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18</w:t>
            </w:r>
          </w:p>
        </w:tc>
        <w:tc>
          <w:tcPr>
            <w:tcW w:w="1530" w:type="dxa"/>
          </w:tcPr>
          <w:p w14:paraId="1341E090" w14:textId="57B974D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Датчик ускорения</w:t>
            </w:r>
          </w:p>
        </w:tc>
        <w:tc>
          <w:tcPr>
            <w:tcW w:w="6300" w:type="dxa"/>
          </w:tcPr>
          <w:p w14:paraId="414B809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ускорения совместимый с Ардуино </w:t>
            </w:r>
          </w:p>
          <w:p w14:paraId="02BAB65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Акселерометр</w:t>
            </w:r>
          </w:p>
          <w:p w14:paraId="4FF1BC3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07CE3B9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Тип: 3-осевой акселерометр</w:t>
            </w:r>
          </w:p>
          <w:p w14:paraId="0DD0BD6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Питание: 3,3–5 В постоянного тока</w:t>
            </w:r>
          </w:p>
          <w:p w14:paraId="1BFF4FC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Измеряемые оси: </w:t>
            </w:r>
            <w:r w:rsidRPr="00344898">
              <w:rPr>
                <w:rFonts w:ascii="GHEA Grapalat" w:hAnsi="GHEA Grapalat" w:cs="Arial"/>
                <w:sz w:val="18"/>
              </w:rPr>
              <w:t>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Y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Z</w:t>
            </w:r>
          </w:p>
          <w:p w14:paraId="2CA3FE4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Диапазон измерения: не менее ±2</w:t>
            </w:r>
            <w:r w:rsidRPr="00344898">
              <w:rPr>
                <w:rFonts w:ascii="GHEA Grapalat" w:hAnsi="GHEA Grapalat" w:cs="Arial"/>
                <w:sz w:val="18"/>
              </w:rPr>
              <w:t>g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±4</w:t>
            </w:r>
            <w:r w:rsidRPr="00344898">
              <w:rPr>
                <w:rFonts w:ascii="GHEA Grapalat" w:hAnsi="GHEA Grapalat" w:cs="Arial"/>
                <w:sz w:val="18"/>
              </w:rPr>
              <w:t>g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±8</w:t>
            </w:r>
            <w:r w:rsidRPr="00344898">
              <w:rPr>
                <w:rFonts w:ascii="GHEA Grapalat" w:hAnsi="GHEA Grapalat" w:cs="Arial"/>
                <w:sz w:val="18"/>
              </w:rPr>
              <w:t>g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±16</w:t>
            </w:r>
            <w:r w:rsidRPr="00344898">
              <w:rPr>
                <w:rFonts w:ascii="GHEA Grapalat" w:hAnsi="GHEA Grapalat" w:cs="Arial"/>
                <w:sz w:val="18"/>
              </w:rPr>
              <w:t>g</w:t>
            </w:r>
          </w:p>
          <w:p w14:paraId="2A5DB43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Регулировка чувствительности: программная</w:t>
            </w:r>
          </w:p>
          <w:p w14:paraId="67D883F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Интерфейс: </w:t>
            </w:r>
            <w:r w:rsidRPr="00344898">
              <w:rPr>
                <w:rFonts w:ascii="GHEA Grapalat" w:hAnsi="GHEA Grapalat" w:cs="Arial"/>
                <w:sz w:val="18"/>
              </w:rPr>
              <w:t>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²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и/или </w:t>
            </w:r>
            <w:r w:rsidRPr="00344898">
              <w:rPr>
                <w:rFonts w:ascii="GHEA Grapalat" w:hAnsi="GHEA Grapalat" w:cs="Arial"/>
                <w:sz w:val="18"/>
              </w:rPr>
              <w:t>SPI</w:t>
            </w:r>
          </w:p>
          <w:p w14:paraId="784A911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Частота обновления данных: до 1 кГц</w:t>
            </w:r>
          </w:p>
          <w:p w14:paraId="5FACDF5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Низкое энергопотребление</w:t>
            </w:r>
          </w:p>
          <w:p w14:paraId="0601119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UNO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Nano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Mega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другие платформы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720D2A9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Используется для измерения наклона, вибрации, движения и ускорения</w:t>
            </w:r>
          </w:p>
          <w:p w14:paraId="7E27E76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-20°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+70°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5BE540B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Модульная конструкция для легкой интеграции в проекты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04EFC44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 комплекте с разъемами и технической документацией</w:t>
            </w:r>
          </w:p>
          <w:p w14:paraId="6150AD2E" w14:textId="7D48D869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Подходит для образовательных, лабораторных и исследовательских работ.</w:t>
            </w:r>
          </w:p>
        </w:tc>
        <w:tc>
          <w:tcPr>
            <w:tcW w:w="1080" w:type="dxa"/>
          </w:tcPr>
          <w:p w14:paraId="6F10B8BE" w14:textId="18301AE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322F0320" w14:textId="7DD7177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710" w:type="dxa"/>
          </w:tcPr>
          <w:p w14:paraId="5097BE1D" w14:textId="09668A0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6865300E" w14:textId="64EFC9D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60835AAC" w14:textId="77777777" w:rsidTr="00344898">
        <w:trPr>
          <w:trHeight w:val="70"/>
        </w:trPr>
        <w:tc>
          <w:tcPr>
            <w:tcW w:w="1345" w:type="dxa"/>
          </w:tcPr>
          <w:p w14:paraId="5E2C8D1A" w14:textId="1CCAF0E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19</w:t>
            </w:r>
          </w:p>
        </w:tc>
        <w:tc>
          <w:tcPr>
            <w:tcW w:w="1530" w:type="dxa"/>
          </w:tcPr>
          <w:p w14:paraId="766F651C" w14:textId="404957B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Датчик присувствия</w:t>
            </w:r>
          </w:p>
        </w:tc>
        <w:tc>
          <w:tcPr>
            <w:tcW w:w="6300" w:type="dxa"/>
          </w:tcPr>
          <w:p w14:paraId="075ED35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Датчик присувствия совместимый с Ардуино</w:t>
            </w:r>
          </w:p>
          <w:p w14:paraId="5E36007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присутствия 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58BD3C9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Датчик присутствия для системы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6ECB02E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Тип: Датчик обнаружения присутствия человека</w:t>
            </w:r>
          </w:p>
          <w:p w14:paraId="7D3BA77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Питание: 5 В постоянного тока</w:t>
            </w:r>
          </w:p>
          <w:p w14:paraId="7494862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Рабочий ток: до 100 мА</w:t>
            </w:r>
          </w:p>
          <w:p w14:paraId="00EA6A3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Технология обнаружения: Микроволновое (радар) или инфракрасное (</w:t>
            </w:r>
            <w:r w:rsidRPr="00344898">
              <w:rPr>
                <w:rFonts w:ascii="GHEA Grapalat" w:hAnsi="GHEA Grapalat" w:cs="Arial"/>
                <w:sz w:val="18"/>
              </w:rPr>
              <w:t>PIR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 излучение</w:t>
            </w:r>
          </w:p>
          <w:p w14:paraId="3BFAA6A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Расстояние обнаружения: не менее 5 м</w:t>
            </w:r>
          </w:p>
          <w:p w14:paraId="19D88EF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Угол обнаружения: не менее 100°</w:t>
            </w:r>
          </w:p>
          <w:p w14:paraId="23F087E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Выходной сигнал: Цифровой (цифровой выход)</w:t>
            </w:r>
          </w:p>
          <w:p w14:paraId="5D9B307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UNO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Nano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Mega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другие платформы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259E325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Интерфейс: Цифровой вход/выход </w:t>
            </w:r>
            <w:r w:rsidRPr="00344898">
              <w:rPr>
                <w:rFonts w:ascii="GHEA Grapalat" w:hAnsi="GHEA Grapalat" w:cs="Arial"/>
                <w:sz w:val="18"/>
              </w:rPr>
              <w:t>GPIO</w:t>
            </w:r>
          </w:p>
          <w:p w14:paraId="40FF3FC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Время отклика: ≤1 с</w:t>
            </w:r>
          </w:p>
          <w:p w14:paraId="1B3D8F6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-10°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+50°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23B3366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>Способ монтажа: Печатная плата или модуль</w:t>
            </w:r>
          </w:p>
          <w:p w14:paraId="2D3B4BB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Предназначен для образовательных и лабораторных применений</w:t>
            </w:r>
          </w:p>
          <w:p w14:paraId="56D5533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Включая выходные данные и необходимую документацию</w:t>
            </w:r>
          </w:p>
          <w:p w14:paraId="2A86CF72" w14:textId="50E6891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Данная спецификация может использоваться для тендеров или запросов на закупку без указания конкретного производителя или модели.</w:t>
            </w:r>
          </w:p>
        </w:tc>
        <w:tc>
          <w:tcPr>
            <w:tcW w:w="1080" w:type="dxa"/>
          </w:tcPr>
          <w:p w14:paraId="10D10E07" w14:textId="5A4210C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шт</w:t>
            </w:r>
          </w:p>
        </w:tc>
        <w:tc>
          <w:tcPr>
            <w:tcW w:w="630" w:type="dxa"/>
          </w:tcPr>
          <w:p w14:paraId="5A1C181F" w14:textId="4D3A1CD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4</w:t>
            </w:r>
          </w:p>
        </w:tc>
        <w:tc>
          <w:tcPr>
            <w:tcW w:w="1710" w:type="dxa"/>
          </w:tcPr>
          <w:p w14:paraId="02D6474A" w14:textId="1F597B5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7179962E" w14:textId="0C10885F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2DE8669D" w14:textId="77777777" w:rsidTr="00344898">
        <w:trPr>
          <w:trHeight w:val="70"/>
        </w:trPr>
        <w:tc>
          <w:tcPr>
            <w:tcW w:w="1345" w:type="dxa"/>
          </w:tcPr>
          <w:p w14:paraId="4EC80B28" w14:textId="11FBEC22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20</w:t>
            </w:r>
          </w:p>
        </w:tc>
        <w:tc>
          <w:tcPr>
            <w:tcW w:w="1530" w:type="dxa"/>
          </w:tcPr>
          <w:p w14:paraId="7D30494F" w14:textId="22BBC933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Магнитный датчик</w:t>
            </w:r>
          </w:p>
        </w:tc>
        <w:tc>
          <w:tcPr>
            <w:tcW w:w="6300" w:type="dxa"/>
          </w:tcPr>
          <w:p w14:paraId="1EF8ADC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Магнитный датчик совместимый с Ардуино</w:t>
            </w:r>
          </w:p>
          <w:p w14:paraId="625F1B0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Магнитный датчик для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759CFC9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система</w:t>
            </w:r>
          </w:p>
          <w:p w14:paraId="2292076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Тип: датчик обнаружения магнитного поля</w:t>
            </w:r>
          </w:p>
          <w:p w14:paraId="573344F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Напряжение питания: 3,3–5 В постоянного тока</w:t>
            </w:r>
          </w:p>
          <w:p w14:paraId="64E8F72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Рабочий ток: до 20 мА</w:t>
            </w:r>
          </w:p>
          <w:p w14:paraId="585E0A4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Принцип измерения: эффект Холла или герконовый переключатель</w:t>
            </w:r>
          </w:p>
          <w:p w14:paraId="2ABC21D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Выходной сигнал: цифровой и/или аналоговый выход</w:t>
            </w:r>
          </w:p>
          <w:p w14:paraId="0E6B718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Расстояние обнаружения зависит от силы магнита</w:t>
            </w:r>
          </w:p>
          <w:p w14:paraId="4AF0016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Время отклика: ≤10 мс</w:t>
            </w:r>
          </w:p>
          <w:p w14:paraId="74724AF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UNO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Nano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Mega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другие платформы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5FB3E12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Интерфейс: цифровой и/или аналоговый вход </w:t>
            </w:r>
            <w:r w:rsidRPr="00344898">
              <w:rPr>
                <w:rFonts w:ascii="GHEA Grapalat" w:hAnsi="GHEA Grapalat" w:cs="Arial"/>
                <w:sz w:val="18"/>
              </w:rPr>
              <w:t>GPIO</w:t>
            </w:r>
          </w:p>
          <w:p w14:paraId="12D201D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Встроенный светодиодный индикатор (при наличии)</w:t>
            </w:r>
          </w:p>
          <w:p w14:paraId="1D9E73E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Рабочая температура: от -10°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до +60°</w:t>
            </w:r>
            <w:r w:rsidRPr="00344898">
              <w:rPr>
                <w:rFonts w:ascii="GHEA Grapalat" w:hAnsi="GHEA Grapalat" w:cs="Arial"/>
                <w:sz w:val="18"/>
              </w:rPr>
              <w:t>C</w:t>
            </w:r>
          </w:p>
          <w:p w14:paraId="62D1E92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Подходит для обнаружения магнитного поля, положения, открытого/закрытого состояния и вращения</w:t>
            </w:r>
          </w:p>
          <w:p w14:paraId="29EA041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Модульная структура для легкой интеграции в проекты </w:t>
            </w:r>
            <w:r w:rsidRPr="00344898">
              <w:rPr>
                <w:rFonts w:ascii="GHEA Grapalat" w:hAnsi="GHEA Grapalat" w:cs="Arial"/>
                <w:sz w:val="18"/>
              </w:rPr>
              <w:t>Arduino</w:t>
            </w:r>
          </w:p>
          <w:p w14:paraId="11AAA89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 комплекте с выходными разъемами и технической документацией</w:t>
            </w:r>
          </w:p>
          <w:p w14:paraId="40795FA6" w14:textId="5B11727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Подходит для образовательных, лабораторных и экспериментальных работ.</w:t>
            </w:r>
          </w:p>
        </w:tc>
        <w:tc>
          <w:tcPr>
            <w:tcW w:w="1080" w:type="dxa"/>
          </w:tcPr>
          <w:p w14:paraId="0B573834" w14:textId="5B3EE88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шт</w:t>
            </w:r>
          </w:p>
        </w:tc>
        <w:tc>
          <w:tcPr>
            <w:tcW w:w="630" w:type="dxa"/>
          </w:tcPr>
          <w:p w14:paraId="7E78A7F0" w14:textId="01FD47C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</w:t>
            </w:r>
          </w:p>
        </w:tc>
        <w:tc>
          <w:tcPr>
            <w:tcW w:w="1710" w:type="dxa"/>
          </w:tcPr>
          <w:p w14:paraId="75CF968C" w14:textId="16F26A9B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37CF7C82" w14:textId="172929FC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сторонами..</w:t>
            </w:r>
          </w:p>
        </w:tc>
      </w:tr>
      <w:tr w:rsidR="00344898" w:rsidRPr="00344898" w14:paraId="352B01B7" w14:textId="77777777" w:rsidTr="00344898">
        <w:trPr>
          <w:trHeight w:val="70"/>
        </w:trPr>
        <w:tc>
          <w:tcPr>
            <w:tcW w:w="1345" w:type="dxa"/>
          </w:tcPr>
          <w:p w14:paraId="72D8FDB8" w14:textId="31AD864E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21</w:t>
            </w:r>
          </w:p>
        </w:tc>
        <w:tc>
          <w:tcPr>
            <w:tcW w:w="1530" w:type="dxa"/>
          </w:tcPr>
          <w:p w14:paraId="501D65F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Программно-определяемое радио (SDR)</w:t>
            </w:r>
          </w:p>
          <w:p w14:paraId="2159B37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</w:p>
        </w:tc>
        <w:tc>
          <w:tcPr>
            <w:tcW w:w="6300" w:type="dxa"/>
          </w:tcPr>
          <w:p w14:paraId="12DD09B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Программно-определяемое радио (</w:t>
            </w:r>
            <w:r w:rsidRPr="00344898">
              <w:rPr>
                <w:rFonts w:ascii="GHEA Grapalat" w:hAnsi="GHEA Grapalat" w:cs="Arial"/>
                <w:sz w:val="18"/>
              </w:rPr>
              <w:t>SDR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1137F55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</w:p>
          <w:p w14:paraId="2ACBC3A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Рабочий диапазон частот: минимум от 70 МГц до 6 ГГц.</w:t>
            </w:r>
          </w:p>
          <w:p w14:paraId="661CB3B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Мгновенная полоса пропускания: минимум 56 МГц.</w:t>
            </w:r>
          </w:p>
          <w:p w14:paraId="7627E84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Количество каналов передачи и приема: минимум 1 </w:t>
            </w:r>
            <w:r w:rsidRPr="00344898">
              <w:rPr>
                <w:rFonts w:ascii="GHEA Grapalat" w:hAnsi="GHEA Grapalat" w:cs="Arial"/>
                <w:sz w:val="18"/>
              </w:rPr>
              <w:t>TX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1 </w:t>
            </w:r>
            <w:r w:rsidRPr="00344898">
              <w:rPr>
                <w:rFonts w:ascii="GHEA Grapalat" w:hAnsi="GHEA Grapalat" w:cs="Arial"/>
                <w:sz w:val="18"/>
              </w:rPr>
              <w:t>RX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.</w:t>
            </w:r>
          </w:p>
          <w:p w14:paraId="7406890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Режим работы: полнодуплексный.</w:t>
            </w:r>
          </w:p>
          <w:p w14:paraId="39C3324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Интерфейс: минимум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3.0.</w:t>
            </w:r>
          </w:p>
          <w:p w14:paraId="106D715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Встроенная </w:t>
            </w:r>
            <w:r w:rsidRPr="00344898">
              <w:rPr>
                <w:rFonts w:ascii="GHEA Grapalat" w:hAnsi="GHEA Grapalat" w:cs="Arial"/>
                <w:sz w:val="18"/>
              </w:rPr>
              <w:t>FPGA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для цифровой обработки сигналов.</w:t>
            </w:r>
          </w:p>
          <w:p w14:paraId="51A1E76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Поддержка внешней синхронизации тактовой частоты и входа </w:t>
            </w:r>
            <w:r w:rsidRPr="00344898">
              <w:rPr>
                <w:rFonts w:ascii="GHEA Grapalat" w:hAnsi="GHEA Grapalat" w:cs="Arial"/>
                <w:sz w:val="18"/>
              </w:rPr>
              <w:t>PPS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.</w:t>
            </w:r>
          </w:p>
          <w:p w14:paraId="4B3646B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Радиочастотные (РЧ) разъемы: </w:t>
            </w:r>
            <w:r w:rsidRPr="00344898">
              <w:rPr>
                <w:rFonts w:ascii="GHEA Grapalat" w:hAnsi="GHEA Grapalat" w:cs="Arial"/>
                <w:sz w:val="18"/>
              </w:rPr>
              <w:t>SMA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аналогичные.</w:t>
            </w:r>
          </w:p>
          <w:p w14:paraId="7C44739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Совместимость: операционные системы </w:t>
            </w:r>
            <w:r w:rsidRPr="00344898">
              <w:rPr>
                <w:rFonts w:ascii="GHEA Grapalat" w:hAnsi="GHEA Grapalat" w:cs="Arial"/>
                <w:sz w:val="18"/>
              </w:rPr>
              <w:t>Linux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 </w:t>
            </w:r>
            <w:r w:rsidRPr="00344898">
              <w:rPr>
                <w:rFonts w:ascii="GHEA Grapalat" w:hAnsi="GHEA Grapalat" w:cs="Arial"/>
                <w:sz w:val="18"/>
              </w:rPr>
              <w:t>Windows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.</w:t>
            </w:r>
          </w:p>
          <w:p w14:paraId="6914154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Поддерживаемые программные среды: </w:t>
            </w:r>
            <w:r w:rsidRPr="00344898">
              <w:rPr>
                <w:rFonts w:ascii="GHEA Grapalat" w:hAnsi="GHEA Grapalat" w:cs="Arial"/>
                <w:sz w:val="18"/>
              </w:rPr>
              <w:t>GNU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Radio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драйверы </w:t>
            </w:r>
            <w:r w:rsidRPr="00344898">
              <w:rPr>
                <w:rFonts w:ascii="GHEA Grapalat" w:hAnsi="GHEA Grapalat" w:cs="Arial"/>
                <w:sz w:val="18"/>
              </w:rPr>
              <w:t>UHD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аналогичные, </w:t>
            </w:r>
            <w:r w:rsidRPr="00344898">
              <w:rPr>
                <w:rFonts w:ascii="GHEA Grapalat" w:hAnsi="GHEA Grapalat" w:cs="Arial"/>
                <w:sz w:val="18"/>
              </w:rPr>
              <w:t>MATLAB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Simulink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аналогичные.</w:t>
            </w:r>
          </w:p>
          <w:p w14:paraId="4281AE3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Программно-конфигурируемые параметры: частота, усиление, частота дискретизации и полоса пропускания.</w:t>
            </w:r>
          </w:p>
          <w:p w14:paraId="09476B79" w14:textId="040486B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lastRenderedPageBreak/>
              <w:t xml:space="preserve">Питание: через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или внешний источник питания. В комплекте: 1. Кабель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3.0. 2. Доступ к программному обеспечению и драйверам. </w:t>
            </w:r>
            <w:r w:rsidRPr="00344898">
              <w:rPr>
                <w:rFonts w:ascii="GHEA Grapalat" w:hAnsi="GHEA Grapalat" w:cs="Arial"/>
                <w:sz w:val="18"/>
              </w:rPr>
              <w:t>3. Техническая документация и руководство пользователя. Гарантийное обслуживание: 1 год.</w:t>
            </w:r>
          </w:p>
        </w:tc>
        <w:tc>
          <w:tcPr>
            <w:tcW w:w="1080" w:type="dxa"/>
          </w:tcPr>
          <w:p w14:paraId="13F2C91E" w14:textId="334DE75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шт</w:t>
            </w:r>
          </w:p>
        </w:tc>
        <w:tc>
          <w:tcPr>
            <w:tcW w:w="630" w:type="dxa"/>
          </w:tcPr>
          <w:p w14:paraId="50A4F1BB" w14:textId="40F4453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62DA7829" w14:textId="632A9395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7240A5F1" w14:textId="24389D2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20-45дней со дня заключения договора между сторонами.</w:t>
            </w:r>
          </w:p>
        </w:tc>
      </w:tr>
      <w:tr w:rsidR="00344898" w:rsidRPr="00344898" w14:paraId="0B3731D5" w14:textId="77777777" w:rsidTr="00344898">
        <w:trPr>
          <w:trHeight w:val="70"/>
        </w:trPr>
        <w:tc>
          <w:tcPr>
            <w:tcW w:w="1345" w:type="dxa"/>
          </w:tcPr>
          <w:p w14:paraId="390A9C1C" w14:textId="345139A4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22</w:t>
            </w:r>
          </w:p>
        </w:tc>
        <w:tc>
          <w:tcPr>
            <w:tcW w:w="1530" w:type="dxa"/>
          </w:tcPr>
          <w:p w14:paraId="773CE2A7" w14:textId="598A013D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Генератор произвольных сигналов</w:t>
            </w:r>
          </w:p>
        </w:tc>
        <w:tc>
          <w:tcPr>
            <w:tcW w:w="6300" w:type="dxa"/>
          </w:tcPr>
          <w:p w14:paraId="510B79F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Общие параметры</w:t>
            </w:r>
          </w:p>
          <w:p w14:paraId="4051C5F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Макс. выходная частота: 160 МГц</w:t>
            </w:r>
          </w:p>
          <w:p w14:paraId="1C23EC5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Мин. выходная частота: 1 мкГц</w:t>
            </w:r>
          </w:p>
          <w:p w14:paraId="292EC97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Разрешение: минимум 1 мкГц</w:t>
            </w:r>
          </w:p>
          <w:p w14:paraId="02F4418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Количество каналов: минимум 2</w:t>
            </w:r>
          </w:p>
          <w:p w14:paraId="6F82F40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Частота дискретизации: не менее 1,2 Гвыб/с (</w:t>
            </w:r>
            <w:r w:rsidRPr="00344898">
              <w:rPr>
                <w:rFonts w:ascii="GHEA Grapalat" w:hAnsi="GHEA Grapalat" w:cs="Arial"/>
                <w:sz w:val="18"/>
              </w:rPr>
              <w:t>GSa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 (2</w:t>
            </w:r>
            <w:r w:rsidRPr="00344898">
              <w:rPr>
                <w:rFonts w:ascii="GHEA Grapalat" w:hAnsi="GHEA Grapalat" w:cs="Arial"/>
                <w:sz w:val="18"/>
              </w:rPr>
              <w:t>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интерполяция)</w:t>
            </w:r>
          </w:p>
          <w:p w14:paraId="0DD92A9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Вертикальное разрешение: не менее 16 бит</w:t>
            </w:r>
          </w:p>
          <w:p w14:paraId="5F4365C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Гармонические искажения (0 дБм, нагрузка 50 Ом): не более -40 дБн (</w:t>
            </w:r>
            <w:r w:rsidRPr="00344898">
              <w:rPr>
                <w:rFonts w:ascii="GHEA Grapalat" w:hAnsi="GHEA Grapalat" w:cs="Arial"/>
                <w:sz w:val="18"/>
              </w:rPr>
              <w:t>dBc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37A4605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Длина сигнала произвольной формы: не менее 20 млн точек/канал (</w:t>
            </w:r>
            <w:r w:rsidRPr="00344898">
              <w:rPr>
                <w:rFonts w:ascii="GHEA Grapalat" w:hAnsi="GHEA Grapalat" w:cs="Arial"/>
                <w:sz w:val="18"/>
              </w:rPr>
              <w:t>Mpts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ch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38114D77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Макс. амплитуда: ±10 В</w:t>
            </w:r>
          </w:p>
          <w:p w14:paraId="0AD58FD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Дисплей</w:t>
            </w:r>
          </w:p>
          <w:p w14:paraId="3DFD15F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Экран: минимум 7” сенсорный экран</w:t>
            </w:r>
          </w:p>
          <w:p w14:paraId="3141325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Разрешение: не менее 1024 </w:t>
            </w:r>
            <w:r w:rsidRPr="00344898">
              <w:rPr>
                <w:rFonts w:ascii="GHEA Grapalat" w:hAnsi="GHEA Grapalat" w:cs="Arial"/>
                <w:sz w:val="18"/>
              </w:rPr>
              <w:t>x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600</w:t>
            </w:r>
          </w:p>
          <w:p w14:paraId="2D346276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Интерфейс</w:t>
            </w:r>
          </w:p>
          <w:p w14:paraId="4DB2073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Стандартный: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Host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Device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LAN</w:t>
            </w:r>
          </w:p>
          <w:p w14:paraId="41CB5AE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Опциональный: </w:t>
            </w:r>
            <w:r w:rsidRPr="00344898">
              <w:rPr>
                <w:rFonts w:ascii="GHEA Grapalat" w:hAnsi="GHEA Grapalat" w:cs="Arial"/>
                <w:sz w:val="18"/>
              </w:rPr>
              <w:t>GPIB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(адаптер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</w:t>
            </w:r>
            <w:r w:rsidRPr="00344898">
              <w:rPr>
                <w:rFonts w:ascii="GHEA Grapalat" w:hAnsi="GHEA Grapalat" w:cs="Arial"/>
                <w:sz w:val="18"/>
              </w:rPr>
              <w:t>GPIB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316AA01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Характеристики шума</w:t>
            </w:r>
          </w:p>
          <w:p w14:paraId="628D56B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Полоса пропускания по уровню -3 дБ: 200 МГц</w:t>
            </w:r>
          </w:p>
          <w:p w14:paraId="6344B70B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Диапазон регулировки полосы пропускания: &gt;200 МГц</w:t>
            </w:r>
          </w:p>
          <w:p w14:paraId="5E2F17E8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Выходные характеристики</w:t>
            </w:r>
          </w:p>
          <w:p w14:paraId="4FB5033C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Точность: не хуже ±(1% + 1 мВ)</w:t>
            </w:r>
          </w:p>
          <w:p w14:paraId="6E49FA7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Неравномерность амплитуды (АЧХ): не более ±0,3 дБ</w:t>
            </w:r>
          </w:p>
          <w:p w14:paraId="271AE07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Выходное сопротивление (импеданс): 50 Ом</w:t>
            </w:r>
          </w:p>
          <w:p w14:paraId="4D219C94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Выходной ток: не менее ±200 мА</w:t>
            </w:r>
          </w:p>
          <w:p w14:paraId="1D80BCD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Параметры векторного (</w:t>
            </w:r>
            <w:r w:rsidRPr="00344898">
              <w:rPr>
                <w:rFonts w:ascii="GHEA Grapalat" w:hAnsi="GHEA Grapalat" w:cs="Arial"/>
                <w:sz w:val="18"/>
              </w:rPr>
              <w:t>I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Q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 сигнала</w:t>
            </w:r>
          </w:p>
          <w:p w14:paraId="6ED8A312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Максимальная Символьная скорость: не менее 50 Мсимв/с (</w:t>
            </w:r>
            <w:r w:rsidRPr="00344898">
              <w:rPr>
                <w:rFonts w:ascii="GHEA Grapalat" w:hAnsi="GHEA Grapalat" w:cs="Arial"/>
                <w:sz w:val="18"/>
              </w:rPr>
              <w:t>MSymbols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/</w:t>
            </w:r>
            <w:r w:rsidRPr="00344898">
              <w:rPr>
                <w:rFonts w:ascii="GHEA Grapalat" w:hAnsi="GHEA Grapalat" w:cs="Arial"/>
                <w:sz w:val="18"/>
              </w:rPr>
              <w:t>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07F4E12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Длина сигнала: не менее 40 млн точек (</w:t>
            </w:r>
            <w:r w:rsidRPr="00344898">
              <w:rPr>
                <w:rFonts w:ascii="GHEA Grapalat" w:hAnsi="GHEA Grapalat" w:cs="Arial"/>
                <w:sz w:val="18"/>
              </w:rPr>
              <w:t>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pts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586D5E91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Макс. несущая частота: не менее 200 МГц</w:t>
            </w:r>
          </w:p>
          <w:p w14:paraId="76D1C7A0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Тип модуляции: 2</w:t>
            </w:r>
            <w:r w:rsidRPr="00344898">
              <w:rPr>
                <w:rFonts w:ascii="GHEA Grapalat" w:hAnsi="GHEA Grapalat" w:cs="Arial"/>
                <w:sz w:val="18"/>
              </w:rPr>
              <w:t>ASK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4</w:t>
            </w:r>
            <w:r w:rsidRPr="00344898">
              <w:rPr>
                <w:rFonts w:ascii="GHEA Grapalat" w:hAnsi="GHEA Grapalat" w:cs="Arial"/>
                <w:sz w:val="18"/>
              </w:rPr>
              <w:t>ASK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8</w:t>
            </w:r>
            <w:r w:rsidRPr="00344898">
              <w:rPr>
                <w:rFonts w:ascii="GHEA Grapalat" w:hAnsi="GHEA Grapalat" w:cs="Arial"/>
                <w:sz w:val="18"/>
              </w:rPr>
              <w:t>ASK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BPSK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QPSK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8</w:t>
            </w:r>
            <w:r w:rsidRPr="00344898">
              <w:rPr>
                <w:rFonts w:ascii="GHEA Grapalat" w:hAnsi="GHEA Grapalat" w:cs="Arial"/>
                <w:sz w:val="18"/>
              </w:rPr>
              <w:t>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DBPSK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DQPSK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OQPSK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D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8</w:t>
            </w:r>
            <w:r w:rsidRPr="00344898">
              <w:rPr>
                <w:rFonts w:ascii="GHEA Grapalat" w:hAnsi="GHEA Grapalat" w:cs="Arial"/>
                <w:sz w:val="18"/>
              </w:rPr>
              <w:t>PSK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8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16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32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64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128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256</w:t>
            </w:r>
            <w:r w:rsidRPr="00344898">
              <w:rPr>
                <w:rFonts w:ascii="GHEA Grapalat" w:hAnsi="GHEA Grapalat" w:cs="Arial"/>
                <w:sz w:val="18"/>
              </w:rPr>
              <w:t>QAM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2</w:t>
            </w:r>
            <w:r w:rsidRPr="00344898">
              <w:rPr>
                <w:rFonts w:ascii="GHEA Grapalat" w:hAnsi="GHEA Grapalat" w:cs="Arial"/>
                <w:sz w:val="18"/>
              </w:rPr>
              <w:t>FSK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4</w:t>
            </w:r>
            <w:r w:rsidRPr="00344898">
              <w:rPr>
                <w:rFonts w:ascii="GHEA Grapalat" w:hAnsi="GHEA Grapalat" w:cs="Arial"/>
                <w:sz w:val="18"/>
              </w:rPr>
              <w:t>FSK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8</w:t>
            </w:r>
            <w:r w:rsidRPr="00344898">
              <w:rPr>
                <w:rFonts w:ascii="GHEA Grapalat" w:hAnsi="GHEA Grapalat" w:cs="Arial"/>
                <w:sz w:val="18"/>
              </w:rPr>
              <w:t>FSK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, 16</w:t>
            </w:r>
            <w:r w:rsidRPr="00344898">
              <w:rPr>
                <w:rFonts w:ascii="GHEA Grapalat" w:hAnsi="GHEA Grapalat" w:cs="Arial"/>
                <w:sz w:val="18"/>
              </w:rPr>
              <w:t>FSK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MSK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, </w:t>
            </w:r>
            <w:r w:rsidRPr="00344898">
              <w:rPr>
                <w:rFonts w:ascii="GHEA Grapalat" w:hAnsi="GHEA Grapalat" w:cs="Arial"/>
                <w:sz w:val="18"/>
              </w:rPr>
              <w:t>MultiTone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(Многотональная), </w:t>
            </w:r>
            <w:r w:rsidRPr="00344898">
              <w:rPr>
                <w:rFonts w:ascii="GHEA Grapalat" w:hAnsi="GHEA Grapalat" w:cs="Arial"/>
                <w:sz w:val="18"/>
              </w:rPr>
              <w:t>Custom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(Пользовательская).</w:t>
            </w:r>
          </w:p>
          <w:p w14:paraId="68E434FE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Источник данных: встроенный, внешний файл</w:t>
            </w:r>
          </w:p>
          <w:p w14:paraId="15D1D57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IQ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-компенсация: баланс усиления (</w:t>
            </w:r>
            <w:r w:rsidRPr="00344898">
              <w:rPr>
                <w:rFonts w:ascii="GHEA Grapalat" w:hAnsi="GHEA Grapalat" w:cs="Arial"/>
                <w:sz w:val="18"/>
              </w:rPr>
              <w:t>Gain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 </w:t>
            </w:r>
            <w:r w:rsidRPr="00344898">
              <w:rPr>
                <w:rFonts w:ascii="GHEA Grapalat" w:hAnsi="GHEA Grapalat" w:cs="Arial"/>
                <w:sz w:val="18"/>
              </w:rPr>
              <w:t>Balance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), смещение (</w:t>
            </w:r>
            <w:r w:rsidRPr="00344898">
              <w:rPr>
                <w:rFonts w:ascii="GHEA Grapalat" w:hAnsi="GHEA Grapalat" w:cs="Arial"/>
                <w:sz w:val="18"/>
              </w:rPr>
              <w:t>Offset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), угол (</w:t>
            </w:r>
            <w:r w:rsidRPr="00344898">
              <w:rPr>
                <w:rFonts w:ascii="GHEA Grapalat" w:hAnsi="GHEA Grapalat" w:cs="Arial"/>
                <w:sz w:val="18"/>
              </w:rPr>
              <w:t>Angle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)</w:t>
            </w:r>
          </w:p>
          <w:p w14:paraId="2DF6B389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Комплектация:</w:t>
            </w:r>
          </w:p>
          <w:p w14:paraId="6C5253E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Функция генератора </w:t>
            </w:r>
            <w:r w:rsidRPr="00344898">
              <w:rPr>
                <w:rFonts w:ascii="GHEA Grapalat" w:hAnsi="GHEA Grapalat" w:cs="Arial"/>
                <w:sz w:val="18"/>
              </w:rPr>
              <w:t>IQ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-сигналов (программное обеспечение)</w:t>
            </w:r>
          </w:p>
          <w:p w14:paraId="2D6A9E0A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Адаптер </w:t>
            </w:r>
            <w:r w:rsidRPr="00344898">
              <w:rPr>
                <w:rFonts w:ascii="GHEA Grapalat" w:hAnsi="GHEA Grapalat" w:cs="Arial"/>
                <w:sz w:val="18"/>
              </w:rPr>
              <w:t>USB</w:t>
            </w:r>
            <w:r w:rsidRPr="00344898">
              <w:rPr>
                <w:rFonts w:ascii="GHEA Grapalat" w:hAnsi="GHEA Grapalat" w:cs="Arial"/>
                <w:sz w:val="18"/>
                <w:lang w:val="ru-RU"/>
              </w:rPr>
              <w:t>-</w:t>
            </w:r>
            <w:r w:rsidRPr="00344898">
              <w:rPr>
                <w:rFonts w:ascii="GHEA Grapalat" w:hAnsi="GHEA Grapalat" w:cs="Arial"/>
                <w:sz w:val="18"/>
              </w:rPr>
              <w:t>GPIB</w:t>
            </w:r>
          </w:p>
          <w:p w14:paraId="6E3DB1AF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 xml:space="preserve">Коаксиальный кабель </w:t>
            </w:r>
            <w:r w:rsidRPr="00344898">
              <w:rPr>
                <w:rFonts w:ascii="GHEA Grapalat" w:hAnsi="GHEA Grapalat" w:cs="Arial"/>
                <w:sz w:val="18"/>
              </w:rPr>
              <w:t>BNC</w:t>
            </w:r>
          </w:p>
          <w:p w14:paraId="4FD66E6D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</w:p>
          <w:p w14:paraId="70571C2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Оборудование и комплектующие должны быть новыми и не бывшими в употреблении.</w:t>
            </w:r>
          </w:p>
          <w:p w14:paraId="58DF9B65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Срок поставки — не более трех месяцев</w:t>
            </w:r>
          </w:p>
          <w:p w14:paraId="75D00C43" w14:textId="7777777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</w:p>
        </w:tc>
        <w:tc>
          <w:tcPr>
            <w:tcW w:w="1080" w:type="dxa"/>
          </w:tcPr>
          <w:p w14:paraId="4973603F" w14:textId="0121A1A1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lastRenderedPageBreak/>
              <w:t>шт</w:t>
            </w:r>
          </w:p>
        </w:tc>
        <w:tc>
          <w:tcPr>
            <w:tcW w:w="630" w:type="dxa"/>
          </w:tcPr>
          <w:p w14:paraId="4F57ED2C" w14:textId="70B12AC7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</w:rPr>
            </w:pPr>
            <w:r w:rsidRPr="00344898">
              <w:rPr>
                <w:rFonts w:ascii="GHEA Grapalat" w:hAnsi="GHEA Grapalat" w:cs="Arial"/>
                <w:sz w:val="18"/>
              </w:rPr>
              <w:t>1</w:t>
            </w:r>
          </w:p>
        </w:tc>
        <w:tc>
          <w:tcPr>
            <w:tcW w:w="1710" w:type="dxa"/>
          </w:tcPr>
          <w:p w14:paraId="7B329862" w14:textId="194E6920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Г. Ереван, Ал. Манукян 1 Институт физики ЕГУ</w:t>
            </w:r>
          </w:p>
        </w:tc>
        <w:tc>
          <w:tcPr>
            <w:tcW w:w="1530" w:type="dxa"/>
          </w:tcPr>
          <w:p w14:paraId="5F0CDAEA" w14:textId="608F83E6" w:rsidR="00344898" w:rsidRPr="00344898" w:rsidRDefault="00344898" w:rsidP="00344898">
            <w:pPr>
              <w:tabs>
                <w:tab w:val="left" w:pos="0"/>
              </w:tabs>
              <w:rPr>
                <w:rFonts w:ascii="GHEA Grapalat" w:hAnsi="GHEA Grapalat" w:cs="Arial"/>
                <w:sz w:val="18"/>
                <w:lang w:val="ru-RU"/>
              </w:rPr>
            </w:pPr>
            <w:r w:rsidRPr="00344898">
              <w:rPr>
                <w:rFonts w:ascii="GHEA Grapalat" w:hAnsi="GHEA Grapalat" w:cs="Arial"/>
                <w:sz w:val="18"/>
                <w:lang w:val="ru-RU"/>
              </w:rPr>
              <w:t>Поставка будет произведена не позднее 20-90дней со дня заключения договора между сторонами..</w:t>
            </w:r>
          </w:p>
        </w:tc>
      </w:tr>
    </w:tbl>
    <w:p w14:paraId="233C5A63" w14:textId="60D1144C" w:rsidR="006D2E9D" w:rsidRPr="00344898" w:rsidRDefault="006D2E9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50049E38" w14:textId="77777777" w:rsidR="00C632DC" w:rsidRPr="00344898" w:rsidRDefault="00C632DC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1F7058CB" w14:textId="77777777" w:rsidR="00B52897" w:rsidRPr="00344898" w:rsidRDefault="00B52897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793B060C" w14:textId="461EBC32" w:rsidR="006244F9" w:rsidRPr="00344898" w:rsidRDefault="006244F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24269FBC" w14:textId="78CAB367" w:rsidR="00DC1BBD" w:rsidRPr="00344898" w:rsidRDefault="00DC1BB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13517AE5" w14:textId="37E45C10" w:rsidR="00DC1BBD" w:rsidRPr="00344898" w:rsidRDefault="00DC1BB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4EACA67B" w14:textId="507BA043" w:rsidR="00DC1BBD" w:rsidRPr="00344898" w:rsidRDefault="00DC1BB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1C0138A" w14:textId="30BA6FDF" w:rsidR="00DC1BBD" w:rsidRPr="00344898" w:rsidRDefault="00DC1BB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7B629693" w14:textId="10377A12" w:rsidR="00DC1BBD" w:rsidRPr="00344898" w:rsidRDefault="00DC1BBD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15FB4151" w14:textId="7315EA9E" w:rsidR="007775D7" w:rsidRPr="00344898" w:rsidRDefault="007775D7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630590D2" w14:textId="7D1CFA0E" w:rsidR="007775D7" w:rsidRPr="00344898" w:rsidRDefault="007775D7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5BB1D7BB" w14:textId="50AE0975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FADB641" w14:textId="0635B2E9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551D3935" w14:textId="5D2898AB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7975BFF8" w14:textId="355283DB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9993EA7" w14:textId="47055B31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3884E6D" w14:textId="0F358D75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14807D86" w14:textId="205C441D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0EADDC7D" w14:textId="3EF0539E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24C4B4AF" w14:textId="4DEAD5A9" w:rsidR="00844EE9" w:rsidRPr="00344898" w:rsidRDefault="00844EE9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45138398" w14:textId="18AC37D6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21E6C983" w14:textId="2DCD65FB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BCE1B49" w14:textId="6CF995D6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3DF6162C" w14:textId="24BD7153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12B140BE" w14:textId="350D665B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p w14:paraId="5E1C86C6" w14:textId="77777777" w:rsidR="00260D0E" w:rsidRPr="00344898" w:rsidRDefault="00260D0E" w:rsidP="00260D0E">
      <w:pPr>
        <w:widowControl w:val="0"/>
        <w:rPr>
          <w:rFonts w:ascii="GHEA Grapalat" w:hAnsi="GHEA Grapalat"/>
          <w:sz w:val="22"/>
          <w:lang w:val="ru-RU"/>
        </w:rPr>
      </w:pPr>
    </w:p>
    <w:sectPr w:rsidR="00260D0E" w:rsidRPr="00344898" w:rsidSect="00844EE9">
      <w:pgSz w:w="16838" w:h="11906" w:orient="landscape"/>
      <w:pgMar w:top="900" w:right="818" w:bottom="990" w:left="5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F0424" w14:textId="77777777" w:rsidR="00030EE7" w:rsidRDefault="00030EE7">
      <w:r>
        <w:separator/>
      </w:r>
    </w:p>
  </w:endnote>
  <w:endnote w:type="continuationSeparator" w:id="0">
    <w:p w14:paraId="49B78A94" w14:textId="77777777" w:rsidR="00030EE7" w:rsidRDefault="0003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1" w:usb1="00000000" w:usb2="00000000" w:usb3="00000000" w:csb0="00000005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F8E02" w14:textId="77777777" w:rsidR="00030EE7" w:rsidRDefault="00030EE7">
      <w:r>
        <w:separator/>
      </w:r>
    </w:p>
  </w:footnote>
  <w:footnote w:type="continuationSeparator" w:id="0">
    <w:p w14:paraId="31999635" w14:textId="77777777" w:rsidR="00030EE7" w:rsidRDefault="00030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E02CD"/>
    <w:multiLevelType w:val="hybridMultilevel"/>
    <w:tmpl w:val="45D2E9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100B5D"/>
    <w:multiLevelType w:val="hybridMultilevel"/>
    <w:tmpl w:val="3B88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04E0E"/>
    <w:multiLevelType w:val="hybridMultilevel"/>
    <w:tmpl w:val="5142A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415273"/>
    <w:multiLevelType w:val="multilevel"/>
    <w:tmpl w:val="6C415273"/>
    <w:lvl w:ilvl="0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76706816"/>
    <w:multiLevelType w:val="multilevel"/>
    <w:tmpl w:val="76706816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hideSpellingError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0NzY2sbSwtDQ2MzFU0lEKTi0uzszPAykwrAUANMuT7CwAAAA="/>
  </w:docVars>
  <w:rsids>
    <w:rsidRoot w:val="00EE58EF"/>
    <w:rsid w:val="00010308"/>
    <w:rsid w:val="00013389"/>
    <w:rsid w:val="00013E8C"/>
    <w:rsid w:val="00016A48"/>
    <w:rsid w:val="000207C8"/>
    <w:rsid w:val="000219E1"/>
    <w:rsid w:val="00023D2C"/>
    <w:rsid w:val="00024527"/>
    <w:rsid w:val="00024D03"/>
    <w:rsid w:val="00027C24"/>
    <w:rsid w:val="00030EE7"/>
    <w:rsid w:val="00031495"/>
    <w:rsid w:val="0003338B"/>
    <w:rsid w:val="00040AC0"/>
    <w:rsid w:val="00043F62"/>
    <w:rsid w:val="000448E8"/>
    <w:rsid w:val="00045138"/>
    <w:rsid w:val="00054A9E"/>
    <w:rsid w:val="00082857"/>
    <w:rsid w:val="00091DF8"/>
    <w:rsid w:val="000A17BE"/>
    <w:rsid w:val="000A681C"/>
    <w:rsid w:val="000C01FC"/>
    <w:rsid w:val="000F1EAA"/>
    <w:rsid w:val="000F2236"/>
    <w:rsid w:val="0011179B"/>
    <w:rsid w:val="001117E4"/>
    <w:rsid w:val="00112D49"/>
    <w:rsid w:val="0012466D"/>
    <w:rsid w:val="00130EE8"/>
    <w:rsid w:val="00133DE6"/>
    <w:rsid w:val="0013514C"/>
    <w:rsid w:val="001407D7"/>
    <w:rsid w:val="001514B2"/>
    <w:rsid w:val="00151BC0"/>
    <w:rsid w:val="00152957"/>
    <w:rsid w:val="00157ABC"/>
    <w:rsid w:val="00174096"/>
    <w:rsid w:val="00177BC3"/>
    <w:rsid w:val="00180232"/>
    <w:rsid w:val="001806AF"/>
    <w:rsid w:val="00187399"/>
    <w:rsid w:val="001875BA"/>
    <w:rsid w:val="00190C5A"/>
    <w:rsid w:val="00191F7E"/>
    <w:rsid w:val="00194248"/>
    <w:rsid w:val="001977B0"/>
    <w:rsid w:val="001A0F6D"/>
    <w:rsid w:val="001A7A5D"/>
    <w:rsid w:val="001B0D25"/>
    <w:rsid w:val="001B35A3"/>
    <w:rsid w:val="001B6840"/>
    <w:rsid w:val="001B6D9A"/>
    <w:rsid w:val="001C0EE2"/>
    <w:rsid w:val="001C1B51"/>
    <w:rsid w:val="001C6E4D"/>
    <w:rsid w:val="001D4EEB"/>
    <w:rsid w:val="001D6D6A"/>
    <w:rsid w:val="001D7EC1"/>
    <w:rsid w:val="001E0FED"/>
    <w:rsid w:val="001E267C"/>
    <w:rsid w:val="001F147F"/>
    <w:rsid w:val="001F3126"/>
    <w:rsid w:val="00204342"/>
    <w:rsid w:val="00231B71"/>
    <w:rsid w:val="00231F24"/>
    <w:rsid w:val="0024667B"/>
    <w:rsid w:val="00260D0E"/>
    <w:rsid w:val="00262463"/>
    <w:rsid w:val="002659FB"/>
    <w:rsid w:val="00270001"/>
    <w:rsid w:val="002732D7"/>
    <w:rsid w:val="00277A27"/>
    <w:rsid w:val="002848F9"/>
    <w:rsid w:val="002862B6"/>
    <w:rsid w:val="00287BC9"/>
    <w:rsid w:val="0029250B"/>
    <w:rsid w:val="002B0E4A"/>
    <w:rsid w:val="002B5EE9"/>
    <w:rsid w:val="002B7474"/>
    <w:rsid w:val="002E47C8"/>
    <w:rsid w:val="002F4181"/>
    <w:rsid w:val="002F5F6F"/>
    <w:rsid w:val="002F7B66"/>
    <w:rsid w:val="003053FC"/>
    <w:rsid w:val="003062E8"/>
    <w:rsid w:val="0031160C"/>
    <w:rsid w:val="003118C4"/>
    <w:rsid w:val="003232C3"/>
    <w:rsid w:val="003273C0"/>
    <w:rsid w:val="00333CE3"/>
    <w:rsid w:val="00336981"/>
    <w:rsid w:val="003404B4"/>
    <w:rsid w:val="0034243C"/>
    <w:rsid w:val="00344898"/>
    <w:rsid w:val="00351960"/>
    <w:rsid w:val="00364B13"/>
    <w:rsid w:val="00364E14"/>
    <w:rsid w:val="003659F0"/>
    <w:rsid w:val="0037149F"/>
    <w:rsid w:val="003714EA"/>
    <w:rsid w:val="00372DD2"/>
    <w:rsid w:val="00374124"/>
    <w:rsid w:val="003927D1"/>
    <w:rsid w:val="00393C79"/>
    <w:rsid w:val="00395404"/>
    <w:rsid w:val="003A0484"/>
    <w:rsid w:val="003A5606"/>
    <w:rsid w:val="003B3E57"/>
    <w:rsid w:val="003C40D7"/>
    <w:rsid w:val="003D5FA9"/>
    <w:rsid w:val="003D623C"/>
    <w:rsid w:val="003D7F76"/>
    <w:rsid w:val="003E5740"/>
    <w:rsid w:val="003F2704"/>
    <w:rsid w:val="004113B8"/>
    <w:rsid w:val="00427DF8"/>
    <w:rsid w:val="00430C2B"/>
    <w:rsid w:val="0044420C"/>
    <w:rsid w:val="004445CB"/>
    <w:rsid w:val="0044614B"/>
    <w:rsid w:val="004468D8"/>
    <w:rsid w:val="00451B21"/>
    <w:rsid w:val="00451E2B"/>
    <w:rsid w:val="004538BD"/>
    <w:rsid w:val="00461E25"/>
    <w:rsid w:val="004730BC"/>
    <w:rsid w:val="004816C5"/>
    <w:rsid w:val="004926BA"/>
    <w:rsid w:val="00495ECA"/>
    <w:rsid w:val="00496025"/>
    <w:rsid w:val="004A0D26"/>
    <w:rsid w:val="004A38F7"/>
    <w:rsid w:val="004A395C"/>
    <w:rsid w:val="004B2E38"/>
    <w:rsid w:val="004C1318"/>
    <w:rsid w:val="004C34F0"/>
    <w:rsid w:val="004C5098"/>
    <w:rsid w:val="004D1CB0"/>
    <w:rsid w:val="004D4170"/>
    <w:rsid w:val="004E2873"/>
    <w:rsid w:val="004E4277"/>
    <w:rsid w:val="004F486B"/>
    <w:rsid w:val="0050134B"/>
    <w:rsid w:val="00501DBE"/>
    <w:rsid w:val="00503EBF"/>
    <w:rsid w:val="005123A2"/>
    <w:rsid w:val="00520BCF"/>
    <w:rsid w:val="00521785"/>
    <w:rsid w:val="00524B7E"/>
    <w:rsid w:val="00525E76"/>
    <w:rsid w:val="00526A65"/>
    <w:rsid w:val="0053488F"/>
    <w:rsid w:val="00535250"/>
    <w:rsid w:val="00543006"/>
    <w:rsid w:val="00543D99"/>
    <w:rsid w:val="00544364"/>
    <w:rsid w:val="005457B1"/>
    <w:rsid w:val="0054631F"/>
    <w:rsid w:val="005762B7"/>
    <w:rsid w:val="00576368"/>
    <w:rsid w:val="00585176"/>
    <w:rsid w:val="00586AFD"/>
    <w:rsid w:val="00596771"/>
    <w:rsid w:val="005A3811"/>
    <w:rsid w:val="005B1996"/>
    <w:rsid w:val="005B346E"/>
    <w:rsid w:val="005C10FC"/>
    <w:rsid w:val="005C6B8A"/>
    <w:rsid w:val="005D480D"/>
    <w:rsid w:val="005E2992"/>
    <w:rsid w:val="005E303D"/>
    <w:rsid w:val="005E537B"/>
    <w:rsid w:val="006018CB"/>
    <w:rsid w:val="006046D8"/>
    <w:rsid w:val="006050DC"/>
    <w:rsid w:val="00606B63"/>
    <w:rsid w:val="006125CF"/>
    <w:rsid w:val="00612E65"/>
    <w:rsid w:val="006141BA"/>
    <w:rsid w:val="006244F9"/>
    <w:rsid w:val="0063290C"/>
    <w:rsid w:val="00633604"/>
    <w:rsid w:val="00643269"/>
    <w:rsid w:val="006533E4"/>
    <w:rsid w:val="00662C7A"/>
    <w:rsid w:val="00666A66"/>
    <w:rsid w:val="00671C81"/>
    <w:rsid w:val="00681063"/>
    <w:rsid w:val="00684549"/>
    <w:rsid w:val="0068456D"/>
    <w:rsid w:val="00695501"/>
    <w:rsid w:val="00696994"/>
    <w:rsid w:val="006A3D59"/>
    <w:rsid w:val="006A3E80"/>
    <w:rsid w:val="006B05D8"/>
    <w:rsid w:val="006B2030"/>
    <w:rsid w:val="006B45BF"/>
    <w:rsid w:val="006B4F57"/>
    <w:rsid w:val="006B68A1"/>
    <w:rsid w:val="006C4E69"/>
    <w:rsid w:val="006C6F98"/>
    <w:rsid w:val="006D2E9D"/>
    <w:rsid w:val="006E02B4"/>
    <w:rsid w:val="006F53CC"/>
    <w:rsid w:val="00700BC2"/>
    <w:rsid w:val="00704F98"/>
    <w:rsid w:val="00707DA7"/>
    <w:rsid w:val="00716A92"/>
    <w:rsid w:val="0071704C"/>
    <w:rsid w:val="00727031"/>
    <w:rsid w:val="00736F00"/>
    <w:rsid w:val="00743B3E"/>
    <w:rsid w:val="007513E8"/>
    <w:rsid w:val="0076147A"/>
    <w:rsid w:val="00764372"/>
    <w:rsid w:val="00766C9F"/>
    <w:rsid w:val="007759F2"/>
    <w:rsid w:val="007775D7"/>
    <w:rsid w:val="00783EA9"/>
    <w:rsid w:val="00792ED2"/>
    <w:rsid w:val="0079307F"/>
    <w:rsid w:val="00797999"/>
    <w:rsid w:val="007B69DC"/>
    <w:rsid w:val="007C00FC"/>
    <w:rsid w:val="007C7E3A"/>
    <w:rsid w:val="007D063A"/>
    <w:rsid w:val="007E135E"/>
    <w:rsid w:val="007E70EA"/>
    <w:rsid w:val="007F40FA"/>
    <w:rsid w:val="00800E65"/>
    <w:rsid w:val="008024C5"/>
    <w:rsid w:val="008029E3"/>
    <w:rsid w:val="00816AD2"/>
    <w:rsid w:val="00817294"/>
    <w:rsid w:val="008232F0"/>
    <w:rsid w:val="00824D61"/>
    <w:rsid w:val="00836624"/>
    <w:rsid w:val="00837624"/>
    <w:rsid w:val="008377EB"/>
    <w:rsid w:val="00844EE9"/>
    <w:rsid w:val="008462D4"/>
    <w:rsid w:val="00846426"/>
    <w:rsid w:val="00864D05"/>
    <w:rsid w:val="00867A7F"/>
    <w:rsid w:val="008802F2"/>
    <w:rsid w:val="008851B3"/>
    <w:rsid w:val="008907F1"/>
    <w:rsid w:val="00890C91"/>
    <w:rsid w:val="008B7F34"/>
    <w:rsid w:val="008C107C"/>
    <w:rsid w:val="008D0433"/>
    <w:rsid w:val="008D446F"/>
    <w:rsid w:val="008D7C6A"/>
    <w:rsid w:val="008E22F5"/>
    <w:rsid w:val="00902591"/>
    <w:rsid w:val="0090749D"/>
    <w:rsid w:val="00914B19"/>
    <w:rsid w:val="00914F11"/>
    <w:rsid w:val="00930535"/>
    <w:rsid w:val="009308EF"/>
    <w:rsid w:val="00937F47"/>
    <w:rsid w:val="00940496"/>
    <w:rsid w:val="00947A2F"/>
    <w:rsid w:val="00992D34"/>
    <w:rsid w:val="009A0E1E"/>
    <w:rsid w:val="009A1116"/>
    <w:rsid w:val="009C0EAC"/>
    <w:rsid w:val="009C1204"/>
    <w:rsid w:val="009C708C"/>
    <w:rsid w:val="009C74CC"/>
    <w:rsid w:val="009E0604"/>
    <w:rsid w:val="009E1E8E"/>
    <w:rsid w:val="009E475D"/>
    <w:rsid w:val="009F6CF8"/>
    <w:rsid w:val="00A02BED"/>
    <w:rsid w:val="00A06CF4"/>
    <w:rsid w:val="00A14649"/>
    <w:rsid w:val="00A22331"/>
    <w:rsid w:val="00A2407C"/>
    <w:rsid w:val="00A27A1C"/>
    <w:rsid w:val="00A429C6"/>
    <w:rsid w:val="00A42DCA"/>
    <w:rsid w:val="00A47737"/>
    <w:rsid w:val="00A51941"/>
    <w:rsid w:val="00A53897"/>
    <w:rsid w:val="00A53F6F"/>
    <w:rsid w:val="00A5646B"/>
    <w:rsid w:val="00A7138D"/>
    <w:rsid w:val="00A731DA"/>
    <w:rsid w:val="00A73937"/>
    <w:rsid w:val="00A8501F"/>
    <w:rsid w:val="00A96699"/>
    <w:rsid w:val="00AB5A7E"/>
    <w:rsid w:val="00AC14A5"/>
    <w:rsid w:val="00AC60E6"/>
    <w:rsid w:val="00AD35C5"/>
    <w:rsid w:val="00AE1E78"/>
    <w:rsid w:val="00AE3658"/>
    <w:rsid w:val="00AF18CE"/>
    <w:rsid w:val="00AF3610"/>
    <w:rsid w:val="00AF4734"/>
    <w:rsid w:val="00AF7E66"/>
    <w:rsid w:val="00B02967"/>
    <w:rsid w:val="00B0529B"/>
    <w:rsid w:val="00B053D0"/>
    <w:rsid w:val="00B1448D"/>
    <w:rsid w:val="00B22554"/>
    <w:rsid w:val="00B276EB"/>
    <w:rsid w:val="00B4078C"/>
    <w:rsid w:val="00B414EC"/>
    <w:rsid w:val="00B45B25"/>
    <w:rsid w:val="00B52897"/>
    <w:rsid w:val="00B634C7"/>
    <w:rsid w:val="00B73BAB"/>
    <w:rsid w:val="00B74568"/>
    <w:rsid w:val="00B75203"/>
    <w:rsid w:val="00B76CCE"/>
    <w:rsid w:val="00B77714"/>
    <w:rsid w:val="00B800F7"/>
    <w:rsid w:val="00B870C3"/>
    <w:rsid w:val="00B9318E"/>
    <w:rsid w:val="00BA4454"/>
    <w:rsid w:val="00BB125D"/>
    <w:rsid w:val="00BB1C02"/>
    <w:rsid w:val="00BB1DA6"/>
    <w:rsid w:val="00BB3A43"/>
    <w:rsid w:val="00BB6E28"/>
    <w:rsid w:val="00BC4C06"/>
    <w:rsid w:val="00BC5749"/>
    <w:rsid w:val="00BC5805"/>
    <w:rsid w:val="00BC7969"/>
    <w:rsid w:val="00BD0409"/>
    <w:rsid w:val="00BD2A32"/>
    <w:rsid w:val="00BE1408"/>
    <w:rsid w:val="00BF62D9"/>
    <w:rsid w:val="00BF7ECB"/>
    <w:rsid w:val="00C07B3E"/>
    <w:rsid w:val="00C1630C"/>
    <w:rsid w:val="00C17ECB"/>
    <w:rsid w:val="00C2730D"/>
    <w:rsid w:val="00C30FD6"/>
    <w:rsid w:val="00C44724"/>
    <w:rsid w:val="00C56592"/>
    <w:rsid w:val="00C6116A"/>
    <w:rsid w:val="00C623DE"/>
    <w:rsid w:val="00C632DC"/>
    <w:rsid w:val="00C72CEF"/>
    <w:rsid w:val="00C811C4"/>
    <w:rsid w:val="00C83A2B"/>
    <w:rsid w:val="00C84C50"/>
    <w:rsid w:val="00C93686"/>
    <w:rsid w:val="00C95D82"/>
    <w:rsid w:val="00CA7A15"/>
    <w:rsid w:val="00CB0F13"/>
    <w:rsid w:val="00CB1B9D"/>
    <w:rsid w:val="00CB2C9D"/>
    <w:rsid w:val="00CC0C95"/>
    <w:rsid w:val="00CC51C7"/>
    <w:rsid w:val="00CC7406"/>
    <w:rsid w:val="00CD1D81"/>
    <w:rsid w:val="00CD36BD"/>
    <w:rsid w:val="00CD5535"/>
    <w:rsid w:val="00CE3E91"/>
    <w:rsid w:val="00CE502B"/>
    <w:rsid w:val="00CF4FA7"/>
    <w:rsid w:val="00D17FC3"/>
    <w:rsid w:val="00D3088C"/>
    <w:rsid w:val="00D3388E"/>
    <w:rsid w:val="00D426BC"/>
    <w:rsid w:val="00D430C6"/>
    <w:rsid w:val="00D434E4"/>
    <w:rsid w:val="00D45A30"/>
    <w:rsid w:val="00D45F55"/>
    <w:rsid w:val="00D46EFF"/>
    <w:rsid w:val="00D70D3E"/>
    <w:rsid w:val="00D7375A"/>
    <w:rsid w:val="00D75525"/>
    <w:rsid w:val="00D850E0"/>
    <w:rsid w:val="00D86AF5"/>
    <w:rsid w:val="00D87B6C"/>
    <w:rsid w:val="00D90B7A"/>
    <w:rsid w:val="00D97B11"/>
    <w:rsid w:val="00DA0D14"/>
    <w:rsid w:val="00DB479E"/>
    <w:rsid w:val="00DC18C7"/>
    <w:rsid w:val="00DC1BBD"/>
    <w:rsid w:val="00DC2E13"/>
    <w:rsid w:val="00DC74CD"/>
    <w:rsid w:val="00DD5834"/>
    <w:rsid w:val="00DE6F8A"/>
    <w:rsid w:val="00DE73A2"/>
    <w:rsid w:val="00DF71D3"/>
    <w:rsid w:val="00E06751"/>
    <w:rsid w:val="00E06BA2"/>
    <w:rsid w:val="00E11DAC"/>
    <w:rsid w:val="00E162B3"/>
    <w:rsid w:val="00E264D8"/>
    <w:rsid w:val="00E27719"/>
    <w:rsid w:val="00E355C7"/>
    <w:rsid w:val="00E42D73"/>
    <w:rsid w:val="00E4405F"/>
    <w:rsid w:val="00E4752A"/>
    <w:rsid w:val="00E54A1F"/>
    <w:rsid w:val="00E55CE2"/>
    <w:rsid w:val="00E6314C"/>
    <w:rsid w:val="00E72291"/>
    <w:rsid w:val="00E7477D"/>
    <w:rsid w:val="00E82E3B"/>
    <w:rsid w:val="00E83778"/>
    <w:rsid w:val="00E83D27"/>
    <w:rsid w:val="00E94392"/>
    <w:rsid w:val="00EA4F87"/>
    <w:rsid w:val="00EA7A8B"/>
    <w:rsid w:val="00EA7DB1"/>
    <w:rsid w:val="00EB05FE"/>
    <w:rsid w:val="00EB54BD"/>
    <w:rsid w:val="00EB5AAB"/>
    <w:rsid w:val="00EB7C50"/>
    <w:rsid w:val="00EC338D"/>
    <w:rsid w:val="00ED09C1"/>
    <w:rsid w:val="00ED785E"/>
    <w:rsid w:val="00EE3EFE"/>
    <w:rsid w:val="00EE58EF"/>
    <w:rsid w:val="00EE620E"/>
    <w:rsid w:val="00EF172C"/>
    <w:rsid w:val="00EF73D5"/>
    <w:rsid w:val="00F0197C"/>
    <w:rsid w:val="00F01D11"/>
    <w:rsid w:val="00F06C9B"/>
    <w:rsid w:val="00F12CCC"/>
    <w:rsid w:val="00F23244"/>
    <w:rsid w:val="00F235AF"/>
    <w:rsid w:val="00F2444B"/>
    <w:rsid w:val="00F2786B"/>
    <w:rsid w:val="00F3349F"/>
    <w:rsid w:val="00F346D1"/>
    <w:rsid w:val="00F364C5"/>
    <w:rsid w:val="00F6594C"/>
    <w:rsid w:val="00F669BB"/>
    <w:rsid w:val="00F7072B"/>
    <w:rsid w:val="00F71C4D"/>
    <w:rsid w:val="00F85F90"/>
    <w:rsid w:val="00F9030B"/>
    <w:rsid w:val="00F9656C"/>
    <w:rsid w:val="00FA476E"/>
    <w:rsid w:val="00FA4A66"/>
    <w:rsid w:val="00FA7E51"/>
    <w:rsid w:val="00FB4DD3"/>
    <w:rsid w:val="00FB53B2"/>
    <w:rsid w:val="00FC1C39"/>
    <w:rsid w:val="00FC3988"/>
    <w:rsid w:val="00FD4780"/>
    <w:rsid w:val="00FD6ABF"/>
    <w:rsid w:val="00FE01C1"/>
    <w:rsid w:val="00FE6048"/>
    <w:rsid w:val="00FF253B"/>
    <w:rsid w:val="1CF30522"/>
    <w:rsid w:val="2488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ECA96"/>
  <w15:docId w15:val="{62E85DDB-63EC-40A4-9986-00D9F49C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4D8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360" w:after="80"/>
      <w:outlineLvl w:val="1"/>
    </w:pPr>
    <w:rPr>
      <w:rFonts w:cs="Times"/>
      <w:b/>
      <w:sz w:val="36"/>
      <w:szCs w:val="36"/>
      <w:lang w:val="hy-AM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spacing w:before="280" w:after="80"/>
      <w:outlineLvl w:val="2"/>
    </w:pPr>
    <w:rPr>
      <w:rFonts w:cs="Times"/>
      <w:b/>
      <w:sz w:val="28"/>
      <w:szCs w:val="28"/>
      <w:lang w:val="hy-AM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spacing w:before="240" w:after="40"/>
      <w:outlineLvl w:val="3"/>
    </w:pPr>
    <w:rPr>
      <w:rFonts w:cs="Times"/>
      <w:b/>
      <w:szCs w:val="24"/>
      <w:lang w:val="hy-AM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20" w:after="40"/>
      <w:outlineLvl w:val="4"/>
    </w:pPr>
    <w:rPr>
      <w:rFonts w:cs="Times"/>
      <w:b/>
      <w:sz w:val="22"/>
      <w:szCs w:val="22"/>
      <w:lang w:val="hy-AM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200" w:after="40"/>
      <w:outlineLvl w:val="5"/>
    </w:pPr>
    <w:rPr>
      <w:rFonts w:cs="Times"/>
      <w:b/>
      <w:sz w:val="2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semiHidden/>
    <w:qFormat/>
    <w:rPr>
      <w:sz w:val="20"/>
      <w:lang w:val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Subtitle">
    <w:name w:val="Subtitle"/>
    <w:basedOn w:val="Normal"/>
    <w:next w:val="Normal"/>
    <w:link w:val="Subtitle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hy-AM"/>
    </w:rPr>
  </w:style>
  <w:style w:type="table" w:styleId="TableGrid">
    <w:name w:val="Table Grid"/>
    <w:basedOn w:val="TableNormal"/>
    <w:uiPriority w:val="59"/>
    <w:qFormat/>
    <w:rPr>
      <w:rFonts w:ascii="GHEA Grapalat" w:hAnsi="GHEA Grapalat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keepNext/>
      <w:keepLines/>
      <w:spacing w:before="480" w:after="120"/>
    </w:pPr>
    <w:rPr>
      <w:rFonts w:cs="Times"/>
      <w:b/>
      <w:sz w:val="72"/>
      <w:szCs w:val="72"/>
      <w:lang w:val="hy-AM"/>
    </w:rPr>
  </w:style>
  <w:style w:type="character" w:customStyle="1" w:styleId="Heading1Char">
    <w:name w:val="Heading 1 Char"/>
    <w:basedOn w:val="DefaultParagraphFont"/>
    <w:link w:val="Heading1"/>
    <w:qFormat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qFormat/>
    <w:rPr>
      <w:rFonts w:ascii="Times Armenian" w:eastAsia="Times New Roman" w:hAnsi="Times Armenian" w:cs="Times"/>
      <w:b/>
      <w:sz w:val="36"/>
      <w:szCs w:val="36"/>
      <w:lang w:val="hy-AM" w:eastAsia="ru-RU"/>
    </w:rPr>
  </w:style>
  <w:style w:type="character" w:customStyle="1" w:styleId="Heading3Char">
    <w:name w:val="Heading 3 Char"/>
    <w:basedOn w:val="DefaultParagraphFont"/>
    <w:link w:val="Heading3"/>
    <w:qFormat/>
    <w:rPr>
      <w:rFonts w:ascii="Times Armenian" w:eastAsia="Times New Roman" w:hAnsi="Times Armenian" w:cs="Times"/>
      <w:b/>
      <w:sz w:val="28"/>
      <w:szCs w:val="28"/>
      <w:lang w:val="hy-AM" w:eastAsia="ru-RU"/>
    </w:rPr>
  </w:style>
  <w:style w:type="character" w:customStyle="1" w:styleId="Heading4Char">
    <w:name w:val="Heading 4 Char"/>
    <w:basedOn w:val="DefaultParagraphFont"/>
    <w:link w:val="Heading4"/>
    <w:qFormat/>
    <w:rPr>
      <w:rFonts w:ascii="Times Armenian" w:eastAsia="Times New Roman" w:hAnsi="Times Armenian" w:cs="Times"/>
      <w:b/>
      <w:sz w:val="24"/>
      <w:szCs w:val="24"/>
      <w:lang w:val="hy-AM" w:eastAsia="ru-RU"/>
    </w:rPr>
  </w:style>
  <w:style w:type="character" w:customStyle="1" w:styleId="Heading5Char">
    <w:name w:val="Heading 5 Char"/>
    <w:basedOn w:val="DefaultParagraphFont"/>
    <w:link w:val="Heading5"/>
    <w:qFormat/>
    <w:rPr>
      <w:rFonts w:ascii="Times Armenian" w:eastAsia="Times New Roman" w:hAnsi="Times Armenian" w:cs="Times"/>
      <w:b/>
      <w:lang w:val="hy-AM" w:eastAsia="ru-RU"/>
    </w:rPr>
  </w:style>
  <w:style w:type="character" w:customStyle="1" w:styleId="Heading6Char">
    <w:name w:val="Heading 6 Char"/>
    <w:basedOn w:val="DefaultParagraphFont"/>
    <w:link w:val="Heading6"/>
    <w:qFormat/>
    <w:rPr>
      <w:rFonts w:ascii="Times Armenian" w:eastAsia="Times New Roman" w:hAnsi="Times Armenian" w:cs="Times"/>
      <w:b/>
      <w:sz w:val="20"/>
      <w:szCs w:val="20"/>
      <w:lang w:val="hy-AM" w:eastAsia="ru-RU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y2iqfc">
    <w:name w:val="y2iqfc"/>
    <w:basedOn w:val="DefaultParagraphFont"/>
    <w:qFormat/>
  </w:style>
  <w:style w:type="character" w:customStyle="1" w:styleId="im">
    <w:name w:val="im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Body">
    <w:name w:val="Body"/>
    <w:qFormat/>
    <w:rPr>
      <w:rFonts w:eastAsia="Arial Unicode MS" w:cs="Arial Unicode MS"/>
      <w:color w:val="000000"/>
      <w:sz w:val="24"/>
      <w:szCs w:val="24"/>
      <w:u w:color="000000"/>
      <w:lang w:val="pt-PT"/>
    </w:rPr>
  </w:style>
  <w:style w:type="character" w:customStyle="1" w:styleId="TitleChar">
    <w:name w:val="Title Char"/>
    <w:basedOn w:val="DefaultParagraphFont"/>
    <w:link w:val="Title"/>
    <w:qFormat/>
    <w:rPr>
      <w:rFonts w:ascii="Times Armenian" w:eastAsia="Times New Roman" w:hAnsi="Times Armenian" w:cs="Times"/>
      <w:b/>
      <w:sz w:val="72"/>
      <w:szCs w:val="72"/>
      <w:lang w:val="hy-AM" w:eastAsia="ru-RU"/>
    </w:rPr>
  </w:style>
  <w:style w:type="character" w:customStyle="1" w:styleId="tojvnm2t">
    <w:name w:val="tojvnm2t"/>
    <w:qFormat/>
  </w:style>
  <w:style w:type="character" w:customStyle="1" w:styleId="rynqvb">
    <w:name w:val="rynqvb"/>
    <w:basedOn w:val="DefaultParagraphFont"/>
  </w:style>
  <w:style w:type="character" w:customStyle="1" w:styleId="SubtitleChar">
    <w:name w:val="Subtitle Char"/>
    <w:basedOn w:val="DefaultParagraphFont"/>
    <w:link w:val="Subtitle"/>
    <w:qFormat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uto-style151">
    <w:name w:val="auto-style151"/>
    <w:basedOn w:val="DefaultParagraphFont"/>
  </w:style>
  <w:style w:type="character" w:styleId="Strong">
    <w:name w:val="Strong"/>
    <w:basedOn w:val="DefaultParagraphFont"/>
    <w:uiPriority w:val="22"/>
    <w:qFormat/>
    <w:rsid w:val="003232C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D44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46F"/>
    <w:rPr>
      <w:rFonts w:ascii="Times Armenian" w:eastAsia="Times New Roman" w:hAnsi="Times Armenian"/>
      <w:sz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63290C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A53897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7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22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5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715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7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13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90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13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D6C60-CCCB-406D-A8D6-4E88DE2F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https://mul.ysu.am/tasks/358789/oneclick?token=5678b553567a73dbf28f48db8cf5191d</cp:keywords>
  <cp:lastModifiedBy>Lusine Ayvazyan</cp:lastModifiedBy>
  <cp:revision>22</cp:revision>
  <cp:lastPrinted>2026-06-09T06:54:00Z</cp:lastPrinted>
  <dcterms:created xsi:type="dcterms:W3CDTF">2026-06-11T06:14:00Z</dcterms:created>
  <dcterms:modified xsi:type="dcterms:W3CDTF">2026-06-12T06:17:00Z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45C5D12B4D5B4186932A9E98365A5B13_12</vt:lpwstr>
  </property>
  <property fmtid="{D5CDD505-2E9C-101B-9397-08002B2CF9AE}" pid="4" name="GrammarlyDocumentId">
    <vt:lpwstr>afc3be13-cf9a-4eab-9653-e40c1fcde046</vt:lpwstr>
  </property>
</Properties>
</file>