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ԱԱԾ-ՏՆՏՎ-ԷԱՃԱՊՁԲ-26/22-ՀՆՆ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Հատուկ նպատակային այլ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Վահե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v.vardanyan@promotion.am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ԱԱԾ-ՏՆՏՎ-ԷԱՃԱՊՁԲ-26/22-ՀՆՆ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Հատուկ նպատակային այլ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Հատուկ նպատակային այլ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ԱԱԾ-ՏՆՏՎ-ԷԱՃԱՊՁԲ-26/22-ՀՆՆ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v.vardanyan@promotion.am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Հատուկ նպատակային այլ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ԱԱԾ-ՏՆՏՎ-ԷԱՃԱՊՁԲ-26/22-ՀՆՆ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ԱԱԾ-ՏՆՏՎ-ԷԱՃԱՊՁԲ-26/22-ՀՆՆ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ԱԱԾ-ՏՆՏՎ-ԷԱՃԱՊՁԲ-26/22-ՀՆՆ»*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ԱԱԾ-ՏՆՏՎ-ԷԱՃԱՊՁԲ-26/22-ՀՆՆ»*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ԱԱԾ-ՏՆՏՎ-ԷԱՃԱՊՁԲ-26/22-ՀՆՆ*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բնութագրով սահմանված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Բռնակով պոլիէթիլենային տոպրակ, նախատեսված սննդի համար, 60 լիտր տարողականությամբ, դեղին կամ սպիտակ գույն: Չափերը 585x800 մմ չբացված վիճակում կամ 60լ չափազանգվածին համարժեք չափերի առանց բռնակների: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60լ չափազանգվածով առանց բռնակների` սև կամ գունավոր: Մեկ փաթեթի մեջ թվով 10 պարկ: Փաթեթավորման վրա պետք է տպագրված լինի քանակը, արտադրող կազմակերպության  անվանումը, արտադրման ամիսն ու տարեթիվը: Չափերը 585x800 մմ չբացված վիճակում կամ 60լ չափազանգվածին համարժեք չափերի: Չափսերի շեղումը +- 2%: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ֆիլամենտային լամպ: Անվանական հզորությունը 20 Վտ-ից ոչ ցածր , լույսարգասիկը ոչ պակաս քան 90 լմ/Վտ, կոթառը  Ե-27, գունային ջերմաստիճանը  2700-3000 Կելվին, լուսային հոսքը   1800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30 Վտ-ից ոչ ցածր, լույսարգասիկը ոչ պակաս քան 80 լմ/Վտ՝ A 80, կոթառը  Ե-27, գունային ջերմաստիճանը  4100 Կելվին, լուսային հոսքը 2360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20 Վտ-ից ոչ ցածր, լույսարգասիկը ոչ պակաս քան 80 լմ/Վտ՝ A 80, կոթառը  Ե-27, գունային ջերմաստիճանը  4100 Կելվին, լուսային հոսքը 2100 լյումենից ոչ պակաս,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լամպ անվանական հզորությունը ոչ պակաս քան 60 Վտ, լույսարգասիկը ոչ պակաս քան 80 լմ/Վտ՝ A 80, բնիկը  Ե-27, գունային ջերմաստիճանը 4100 Կելվին, լուսային հոսքը  ոչ պակաս քան 5300 լյումեն, նվազագույն և առավելագույն աշխատանքային թույլատրելի մուտքային լարումները  160 Վ.-ից 275 Վ, մուտքային լարման հաճախականությունը 50 Հց,  ցրման անկյունը  120 աստիճանից ոչ պակաս,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լամպերի և փաթեթավորման վրա վերոնշյալ պարամետրերի գործարանային նշագրմամբ:  Երաշխիքը 2(երկու) տարուց ոչ պակաս: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300x300 մմ չափերի, անվանական հզորությունը ոչ պակաս քան 30Վտ, լույսարգասիկը ոչ պակաս քան 90 լմ/Վտ, գունային ջերմաստիճանը ոչ պակաս քան 4100 Կելվին, լուսային հոսքը ոչ պակաս քան 2400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արտաքին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6000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(չթափանցող), 600x600 մմ չափերի, անվանական հզորությունը ոչ պակաս քան 60 Վտ, լույսարգասիկը ոչ պակաս քան 90 լմ/Վտ, գունային ջերմաստիճանը ոչ պակաս քան 4100 Կելվին, լուսային հոսքը ոչ պակաս քան 4800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D-120 մմ չափերի, անվանական հզորությունը ոչ պակաս քան 6 Վտ, լույսարգասիկը ոչ պակաս քան 90 լմ/Վտ, գունային ջերմաստիճանը 4100 Կելվին, լուսային հոսքը ոչ պակաս քան 720 լյումեն, նվազագույն և առավելագույն աշխատանքային թույլատրելի մուտքային լարումները  165Վ.-ից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D-300 մմ չափերի, անվանական հզորությունը ոչ պակաս քան 30 Վտ, լույսարգասիկը ոչ պակաս քան 90 լմ/Վտ, գունային ջերմաստիճանը 4100 Կելվին, լուսային հոսքը ոչ պակաս քան 3600 լյումեն, նվազագույն և առավելագույն աշխատանքային թույլատրելի մուտքային լարումները 160 Վ.-ից 275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 220մմ չափերի, անվանական հզորությունը ոչ պակաս քան 18 Վտ, լույսարգասիկը ոչ պակաս քան 90 լմ/Վտ, գունային ջերմաստիճանը 4100 Կելվին, լուսային հոսքը ոչ պակաս քան 2160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Լուսադիոդային լուսամփոփ ներքին տեղադրման, D-170 մմ չափերի, անվանական հզորությունը ոչ պակաս քան 12 Վտ, լույսարգասիկը ոչ պակաս քան 90 լմ/Վտ, գունային ջերմաստիճանը 4100 Կելվին, լուսային հոսքը ոչ պակաս քան 1440 լյումեն, նվազագույն և առավելագույն աշխատանքային թույլատրելի մուտքային լարումները  165 Վ.-ից 265 Վ, մուտքային լարման հաճախականությունը 50 Հց, շահագործման ժամկետը  20000 ժամից ոչ պակաս: Լուսատուների փաթեթավորման վրա վերոնշյալ պարամետրերի գործարանային նշագրմամբ: Երաշխիքը 2(երկու) տարուց ոչ պակաս: 2024թ. ոչ ցածր արտադրության, չօգտագործված: Մատակարարվող քանակի 70 % 4100Կ,30 % 6000Կ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հենասյան վրա տեղադրվող ԼԵԴ լուսատու, անվանական հզորությունը ոչ պակաս քան 100 վտ, գունային ջերմաստիճանը ոչ պակաս քան 6500Կ, լուսային հոսքը  4000 Լյումեն,  պաշտպանվածությունը  IP65, գունափոխանցման ինդեքսը  70-ից ոչ պակաս, պաշտպանվածությունը  IP65-ից ոչ պակաս, նվազագույն և առավելագույն աշխատանքային թույլատրելի մուտքային լարումները` 85 Վ.-ից 265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0C-ից  +50 0C,  շահագործման ժամկետը  20000  ժամից ոչ պակաս: Պատյանը և պատին ամրացնելու խողովակը մետաղական: Պատին կամ հենասյանը ամրացման խողովակը ենթակա է մատակարարման լուսատուի հետ միասին, պետք է լինի գործարանային արտադրության և ներկված: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լուսավորության  լուսադիոդային լուսարձակ (прожектор)  ԼԵԴ 40 վտ և բարձր, լույսարգասիկը ոչ պակաս քան 90 լմ/Վտ, անվանական հզորության: Գունային ջերմաստիճանը  6000 - 6500 Կելվին, լուսային հոսքը  4000 լյումեն-ից ոչ պակաս,  գունափոխանցման ինդեքսը 70-ից ոչ պակաս, պաշտպանվածությունը IP65-ից ոչ պակաս, նվազագույն և առավելագույն աշխատանքային թույլատրելի մուտքային լարումները` 160 Վ.-ից 275 Վ, մուտքային լարման հաճախականությունը՝ 50 Հց,   ցրման անկյունը՝ 90 աստիճանից  ոչ ավել, արտաքին միջավայրի նվազագույն և առավելագույն աշխատանքային թույլատրելի ջերմաստիճանները` -15 0C -ից +50 0C, շահագործման ժամկետը  20000  ժամից ոչ պակաս: Լուսադիոդային լուսարձակների (прожектор) և փաթեթավորման վրա վերոնշյալ պարամետրերի գործարանային նշագրմամբ: Պատյանը և պատին ամրացնելու հարմարանքը մետաղական: Երաշխիքը 2(երկու) տարուց ոչ պակաս: 2024թ. ոչ ցածր արտադրության: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160Ա անվանական հզորության: Նախատեսված  եռաֆազ  380 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ավտոմատ անջատիչ 200Ա  անվանական հզորության ՎԱ տիպի: Նախատեսված  եռաֆազ 380Վ  լարման  և 50 Հց հաճախականության համար:  Մալուխների միացման մասում համապատասխան հեղյուսներով: Անջատիչների վրա  հզորության, լարման և հաճախականության գործարանային նշագրմամբ և փաթեթավորմամբ,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անջատիչ, ներքին մոնտաժի, 10 Ա  անվանական հոսանքի ուժով: Նախատեսված 220 Վ  լարման և 50 Հց հաճախականության համար:  Յուրաքանչյուր անջատիչ լինի կահավորված միացման  լատունե զսպանակավորված կոնտակտով՝ հավաքված բարձր որակի կարբոպլաստի կամ հախճապակու վրա՝ վերոնշյալ պարամետրերի նշագրմամբ: Արտաքին դետալները ջերմադիմացկուն պլաստմասից, գործարանային փաթեթավորմամբ, սպիտակ գույնի,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5 մանրակներով մանրակներով (մուտքային վարդակներ), 25 Ա անվանական հոսանքի ուժով, 250 Վ լարման, 3 մ երկարությամբ: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խրոց, 16 Ա անվանական հզորության:  Նախատեսված  220 Վ  լարման և 50 Հց հաճախականության համար: Յուրաքանչյուր խրոց լինի կահավորված  երկու միացման և հողանցման լատունե կոնտակտներով՝ հավաքված բարձր որակի կարբոպլաստի վրա՝ վերոնշյալ պարամետրերի նշագրմամբ,  2024թ. ոչ ցածր արտադրության,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պոլիվինիլքլորիդե, դիէլեկտրիկ, օղակաձև: Չափսերն են (10մX15մմX0.15մմ): Երկարության և լայնքի թույլատրելի շեղումը +/- 10%: Նախատեսված է մինչև 6.0կՎ լարման տակ գտնվող դետալների մեկուսացման համար: Ժապավենը և սոսնձային նյութերը հակահրդեհային հատկություններով(հրդեհի բռնկումը հնարավոր է միայն բաց կրակի դեպքում): Պետք է ունենա բարձր էլաստիկություն, լինի ջերմո և մաշվածադիմացկուն: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- 2x1.5 մմ2 տեսակի, 1.5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- 2x2.5 մմ2 տեսակի, 2.5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- 2x4.0 մմ2 տեսակի: 4.0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հաղորդալար ՊՊՎ - 2x6.0 մմ2 տեսակի: 6.0 մմ2 կտրվածքի, պղնձյա, երկջիղ: Յուրաքանչյուրը բազմաջիղ, պատված պոլիվինիլային մեկուսիչով:  Մեկուսիչի վրա չջնջվող և ընթեռնելի նշագրված արտադրման տարեթիվը, տեսակը, կտրվածքը,  երկարությունը` մետրական չափերով, 100 մ կծիկներով: Յուրաքանչյուր կծիկի վրա նշագրված ընդհանուր երկարության չափը և պոլիէթիլենային թաղանթով փաթեթավորված, 2024թ.ոչ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2x25մմ,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4x16մմ,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Սիպ 4,  4x25մմ, նոմինալ փոփոխական լարումը 1կվ, նոմինալ հոսանքի հաճախականությունը 50Հց, գունային գծանշումով և թվային մակնանշմամբ,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- 2x2.5 մմ2  տեսակի: 2.5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- 2x4.0 մմ2  տեսակի: 4.0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- 2x6 մմ2  տեսակի: 6 մմ2 կտրվածքի,պղնձյա, երկջիղ,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կծիկներով: Յուրաքանչյուր կծիկի վրա նշագրված ընդհանուր երկարության չափը և  պոլիէթիլենային  թաղանթով փաթեթավորված,  2024թ.  ոչ ցածր արտադրության,  չօգտագործված:Մատակարարը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-4x2.5 մմ2  տեսակի: 2.5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-4x6 մմ2  տեսակի: 6 մմ2 կտրվածքի, պղնձյա,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չափերովմ, 100 մ կծիկով: Յուրաքանչյուր կծիկի վրա նշագրված ընդհանուր երկարության չափը և  պոլիէթիլենային  թաղանթով փաթեթավորված,  2024թ.  ոչ ցածր արտադրության,  չօգտագործված: Մատակարարը պարտավոր է նախքան մատակարարելը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- 4x16 մմ2  տեսակի: 16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Յուրաքանչյուր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- 4x25 մմ2  տեսակի: 25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200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- 4x35 մմ2  տեսակի: 35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- 4x50 մմ2  տեսակի: 50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- 4x70 մմ2  տեսակի: 70 մմ2 կտրվածքի, ալյումինե քառաջիղ, պատված պոլիվինիլային  մեկուսիչով:  Մեկուսիչի վրա  չջնջվող և ընթեռնելի նշագրված  արտադրման տարեթիվը, տեսակը, կտրվածքը, երկարությունը` մետրական չափերով, 300 մ կծիկով: Կծիկի վրա նշագրված ընդհանուր երկարության չափը և փաթեթավորված պոլիէթիլենային թաղանթով, 2024թ. ոչ ցածր արտադրության,  չօգտագործված: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4ՊՍՏպԲ-1-35/50:Մատակարարը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կՎ միացնող ջերմանստեցվող կցորդիչ, պլաստմասե մեկուսիչով մալուխի համար 4ՊՍՏպԲ-1-70/120/20-10-202:Մատակարարը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արտաքին տեղադրման վերջույթային ջերմանստեցվող կցորդիչ, 3ԿՆՏպՆ-10-70/120/:Մատակարարը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կՎ անցումային /փոխարկիչ/ ջերմանստեցվող կցորդիչ 3 ջիղային թղթե և պլաստմասե մեկուսիչներով մալուխի միացման համար 3ՍՏպ/3ՊՍՏպ/3ՊՍՏպ-10-70/120:Մատակարարը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պահուստային համակարգ /ՊԱՄ/ 400Ա: Հոսանքի ուժը 400Ա, անվանական լարումը -400Վ:
Կարճ միացման անջատման  հնարավորությունը Icu-25kA:
Ավտոմատ միացում առաջնային գծից երկրորդային գիծ, և երկրորդային գծից առաջնային գիծ: Թվային էկրանի առկայություն: Միացման ON անջատման OFF Վերև ներքև, Reset կոճակների առկայություն: Ժամանակի կարգավորում 0վ-180վրկ, ինչպես նաև ետադարձի դեպքում: 
Առաջնային և երկրորդային ուղղությունների կարգավորում և վերահսկում: Ֆազերի մոնիտորիգ և վերահսկում, լարման վերահսկում 170Վ-450Վ: Ավտոմատ ուղղությունների փոխում ՝ Ֆազերի բացակայության դեպքում, լարման իջեցման և բարձրացման դեպքում, գեներատորների կոնտակտի առկայություն 24Վ/ 401, 402/ пуск генератора, / 
Աշխատանքային ջերմաստիճանը -5+40 աստիճան Ցելսիուս: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սերտիֆիկատ:Նմուշը համաձայնեցնելով պատվիրատուի հետ ըստ անհրաժեշտության տարբերակով: Չափսերի շեղումը +- 2%: Երաշխիքային սպասարկում՝ ոչ պակաս քան 1(մեկ)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փական նախատեսված ջրի հոսքը դադարեցնելու կամ ջրին հոսք տալու 1 դույմ խողովակի համար, պղնձե կամ լատունե: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ամերիկանկա PPR F 20x20: Չափսերի շեղումը +- 2%:Նմուշը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պատի վրա տեղադրելու համար, ջրի բացումը և փակումը թաթիկով կամ կիսապտույտ փականով, ամբողությամբ նիկելապատ: Պատին ձգման մասի երկարությունը 4.5 սմ ոչ պակաս: Քաշը ոչ պակաս քան 0,6 կգ: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կերամիկական լվացարանի վրա տեղադրելու համար ամբողությամբ նիկելապատ, ջրի բացումը և փակումը թաթիկով կամ կիսապտույտ փականներով, միացումը ջրագծին 1/2՛՛ ճկուն խողովակներով: Ջրագծին միացնելու համար 1/2՛՛ ճկուն 60սմ երկարության թվով 2 հատ խողովակներով: Կերամիկական մասի ձգման երկարությունը 5.0 սմ ոչ պակաս: Քաշը ոչ պակաս քան 0,6 կգ: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Ջրախառնիչ ծորակ պատի վրա տեղադրելու համար, ցնցուղով, ջրի բացումը և փակումը թաթիկով կամ կիսապտույտ փականներով, ամբողությամբ նիկելապատ: Պատին ձգման մասի երկարությունը 3.5 սմ ոչ պակաս: Քաշը ոչ պակաս քան 0,6 կգ: Մատակարարը նախքան մատակարարելը պետք է նմուշը համաձայնեցնելպատվիրատուի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Պլաստմասե(օվալաձև), նեղ մասը ներսից 230x370մմ չափերի օվալ, լայն մասը ներսից 280x430մմ չափերի օվալ: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մաքրման պլաստմասե խոզանակ, հատակի տեղադրման: Տակդիրը առանց նախշերի լայնությունը ոչ պակաս քան 15 սմ, խորությունը ոչ պակաս քան 15 սմ: Բռնակի երկարությունը 40սմ: Գույնը նախապես համաձայնենելով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Ջրահեռացման խողովակ բաքով և գոֆրեով: Լվացարանին վերևից ձգվող մասը չժանգոտվող պողպատից: Մատակարարը նախքան մատակարարելը պետք է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պղնձյա կամ նիկելապատ նախատեսված լվացարանի համար, մեկ ծայրը D15 գլխիկը՝ ներքին պարույրով, մյուս ծայրը ջրախառնիչին միացնելու համար արտաքին պարույրով: Երկարությունը 800մմ: Քանակը 80 հատ: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48մմ, արտաքին տրամագիծը 48մմ,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խողովակ 108մմ, արտաքին տրամագիծը 108մմ, պատի հաստությունը առնվազն` S-4մմ, նյութը պոպատ, ԳՈՍՏ 10705-80, 10704-91: Չափսերի շեղումը +- 2%:Ապրանքը պետք է լինի նոր, չոգտագործված և առանց խոտանի: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Ցինկապատ փշալար՝ հաստությունը 3մմ (+-0,1մմ), վրան գործված 2մմ տրամագծով մետաղական կծիկներ(փշեր): Ըստ ԳՈՍՏ 285-69-ի: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900մմ,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(Егоза), պարույրի տրամագիծը ծալված վիճակում 500մմ, շրջադարձերի քանակը փաթեթի մեջ 86 հատ, կեռերի քանակը 5, մետաղական ամրակապերի տրամագիծը 2.5մմ, մետաղական ամրակապերի տրամագիծը հավաքած վիճակում 3.5մմ, փշոտ կտրող գոտու հաստությունը 0.5 մմ, ցինկապատման տեսակարար կշիռը 130 գ / մ2, մետաղալարերի վրա ցինկի խտությունը 200-270 գ / մ2. պոլիմերային գործվածքով փաթեթավորված: Ձգված վիճակում 15-25.5 մետր, միջին ձգվածությունը 18մ: Չափսերի շեղումը +- 2%: Ըստ ԳՈՍՏ 53603-2020-ի: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1մ,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երկարությամբ,մեկ կողմում կեռ, մյուս կողմը ուղիղ ձողեր:Ցանցարկղի ներսից բոլոր 4 նիստերին ամրացված պետք է լինի գեոտեքստիլային ծածկույթ:Քաշը ոչ ավել 15կգ: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Ցանցարկղ գաբիոն,չափերը լայնությունը 0.5մ, երկարությունը 1մ, բարձրությունը 1մ, կազմված 4 կողային նիստերից,առանց հատակային և ծածկի նիստերի: Ցանցարկղի թույլատրելի շեղումները՝ երկ.լայն.բարձր.-ում +-1սմ:Բոլոր նիստերի ցանցերի վանդակները՝ զոդված ոչ ավել 5x10 չափերով, ցանցի մետաղալարի հաստությունը՝ ոչ պակաս 4մմ:Բոլոր 4 նիստերից յուրաքանչյուրը պետք է ունենա առանձին շրջանակ պատրաստված 10մմ տրամագծով մետաղական կամ բազալտե ամրանից: Լրակազմում ներառված լինի 2 հատ 4մմ հաստությամբ 120սմ երկարությամբ և 70սմ երկարությամբ մեկ կողմում կեռ, մյուս կողմը ուղիղ ձողեր:Ցանցարկղի ներսից բոլոր 4 նիստերին ամրացված պետք է լինի գեոտեքստիլային ծածկույթ:Քաշը ոչ ավել 13կգ: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ցինկապատ 3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Ամրալար,( вязальная проволка) 2 մմ (+-0,1մմ) հաստության,սև գույնի՝վառած: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հախճապակյա, հախճապակյա  ոտնակով, 48*62*80 սմ չափսերով: Մատակարարը նախքան մատակարարելը պետք է տեսքը և ձևը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հախճապակյա, բարձրությունը հատակից մինչև նստատեղ 40սմ (±1սմ), նստատեղի խորությունը 50 սմ (±1սմ), նստատեղի լայնքը 35 (±1սմ), պլաստասսե կափարիչը մեղմիչով և բաքի պարագաներով, միացումը թեք և/կամ ուղիղ: Նմուշը նախապես համաձայնեցնել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Մ-400, Դ-20 (հավելյալ բաղադրիչների 20%), 50 կգ ±1կգ  գործարանային փաթեթավորմամբ մակնիշմամբ: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Գիպսոնիտ՝ վերանորոգման նպատակով օգտագործվում է պատերի քսահարդարման համար, գիպսե հիմքով, փաթեթավորումը 30կգ թղթե պարկերով: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Ծեփամածուկ գիպսային: Ներսի հարդարման աշխատանքների համար, գիպսե հիմքով, 30 ±1կգ-ոց  պարկերով, պարկերի վրա նշված լինի արտադրման ժամկետը և հանձնելու պահին մնացորդային  առնվազն 1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Չափսերի շեղումը +- 2%:Տեղափոխումը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սպունգ 100x70 մմ չափերի: Բնական կամ արհեստական հղկող փոշուց կամ հատիկներից` սպունգե հիմքի վրա, չոր մաքրման համար, չափերի թույլատրելի շեղումը +- 2%: Մատակարարը պարտավոր է նախքան մատակարարելը նմուշը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1-3 կգ չափածրարավորված, մետաղյա տարաների մեջ: Կախված բաղադրության մեջ մտնող թաղանթագոյացնող նյութից յուղաներկերը բաժանվում են. ցինկի շպար, լիթոպոնային շպար, գունավոր ներկեր, երկաթի սուսրի, մումիայի, օքրա։ Նախատեսված են շենքների արտաքին և ներքին հարդարման աշխատանքների (բացառությամբ հատակի ներկման), ինչպես նաև մետաղյա և փայտյա իրերի ներկման համար։ Յուղաներկերում թաղանթագոյացնող նյութի զանգվածային մասը պետք է լինի 20%-ից մինչև 34%, պայմանական մածուցիկու¬թյունը` ըստ B 3- 4 մածուցիկաչափի (20՞0,5) ՛C, 65-160 վ, սև-RAL 9005-100կգ, մոխրագույն-RAL 7004-1000կգ, կարմիր-RAL 3000-200կգ, կանաչ-RAL 6001-500կգ, դեղին-RAL 1003-200կգ ՝ փայլուն և սպիտակ-RAL 9003-1000կգ ՝ առանց փայլի, գույների և քանակների: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մատակարարման պահից ոչ պակաս քան 2տարի: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դրսի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ներսի հարդարման համար, ծածկողականությունը` 3 մ2/կգ երկու երես ներկման համար, ընդ որում 5-10 կգ դույլերով ընդհանուր քանակի 40%, 10-25կգ դույլերով՝  60%-ը, տարրայի վրա նշված լինի արտադրման ժամկետը և հանձնելու պահին մնացորդային  առնվազն 2 տարվա պիտանելիության ժամկետ: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կերամիկական և քարի հիմքով մինչև 60x60սմ չափերի սալիկների ամրացման համար, ինչպես շինության ներսում, այնպես էլ դրսում: Փաթեթավորումը 25 կգ թղթե պարկերով, պարկերի վրա նշված լինի արտադրման ժամկետը և հանձնելու պահին մնացորդային առնվազն մեկ տարվա պիտանելիության ժամկետ: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հատակ`չափսերը 8մմ, երկարությունը 81,5սմ, լայնությունը 15սմ, ամրությունը 33/AC5, փականի տեսակը 5G, շովի առկայություն, ամուր ամրակներ, քերծվածքակայուն, հեշտ մաքրվող, խոնավակայուն: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Նմուշը համաձայնեցնելով պատվիրատուի հետ ըստ անհրաժեշտության տարբերակով: Տեղափոխումը և բեռնաթափումը մատակարարի կողմից ըստ պատվիրատուի նշված վայրի: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շրիշակ, երկարությունը 2.2 մ, բարձրությունը 7-10սմ, ճկուն:Գույնը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Կիր-փոշի, կրաքարի այրումից ստացվող նյութ, Շինարարության մեջ օգտագործվող կրի շաղախ: : 5-10 կգ պարկերով: Յուրաքանչյուր խմբաքանակի հետ ներկայացնել համապատասխանության սերտիֆիկատ, որն անհրաժեշտ է ներկայացնել մատակարարման ժամանակ յուրաքանչյուր խմբաքանակի հետ: Չափսերի շեղումը +- 2%: Նմուշը համաձայնեցնելով պատվիրատուի հետ ըստ անհրաժեշտության տարբերակով: Տեղափոխումը և բեռնաթափումը մատակարարի կողմից ըստ պատվիրատուի նշված վայրի: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գծանշման-չցնդող նյութերի զանգվածային մաս`ոչ պակաս 75%, չորացման ժամանակ`ոչ ավել 20 րոպե, ջրակլանումը`ոչ պակաս 1,5 %, դիմացկունությունը ջերմաստիճանի փոփոխությունների նկատմամբ -40 C մինչև +60C: Պատվածքի ամրությունը քերամաշելիության նկատմամբ`ոչ պակաս 1կգ/մնմ, մաշակայունությունը քաղաքային տիպի ճանապարհների համար`ոչ ավել 40%,խտությունը`ոչ պակաս 1,5 գր/սմ3: ԳՈՍՏ Ռ 52575-2006. Գույնը նախապես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646 ալկաիդային արտադրանքի համար, գույնը՝ անգույն կամ թույլ դեղնավուն, համասեռ թափանցիկ հեղուկ առանց պղտորության: Ջրի զանգվածային մասը ըստ Ֆիշերի ոչ ավել քան 2%, ցնդելիությունը ըստ էթիլային եթերի 8-15, թթվային թիվը ոչ ավել 0.06 մգ KOH/գ, կոագուլյացիայի թիվը ոչ պակաս քան 35 %: Նիտրոէմալային նոսրացման պիտանելիությունը՝ չորանալուց հետո չպետք է նկատվի թաղանթի սպիտակեցում, որը պետք է ունենա հարթ մակերես և չունենա անփայլ և սպիտակավուն հետքեր: Յուրաքանչյուր մատակարարված խմբաքանակի համար անհրաժեշտ է ներկայացնել ՀՀ-ում արտոնագրված կազմակերպության կողմից տրված նշված ապրանքատեսականու բաղադրության և որակի վերաբերյալ  լաբորատոր հետազոտության հավաստագիր: Պահպանման ժամկետը համաձայն ԳՕՍՏ-ի: Համապատասխանությունը և թույլատրելի շեղումները համաձայն ԳՕՍՏ 18188-72-ի պահանջների: Գործարանային պլաստմասե 1 լիտր տարողության տարրաներով: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Ջերմադիմացկուն առնվազն 2 մ լայնքով, ոչ պակաս քան 3 մմ հաստության, վերևի շերտը պոլիվինիլքլորիդային, ներքևի գործվածքային հենքով: Գույնը երանգը և նախշերը համաձայնեցնելով պատվիրատուի հետ ըստ անհրաժեշտության տարբերակով: Չափսերի շեղումը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կամ սպիտակ գույնի, ոչ պակաս քան 280 գ, չափածրարավորված քարթիջների մեջ, նախատեսված կերամիկական սալիկների, էմալապատ մակերեսների և այլ մակերեսների համար: Ջերմակայունությունը -20 C մինչև +150 C: Պահպանման ժանկետը առնվազն 1,0 տարի: Մատակարարը պարտավոր է նախքան մատակարարելը ն նմուշը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ունիվերսալ ակնթարթային, աէրոզոլը 400 մլ, սոսինձ 130գ, երաշխիքային ժամկետը ոչ պակաս քան 1 տարի: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ԿՊ 21 տեսակի, ոչ պակաս 0,5 մմ հաստությամբ ձևավոր ցինկապատ գունավոր գործարանային թիթեղից, լայնությունը 1,05 մ, երկարությունը 3 մ-ից 12 մ, ըստ պատվիրատուի կողմից ներկայացված հայտերի: Բեռնումը, բեռնաթափումը և տեղափոխումը կատարվում է կատարողի՝մատակարար կամ մատակարար կազմակերպություն, կողմից: Մատակարարը նախքան մատակարարելը պետք է ներկայացնի ապրանքն արտադրողից կամ վերջինիս ներկայացուցչից
երաշխիքային նամակ կամ համապատասխանության սերտիֆիկատ, նմուշը նախապես համաձայնեցնելով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Պրոֆնաստիլը մետաղին ձգելու ինքնաշաղափիչ գունավոր պտուտակ, չափերը 5.5x25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փայտե կամ այլումինե պոչով, 1.5 մ ոչ ցածր, գործարանային, թիակի լայնությունը 50 սմ ոչ պակաս, երկաթե եզրով: Նմուշը նախապես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Հյուսնի տաշող գործիք – ուրագ, փայտե կոթով: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Բացովի, ամուր հենակով երկաթյա աստիճան: Բարձրությունը(կանգնակը բացված վիճակում) հատակից մինչև վերևի գագաթի կենտրոն ոչ պակաս քան 1.5մ:
Ոտքերին պետք է ամրացված լինի չսահող ռետինե փականներ: Չափսերի շեղումը +- 2%:Նմուշը նախապես համաձայնեցնել պատվիրատուի հետ ըստ անհրաժեշտության տարբերակով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նախատեսված փոփոխական հոսանքի համար, N 3 տեսակի, 5 կգ-ոց գործարանային  չափածրարված տուփերի մեջ: Չափսերի շեղումը +- 2%: ГОСТ 9467-75, Е42 և բարձր:Նմուշը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Գլանափաթեթված թղթե ժապավեն 40 մմ լայնությամբ, երկարությունը 30մ, մեկ երեսը սոսնձապատված,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Տնտեսական ձեռնոցներ ռետինե, ռետինի տեսակը լատեքս, երկարությունը ոչ պակաս քան 300 մմ, ռետինի հաստությունը 0.3-0.7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աման լվանալու: Սպունգ սանիտարահիգիենիկ նշանակության, պոլիմերային, խորանարդաձև կամ ուղղանկյուն(12x8x4) սմ չափերի՝ 384 խ.սմ., հաստությունը՝ 4 սմ ոչ պակաս: Չափսերի շեղումը +- 2%, բայց ոչ պակաս քան 384 խ.սմ: Նմուշը համաձայնեցնելով պատվիրատուի հետ ըստ անհրաժեշտության տարբերակով: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Սորգո տեսակի հումքից պատրաստված, երեքից ոչ պակաս կարանոց(ստորին հատվածը կարված է մի քանի կետերում, որպեսզի ձողերը չփշրվեն և ամուր կպչեն իրար) ավել, բնական, քաշը չոր վիճակում ոչ պակաս քան 400 գրամ, երկարությունը ոչ պակաս քան 75 սմ, ավլող մասի լայնքը ոչ պակաս քան 40սմ: Կարերը պետք է լինեն գործարանային կարվածքի: : Նմուշը նախապես անհրաժեշտ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սեպտեմբերի 30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սննդային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տնտեսող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լուսամփոփներ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լուսարձակներ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անջատիչ-զատիչ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2x1.5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պղնձյա, բազմաջիղ, ՊՊՎ, 2x2.5 մմ2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2x6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մալուխ` ԱՎՎԳ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մալուխային միացումներ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31171400/1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սնուցման աղբյուրների փոխակերպիչներ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սանհանգույցի ծածկեր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սիֆոն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փշալարեր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բազմանգամյա օգտագործման ամրակապեր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44331300/3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44111800/2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շաղախներ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ճակատային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ծածկերի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գրաֆիտի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ճանապարհային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սոսինձ (աէրոզոլ)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44118400/1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պրոֆնաստիլ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թիակ՝ ձյուն մաքրելու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ծալվող աստիճաններ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