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ՀԱՊԱԿ-ԷԱՃԱՊՁԲ-2026/18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ՀՈԳԵԿԱՆ ԱՌՈՂՋՈՒԹՅԱՆ ՊԱՀՊԱՆՄԱՆ ԱԶԳԱՅԻՆ ԿԵՆՏՐՈՆ ՓԲԸ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Նուբարաշեն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2026 թվականին «Հոգեկան առողջության պահպանման ազգային կենտրոն» ՓԲԸ-ի կարիքների համար էլեկտրական մեքենայի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099041292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ՀՈԳԵԿԱՆ ԱՌՈՂՋՈՒԹՅԱՆ ՊԱՀՊԱՆՄԱՆ ԱԶԳԱՅԻՆ ԿԵՆՏՐՈՆ ՓԲԸ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ՀԱՊԱԿ-ԷԱՃԱՊՁԲ-2026/18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ՀՈԳԵԿԱՆ ԱՌՈՂՋՈՒԹՅԱՆ ՊԱՀՊԱՆՄԱՆ ԱԶԳԱՅԻՆ ԿԵՆՏՐՈՆ ՓԲԸ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ՀՈԳԵԿԱՆ ԱՌՈՂՋՈՒԹՅԱՆ ՊԱՀՊԱՆՄԱՆ ԱԶԳԱՅԻՆ ԿԵՆՏՐՈՆ ՓԲԸ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2026 թվականին «Հոգեկան առողջության պահպանման ազգային կենտրոն» ՓԲԸ-ի կարիքների համար էլեկտրական մեքենայի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ՀՈԳԵԿԱՆ ԱՌՈՂՋՈՒԹՅԱՆ ՊԱՀՊԱՆՄԱՆ ԱԶԳԱՅԻՆ ԿԵՆՏՐՈՆ ՓԲԸ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2026 թվականին «Հոգեկան առողջության պահպանման ազգային կենտրոն» ՓԲԸ-ի կարիքների համար էլեկտրական մեքենայի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ՀԱՊԱԿ-ԷԱՃԱՊՁԲ-2026/18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2026 թվականին «Հոգեկան առողջության պահպանման ազգային կենտրոն» ՓԲԸ-ի կարիքների համար էլեկտրական մեքենայի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2026.06.23. 14:05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ՀՈԳԵԿԱՆ ԱՌՈՂՋՈՒԹՅԱՆ ՊԱՀՊԱՆՄԱՆ ԱԶԳԱՅԻՆ ԿԵՆՏՐՈՆ ՓԲԸ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ՀԱՊԱԿ-ԷԱՃԱՊՁԲ-2026/18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ՀԱՊԱԿ-ԷԱՃԱՊՁԲ-2026/18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«ՀԱՊԱԿ-ԷԱՃԱՊՁԲ-2026/18»*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ՀՈԳԵԿԱՆ ԱՌՈՂՋՈՒԹՅԱՆ ՊԱՀՊԱՆՄԱՆ ԱԶԳԱՅԻՆ ԿԵՆՏՐՈՆ ՓԲԸ *  (այսուհետ` Պատվիրատու) կողմից կազմակերպված` ՀԱՊԱԿ-ԷԱՃԱՊՁԲ-2026/18*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- 163068068481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«ՀԱՊԱԿ-ԷԱՃԱՊՁԲ-2026/18»*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ՀՈԳԵԿԱՆ ԱՌՈՂՋՈՒԹՅԱՆ ՊԱՀՊԱՆՄԱՆ ԱԶԳԱՅԻՆ ԿԵՆՏՐՈՆ ՓԲԸ *  (այսուհետ` Պատվիրատու) կողմից կազմակերպված` ՀԱՊԱԿ-ԷԱՃԱՊՁԲ-2026/18*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- 163068068481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14</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14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5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առնվազն 3 տարի կամ 150․000 կմ վազքը․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Changan ` Deepal S07 կամ S05 /2026/,  կամ BYD Sea Lione կամ Dongfeng Forthing T5 կամ ⁠Geely EX5 EM-R  (2026)
•	Թափք SUV/քրոսովեր
•	Տեսակը – հիբրիդ /էլեկտրական և ներքին այրման բենզինային շարժիչով/
•	Շարժիչ – էլեկտրական շարժիչ առնվազն 10 կվ, բենզինայինը ՝ 1․5լ
•	Հզորություն – առավելագույնը 250 ձ․ուժ ․
	Առաջարկվող ավտոմեքենան պետք է հանդիսանա քրոսովեր դասի մարդատար մեքենանա՝ հիբրիդ տեսակի /էլեկտրական և ներքին այրման բենզինային շարժիչով/ որոնք պետք է ապահովվեն՝
•	Ամբողջությամբ լիցքավորված ավտոմեքենայի շահագործումը՝ առնվազն 600 կմ․ 
•	Ժամանակակից անվտանգության համակարգեր ․
•	Հետևի տեսախցիկ , անվտանգության բարձիկներ առնվազն 4 հատ․
•	Թվային մուլտիմեդիա և ինտելեկտուալ կառավարում։
•	Հիբրիդի բենզինային շարժիչի ծավալը առնվազն 1․5, առանց տուրբո մղիչի․
•	Գույնը ՝ սև կամ մուգ կապույտ, սրահի գույնը ՝ մուգ երանգի
•	Երաշխիք առնվազն 3 տարի կամ 150․000 կմ վազք․
	Ընտրված մասնակիցը պետք է հանդիսանա տվյալ մեքենայի պաշտոնական ներկայացուցիչը ՀՀ-ում և ունենա տեխնիկական սպասարկման առնվազն մեկ կենտրոն․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Նուբարաշեն,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միչև 90 օրերի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