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ՀԱԷԿ-ԷԱՃԱՊՁԲ-80/26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տրանսպորտային միջոցների և ավտոկռունկի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ՀԱԷԿ-ԷԱՃԱՊՁԲ-80/26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տրանսպորտային միջոցների և ավտոկռունկի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տրանսպորտային միջոցների և ավտոկռունկի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ՀԱԷԿ-ԷԱՃԱՊՁԲ-80/26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տրանսպորտային միջոցների և ավտոկռունկի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Ավտոկռունկ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մինիավտոբուս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մինիավտոբուս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ՀԱԷԿ-ԷԱՃԱՊՁԲ-80/26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ՀԱԷԿ-ԷԱՃԱՊՁԲ-80/26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ՀԱԷԿ-ԷԱՃԱՊՁԲ-80/26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«ՀԱԷԿ-ԷԱՃԱՊՁԲ-80/26»*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Հայկական ատոմային էլեկտրակայան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ՀԱԷԿ-ԷԱՃԱՊՁԲ-80/26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«Կոնվերս բանկ» ՓԲԸ 1930000199200100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«ՀԱԷԿ-ԷԱՃԱՊՁԲ-80/26»*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ՀԱԷԿ-ԷԱՃԱՊՁԲ-80/26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ՀԱԷԿ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(համաձայն յուրաքանչյուր չափաբաժնի տեխնիկական բնութագրում նշված երաշխիքային ժամկետի)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Ավտոկռունկ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Liu Gong TC320C5 կամ համարժեք 
XCMG XCT 30, Zoomlion ZTC300
Արտադրման տարեթիվը՝ 2026թ.,
Բեռնատարողությունը՝ առնվազն 30 տ,
Ղեկը ձախ, տեսակը՝ հիդրավլիկ,             
Լրիվ երկարացված սլաքը առնվազն 42 մ,               
Առավելագույն բարձրացումը (սլաք + ջիբ)  առնվազն 50 մ,
Ջիբ (լրացուցիչ սլաք) առնվազն 8 մ,                    
Հիդրավլիկ տելեսկոպիկ համակարգ,
Շարժիչի հզորությունը՝ առնվազն 210 կՎտ ( 285 ձ/ուժ), 
Սեփական քաշը՝ առնվազն 32,5 տ,
5-սեկցիոն բարձր ամրության U-աձև սլաք,
Պտտման արագությունը՝ 0-2.7 պտ/ր,
Շրջադարձի նվազագույն շառավիղը՝ 11 մ,
Աուտրիգերների լայնություն նվազագույնը՝ 5.5 մ,
Աուտրիգերների երկայնական բացվածք նվազագույնը՝ 5.2 մ,
Բարձացման / իջեցման ժամանակ նվազագույնը՝ 40/55 վ,
Առավելագույն ճանապարհային արագությունը՝ 80-90 կմ/ժ,                
Նվազագույն չափսերը՝ Երկ./լայն./բարձ.- 12840x2500x3450 մմ,
 Հարմարավետ օպերատորի խցիկ՝ տեսախցիկով և օդորակիչով,  
Հաղթահարվող թեքությունը առնվազն 35 %, 
Տելեսկոպավորման ժամանակը առնվազն 80 վ,             
Երաշխիք՝ առնվազն 1 տարի կամ 2000 մոտոժամ,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մինիավտոբուս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Maxus Mifa9 luxury կամ համարժեք
Zeekr 009, BYD Denza D9
Արտադրման տարեթիվը՝ 2026թ., 
Նստատեղերը՝ 7 (2+2+3 դասավորություն), 
Ղեկը ձախ, տեսակը՝ հիդրավլիկ,
Մարտկոցը առնվազն 90 կվտ,
Հզորությունը առնվազն 245 ձ/ուժ, 
Վազքը մեկ լիցքավորմամաբ առնվազն 500 կմ,
Նվազագույն չափսերը՝ Երկ./լայն./բարձ.- 5200x2000x1800 մմ, 
Փոխանցում՝ 1-աստիճան ավտոմատ (reduction gear), 
360 տեսախցիկ,
Տաքացում + օդափոխում + մերսում (Premium/Luxury 
տարբերակներում), 
Էլեկտրական կարգավորում բոլոր նստատեղերի վրա, 
Նստատեղերը պրեմիում փափուկ կաշի,
2-րդ շարքում՝ «captain seats» (առանձին նստատեղեր),
Մեծ թվային էկրաններ և ADAS վարորդական համակարգեր, 
Գործարանային արտադրության լիցքավորիչ նախատեսված մեքենան լիցքավորելու համար - 1 հատ,  
նվազագույնը՝ 7 կվտ, 32 Ա, 
Երաշխիք՝ մեքենայի առնվազն 5 տարի կամ 180000կմ վազք, որն ավելի շուտ տեղի կունենա, 
Երաշխիք՝ միայն մարտկոցի առնվազն 8 տարի:
Մեքենայի գույնը՝ համաձայնացնել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մինիավտոբուս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Wuling Yangguang EV 14 seat կամ համարժեքը 
Foton Toano EV
Արտադրման տարեթիվը՝ 2026թ.,
Նվազագույն չափսերը՝ Երկ./լայն./բարձ.- 4985x1800x11975 մմ, 
Անիվային բազան նվազագույնը 3050 մմ,  
Նստատեղերը՝  նվազագույնը 14,
Շարժիչի տեսակը՝ էլեկտրական,
Մարտկոց նվազագույնը՝ 42կվ/ժ լիտիում ֆոսֆատ (LiFePO4),
Շարժիչի հզորությունը՝ առնվազն 100 կՎտ ( 75 ձ/ուժ),
Քարշակման տեսակը՝ ետևի,
Փոխանցման տուփը՝ ավտոմատ,
Անվադողերի չափսեր առջևի/ետևի նվազագույնը՝ 195/70R15C,
Լիցքավորման տևողությունը՝ 
միաֆազ -12ժ(5-100%), 
եռաֆազ - 1,5ժ(3080%),
Գործարանային արտադրության լիցքավորիչ՝ նախատեսված մեքենաները լիցքավորելու համար - 1 հատ (յուրաքանչյուր ավտոմեքենայի համար),  նվազագույնը՝ 7 կվտ, 32 Ա, 
Երաշխիք՝ մեքենայի առնվազն 5 տարի կամ 200000կմ վազք, որն ավելի շուտ տեղի կունենա, 
Երաշխիք՝ միայն մարտկոցի առնվազն 5 տարի կամ 200000կմ վազք որն ավելի շուտ տեղի կունենա, 
Մեքենայի գույնը՝ սպիտակ կամ մոխրագույն: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Ավտոկռունկ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մինիավտոբուս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մինիավտոբուս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