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ԱԲՀ-ԷԱՃԱՊՁԲ-26/101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ԱԲՀ-ԷԱՃԱՊՁԲ-26/101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ԱԲՀ-ԷԱՃԱՊՁԲ-26/101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12:30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ԱԲՀ-ԷԱՃԱՊՁԲ-26/101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ԱԲՀ-ԷԱՃԱՊՁԲ-26/101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ԱԲՀ-ԷԱՃԱՊՁԲ-26/101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«ԱԲՀ-ԷԱՃԱՊՁԲ-26/101»*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Կոտայքի մարզ Աբովյանի համայնքապետարան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ԱԲՀ-ԷԱՃԱՊՁԲ-26/101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ԿԳ 900105201652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«ԱԲՀ-ԷԱՃԱՊՁԲ-26/101»*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ԱԲՀ-ԷԱՃԱՊՁԲ-26/101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Աբովյանի համայնքային ենթակայությամբ գործող մանկապարտեզների 2026 թվականի կարիքների համար սննդամթերք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համամասնորեն բաժանված, տեղական, փափուկ, առանց ոսկորի, պաղեցրած, ճարպային մասը՝ մինչև 5-10 %,  պահված 0°C -ից մինչև 4°C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փաթեթավորումը` արկղերով: Պիտանելիութայն մնացորդային ժամկետը ոչ պակաս քան 60%:  ՀՍՏ 342-2011 կամ համարժեք: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Մատակարարումից հետո կարելի է սառեցնել;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օրենքով սահմանված  կարգով  կողմերի միջև կնքվող պայմանագիրը/ համաձայնագիր ուժի մեջ մտնելուց հետո համաձայնագրով սահմանված ժամկետում՝ հուլիսի 1-ից  դեկտեմբերի 31-ը: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