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ԵՊՀ-ԷԱՃԱՊՁԲ-26/152</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N-(трет-бутоксикарбонил)-L-серин метиловый эфир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4-Фенилимидазол-2-тиол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Тиофенол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N,N′-Диизопропилкарбодиимид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(гидроксиимино)цианоацетат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N-(трет-бутоксикарбонил)-L-серин метиловый эфир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г, бесцветная жидкость, чистота: » 94,5 % (GC).
CAS No: 2766-43-0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л, чистота: » 96 % (ВЭЖХ).
Cas: 75-05-8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4-Фенилимидазол-2-тиол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г, белый порошок,
чистота: » 96% (ВЭЖХ).
CAS No: 6857-34-7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г, бесцветная жидкость, чистота: » 96 % (ВЭЖХ).
CAS No: 108-98-5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N,N′-Диизопропилкарбодиимид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мл,
чистота: » 99.0 % (GC).
CAS No: 693-13-0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(гидроксиимино)цианоацетат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г, белый порошок,
чистота:» 96,5 % (GC)
CAS No: 3849-21-6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N-(трет-бутоксикарбонил)-L-серин метиловый эфир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4-Фенилимидазол-2-тиол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N,N′-Диизопропилкарбодиимид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(гидроксиимино)цианоацетат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