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ԱՄՎՀ ԷԱՃԱՊՁԲ 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Վաղարշապատի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Մ.Մաշտոց 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Շողիկ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023153663-520,590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Վաղարշապատի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ԱՄՎՀ ԷԱՃԱՊՁԲ 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Վաղարշապատի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Վաղարշապատի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Վաղարշապատի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ԱՄՎՀ ԷԱՃԱՊՁԲ 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Վաղարշապատի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ԱՄՎՀ ԷԱՃԱՊՁԲ 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ԱՄՎՀ ԷԱՃԱՊՁԲ 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ԱՄՎՀ ԷԱՃԱՊՁԲ 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ԱՄՎՀ ԷԱՃԱՊՁԲ 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Վաղարշապատի համայնքապետարան*  (այսուհետ` Պատվիրատու) կողմից կազմակերպված` ՀՀ ԱՄՎՀ ԷԱՃԱՊՁԲ 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Վաղարշապատի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Վաղարշապատի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 նվազագույնը 21,5 դույմ,ASUS, AOC, ASER  կամ համարժեք,  չափը՝ լ 490 – 495, բ 375 – 379, խ 218 – 213 սմ, DVI, VGA մուտքերի առկայություն, լուսավորության տեսակը՝ լեդ, Մայրական սալիկ նվազագույնը H610M, որի հետևի վահանակի վրա՝ PS/2 ստեղնաշար, PS/2 մկնիկ,  նվազագույնը 4 հատ USB 2.0, նվազագույնը 2 հատ USB 3.2 Gen 1, սալիկի վրա՝ M2 (նվազագույնը 32 Gb/s) մուտք, Asus նվազագույնը H610M կամ համարժեք, Պրոցեսոր – նվազագույնը i5 12 th, Պրոցեսորի հովացուցիչ, Օպերատիվ  հիշողություն (RAM) – 16Gb, Կոշտ  սկավառակ SSD – նվազագույնը 240 Gb, Համակարգչի իրան (case) - տեսակը Thermal Master նվազագույնը 600 W կամ համարժեք, Սնուցման բլոկ – նվազագույնը 600 w ակտիվ pfc, Մկնիկ, Ստեղնաշար,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Մոնոբլոկ/բոլորը մեկում/,LENOVO կամ համարժեք
Էկրանի անկյունագիծը՝ 27  Full HD 1920x1080 FullHD
Պրոցեսոր՝  i 7-14700 intel iris plus հաճախականությունը՝ ոչ պակաս քան 16Gb DDR4, 
SSD ոչ պակաս քան 1TB, Ցանցային միացումը՝ RJ45 Gbt. LAN, WiFi ,Bluetooth 4.2
Ստեղնաշարը և  մկնիկը անլար  նույն գույնի/սև/, Համակարգչի հետ մեկ տուփով գործարանային: Ունենա գործարանային ռուսերեն եւ անգլերեն տառեր:
Հոսանքի լարը ՀՀ եւ ԱՊՀ ստանդարտի գործարանային:
Գույնը՝ համակարգիչը ստեղնաշարը և մկնիկը պետք է լինեն սև:
Համակարգիչը պետք է լինի գործարանային արտադրության օրիգինալ տուփով, օրիգինալ կոմպլեկտացիայով: Ներառի համակարգիչ, դրա մաս կազմող նույն արտադրողի կողմից արտադրած ստեղնաշար և  մուկ, գործարանային հոսանքի մալուխ ՀՀ ստանդարտի:
Տուփերը պետք է լինեն գործարանային փակ:
Երաշխիքի ժամկետը՝  365 օր, համակարգիչը մատակարարի սԵպասարկման կենտրոնի կողմից սպասարկվող:):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AUTOCAD ծրագրով աշխատելու համար
Մոնիտոր – նվազագույնը 21,5 դույմ, ASUS, AOC, ASER  կամ համարժեք,  չափը՝ լ 490 – 495, բ 375 – 379, խ 218 – 213 սմ, DVI, VGA մուտքերի առկայություն, լուսավորության տեսակը՝ լեդ, Մայրական սալիկ նվազագույնը H610M, որի հետևի վահանակի վրա՝ PS/2 ստեղնաշար, PS/2 մկնիկ,  նվազագույնը 4 հատ USB 2.0, նվազագույնը 2 հատ USB 3.2 Gen 1, սալիկի վրա՝ M2 (նվազագույնը 32 Gb/s) մուտք, Asus նվազագույնը H610M կամ համարժեք, Պրոցեսոր – նվազագույնը i7 14700 , Պրոցեսորի հովացուցիչ, Օպերատիվ  հիշողություն (RAM) – 32Gb, Կոշտ  սկավառակ SSD – նվազագույնը 500 Gb, 
Վիդիոքարտ  RTX4060  8GB,SSD 1TB: :Համակարգչի իրան (case) - տեսակը Thermal Master նվազագույնը 600 W կամ համարժեք, Սնուցման բլոկ – նվազագույնը 600 w ակտիվ pfc, Մկնիկ, Ստեղնաշար,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կամ համարժեք,
Էկրանի անկյունագիծը՝  15,6 դույմ full HD, Մատրիցայի տեսակը` 1920*1080 IPS,, կետայնությունը՝ 1920 * 1080 FHD, ՝ Պրոցեսոր – նվազագույնը intel core i7 13th (13-րդ սերունդ), Օպերատիվ հիշողությունը (RAM) – 16Gb, Կոշտ սկավառակ SSD – NVMe 512Tgb,ցանցային քարտ Gigabit Ethernet /RJ-45/1000 Տեսաքարտ֊Intel UHD Graphics, Վեբ տեսախցիկ֊առկա, Սենսորային էկրան֊ոչ, Մուտք/Ելք֊AUX, MicroSD, Type-C, USB 2.0, USB 3.0, HDMI RJ45 բնիկ֊ առկա, Նոթբուքի պայուսակ իր չափին համապատասխան, Անլար մկնիկ։ Ապրանքի համար երաշխիքային ժամկետ է սահմանվում Պատվիրատուի կողմից ապրանքն ընդունելու օրվան հաջորդող օրվանից հաշված առնվազն 365 /երեք հարյուր վաթսունհինգ/ օրացուցային օր։ Ապրանքը պետք է լինի նոր, չօգտագործված: Ապրանքների մատակարարումը, բեռնաթափումը իրականացնում է Վաճառողը՝ իր միջոցների հաշվին: Ապրանքի արտաքին տեսքը և գույնը նախապես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ASUS, AOC, ASER  կամ համարժեք,
Էկրանի անկյունագիծը՝  15,6 դույմ full HD, Մատրիցայի տեսակը` 1920*1080 IPS,, կետայնությունը՝ 1920 * 1080 FHD, ՝ Պրոցեսոր – նվազագույնը intel core i7 13th (13-րդ սերունդ), Օպերատիվ հիշողությունը (RAM) – 16Gb, Կոշտ սկավառակ SSD – NVMe 512Tgb,ցանցային քարտ Gigabit Ethernet /RJ-45/1000 Տեսաքարտ֊Intel UHD Graphics, Վեբ տեսախցիկ֊առկա, Սենսորային էկրան֊ոչ, Մուտք/Ելք֊AUX, MicroSD, Type-C, USB 2.0, USB 3.0, HDMI RJ45 բնիկ֊ առկա, Նոթբուքի պայուսակ իր չափին համապատասխան, Անլար մկնիկ։ Ապրանքի համար երաշխիքային ժամկետ է սահմանվում Պատվիրատուի կողմից ապրանքն ընդունելու օրվան հաջորդող օրվանից հաշված առնվազն 365 /երեք հարյուր վաթսունհինգ/ օրացուցային օր։ Ապրանքը պետք է լինի նոր, չօգտագործված: Ապրանքների մատակարարումը, բեռնաթափումը իրականացնում է Վաճառողը՝ իր միջոցների հաշվին: Ապրանքի արտաքին տեսքը և գույնը նախապես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երեքը մեկում (Печать, сканирование и копирование), տեսակ՝ սև-սպիտակ լազերային, թղթի առավելագույն չափ՝ A4, տպելու արագություն՝ 18-24 էջ/ր, Չափեր՝ 360-375*270-280*240-255 մմ, քաշ՝ 7-8.5 կգ, USB մալուխ՝ առկա, Canon i-SENSYS նվազագույնը MF3010 կամ համարժեք, Երաշխիքային ժամկետը 365 (երեք հարյուր վաթսունհինգ)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տեսակը՝ ինտերակտիվ, ելքի հզորությունը՝ 1500 Վա, չափերը՝ 203*260*388 մմ, քաշը՝ 8,6 կգ, մարտկոցի փոխելու հնարավորությամբ, ելքի բնիկներ՝ 4 հատ, Mercury Elite 1500 VA Pro կամ համարժեք, Երաշխիքը՝ 365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Վիդեո/ֆոտո  նկարահանող  սարք Sony Alpha A7 IV կամ հաարժեք ,դիդեո/ֆոտո ապարատի մարտկոց և սաքավորմանը համապատասխան  օբյեկտիվ  FE 24-105 mm F4 G 0SS  պարամետրերով։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Դինամիկներ 4 հատVonyx Amplified Speaker VSA15BT կամ  համարժեք
Հզորություն 500 Վտ, 1000 Վտ (առավելագույն) 
Ձայնային ճնշում (SPL)
մինչև 115 դԲ 
Հաճախականության տիրույթ՝ 35 Հց – 20,000 Հց 
Դրայվերներ՝ Վուֆեր՝ 15 դյույմ 
Տեխնոլոգիաներ
 Bi-amplified համակարգ (LF + HF առանձին ուժեղացուցիչներ) 
•	Bluetooth անլար աուդիո փոխանցում (VSA / VSA BT տարբերակներում) 
USB MP3 նվագարկիչ 
LCD էկրան՝ ID3 Tag ցուցադրմամբ 
•	Ներկառուցված multimedia player համակարգ 
Հեռակառավարիչ (remote control) 
Մուտքեր՝ XLR, 6.3 մմ, 3.5 մմ, RCA, USB 
Ելքեր՝ XLR output 
Սնուցում՝ 220–240V / 50Hz
Դինամիկների   4  տակդիր Vonyx Amplified Speaker VSA15BT կամ  համարժեք
Առավելագույն ծանրաբեռվածություն՝ 60 կգ,
Հենակետի ոտքի երկարությունը՝ 66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EB- FH52/V11H978040/ կամ համարժեք
Տեխնոլոգիա՝ 3LCD (գունային ավելի բարձր պաայծ/առություն և իրական գույներ),
•	Resolution` 1920X1080Full HD (16:9 ֆորմատ),
Պայծառություն՝ 4000 լումեն,
Կոնտրաստ՝ 16,000։1
Լամպի ռեսուրսը՝ մինչև 12,000 ժամ ECO ռեժիմում,
•	Միացումներ՝ Ներկառուցված Wi-Fi և Miracast անլար կապի աջակցություն, ինչպես նաև HDMI մուտքեր։
Պրեոկտորի տակդիր –Մոդել՝BNT-600
Նյութ՝ Պողպատ
Կարգավորող բարձրություն՝ 90սմ-200 սմ,
Հարթակի /դարակիի/չափսը ՝39x29սմ
Գույն՝ սև
Առանձնահատկությունը՝ անիվներով,
Բեռնատարողություն՝ մինչև  20կգ,քաշ՝ 7 կգ, 
Նախատեսված է՝ պրոյեկտորի,տեսխցիկի /camera/ և բարձրախոսի /speaker/համար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Tripod Indoor-Outdoor Projector Display կամ համարժեք
Պրոյեկտորի էկրան տակդիրով (ոտքերով),
Չափ՝ 5․5 X3m, 16:9, 250”,
Անկյունագիծ՝ 6․2 մ
Որակյալ ու հեշտ տեղափոխելի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10Tb Segate
Մոդել՝ Segate STKP10000400 կամ համարժեք
Ծավալ՝ 10TB
Տեսակ` Enternal HDD
Ինտերֆեյս՝ USB 3.0 /USB 3.2
Արագ և կայուն տվյալների փոխանցում
PIug Play աջակցություն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ընթացքումմ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Էջմիածին, Սբ. Մ․Մաշտոց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այմանագրի կնքումից հետո 20 օրվա ընթացքու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նոթբուք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23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  տակդիրով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պրոյեկտորի էկրան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խոսափող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հիշողության կրիչ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