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ՊԵԿ-ԷԱՃԱՊՁԲ-2026/8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Комитет государственных доходов Республики Армения</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М. Хоренаци 3,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стеллажи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Սպարտակ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spartak_harutyunyan@taxservice.am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+37460844703, +37460844702, +37460844704, +37460844708,, +37460844709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Комитет государственных доходов Республики Армения</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ՊԵԿ-ԷԱՃԱՊՁԲ-2026/8</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Комитет государственных доходов Республики Армения</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Комитет государственных доходов Республики Армения</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стеллажи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стеллажи</w:t>
      </w:r>
      <w:r>
        <w:rPr>
          <w:rFonts w:ascii="Calibri" w:hAnsi="Calibri" w:cstheme="minorHAnsi"/>
          <w:b/>
          <w:lang w:val="ru-RU"/>
        </w:rPr>
        <w:t xml:space="preserve">ДЛЯ НУЖД  </w:t>
      </w:r>
      <w:r>
        <w:rPr>
          <w:rFonts w:ascii="Calibri" w:hAnsi="Calibri" w:cstheme="minorHAnsi"/>
          <w:b/>
          <w:sz w:val="24"/>
          <w:szCs w:val="24"/>
          <w:lang w:val="af-ZA"/>
        </w:rPr>
        <w:t>Комитет государственных доходов Республики Армения</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ՊԵԿ-ԷԱՃԱՊՁԲ-2026/8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spartak_harutyunyan@taxservice.am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стеллажи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Стеллажи-7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5.0357</w:t>
      </w:r>
      <w:r>
        <w:rPr>
          <w:rFonts w:ascii="Calibri" w:hAnsi="Calibri" w:cstheme="minorHAnsi"/>
          <w:szCs w:val="22"/>
        </w:rPr>
        <w:t xml:space="preserve"> драмом, евро </w:t>
      </w:r>
      <w:r>
        <w:rPr>
          <w:rFonts w:ascii="Calibri" w:hAnsi="Calibri" w:cstheme="minorHAnsi"/>
          <w:lang w:val="af-ZA"/>
        </w:rPr>
        <w:t>426.84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Комитет государственных доходов Республики Армения</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ՊԵԿ-ԷԱՃԱՊՁԲ-2026/8"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ՊԵԿ-ԷԱՃԱՊՁԲ-2026/8"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ՀՀ ՊԵԿ-ԷԱՃԱՊՁԲ-2026/8*.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ՊԵԿ-ԷԱՃԱՊՁԲ-2026/8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1095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конструкционный стеллаж: 
Размеры: Высота: 4.0 м (±3 см), глубина: 1.05 м (±3 см), длина (ширина): 5.40 м (±3 см).
Уровни: Количество уровней хранения 4 (включая первая уровень от пола и 3 верхние полочные уровни)
Поверхность полок: Все уровни полок должны быть оборудованы прочными металическими пластинами, образующими сплошную (плоскую) поверхность для хранения.
Регулировка: Полки стеллажей должны регулироватся по высоте (с возможностью размещения на разных уровнях по мере необходимости).
Грузоподъемность: Полезная нагрузка на каждую полку должна составлять не менее 500 кг на 1 квадратный метр.
Зашитный слой: Металлические конструкции должны быть покрыты порошковой краской или оцинкованны для зашиты от коррозии.
Смотри рисунок 1.
ИНЫЕ УСЛОВИЯ
*Характеристики обьекта закупки удовлетворяют потребности более одного потенциального участника и произвадителя.
** Перевозка, отгрузка и монтаж товара осуществляется поставщиком за свой счет.
*** На товар действует гарантийный срок 1095 календарных дней со дня, следующего за днем приемки товара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конструкционный стеллаж:
Размеры: Высота: 3.0  м (±3 см), глубина: 80 см (±3 см), длина (ширина): 4.0  м (±3 см). 
Уровни: Количество уровней хранения 5 (включая первая уровень от пола и 4 верхние полочные уровни)
Поверхность полок: Все уровни полок должны быть оборудованы прочными металическими пластинами, образующими сплошную (плоскую) поверхность для хранения.
Регулировка: Полки стеллажей должны регулироватся по высоте (с возможностью размещения на разных уровнях по мере необходимости).
Грузоподъемность: Полезная нагрузка на каждую полку должна составлять не менее 300 кг на 1 квадратный метр.
Зашитный слой: Металлические конструкции должны быть покрыты порошковой краской или оцинкованны для зашиты от коррозии.
Смотри рисунок 1.
ИНЫЕ УСЛОВИЯ
*Характеристики обьекта закупки удовлетворяют потребности более одного потенциального участника и произвадителя.
** Перевозка, отгрузка и монтаж товара осуществляется поставщиком за свой счет.
*** На товар действует гарантийный срок 1095 календарных дней со дня, следующего за днем приемки товара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конструкционный стеллаж: 
Размеры: Высота: 3.0 м (±3 см), глубина: 80 см (±3 см), длина (ширина): 4.60 м (±3 см).
Уровни: Количество уровней хранения 5 (включая первая уровень от пола и 4 верхние полочные уровни)
Поверхность полок: Все уровни полок должны быть оборудованы прочными металическими пластинами, образующими сплошную (плоскую) поверхность для хранения.
Регулировка: Полки стеллажей должны регулироватся по высоте (с возможностью размещения на разных уровнях по мере необходимости).
Грузоподъемность: Полезная нагрузка на каждую полку должна составлять не менее 300 кг на 1 квадратный метр.
Зашитный слой: Металлические конструкции должны быть покрыты порошковой краской или оцинкованны для зашиты от коррозии.
Смотри рисунок 1.
ИНЫЕ УСЛОВИЯ
*Характеристики обьекта закупки удовлетворяют потребности более одного потенциального участника и произвадителя.
** Перевозка, отгрузка и монтаж товара осуществляется поставщиком за свой счет.
*** На товар действует гарантийный срок 1095 календарных дней со дня, следующего за днем приемки товара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конструкционный стеллаж:
Размеры: Высота: 3.0 м (±3 см), глубина: 80 см (±3 см), длина (ширина): - 5.70 м (±3 см).
Уровни: Количество уровней хранения 5 (включая первая уровень от пола и 4 верхние полочные уровни)
Поверхность полок: Все уровни полок должны быть оборудованы прочными металическими пластинами, образующими сплошную (плоскую) поверхность для хранения.
Регулировка: Полки стеллажей должны регулироватся по высоте (с возможностью размещения на разных уровнях по мере необходимости).
Грузоподъемность: Полезная нагрузка на каждую полку должна составлять не менее 300 кг на 1 квадратный метр.
Зашитный слой: Металлические конструкции должны быть покрыты порошковой краской или оцинкованны для зашиты от коррозии.
Смотри рисунок 1.
ИНЫЕ УСЛОВИЯ
*Характеристики обьекта закупки удовлетворяют потребности более одного потенциального участника и произвадителя.
** Перевозка, отгрузка и монтаж товара осуществляется поставщиком за свой счет.
*** На товар действует гарантийный срок 1095 календарных дней со дня, следующего за днем приемки товара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конструкционный стеллаж:
Размеры: Высота: 3.0 м (±3 см), глубина: 80 см (±3 см), длина (ширина): 5.20 м (±3 см). 
Уровни: Количество уровней хранения 5 (включая первая уровень от пола и 4 верхние полочные уровни)
Поверхность полок: Все уровни полок должны быть оборудованы прочными металическими пластинами, образующими сплошную (плоскую) поверхность для хранения.
Регулировка: Полки стеллажей должны регулироватся по высоте (с возможностью размещения на разных уровнях по мере необходимости).
Грузоподъемность: Полезная нагрузка на каждую полку должна составлять не менее 300 кг на 1 квадратный метр.
Зашитный слой: Металлические конструкции должны быть покрыты порошковой краской или оцинкованны для зашиты от коррозии.
Смотри рисунок 1.
ИНЫЕ УСЛОВИЯ
*Характеристики обьекта закупки удовлетворяют потребности более одного потенциального участника и произвадителя.
** Перевозка, отгрузка и монтаж товара осуществляется поставщиком за свой счет.
*** На товар действует гарантийный срок 1095 календарных дней со дня, следующего за днем приемки товара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конструкционный стеллаж:
Размеры: Высота: 3.0 м (±3 см), глубина: 80 см (±3 см), длина (ширина): 4.90 м (±3 см).
Уровни: Количество уровней хранения 5 (включая первая уровень от пола и 4 верхние полочные уровни)
Поверхность полок: Все уровни полок должны быть оборудованы прочными металическими пластинами, образующими сплошную (плоскую) поверхность для хранения.
Регулировка: Полки стеллажей должны регулироватся по высоте (с возможностью размещения на разных уровнях по мере необходимости).
Грузоподъемность: Полезная нагрузка на каждую полку должна составлять не менее 300 кг на 1 квадратный метр.
Зашитный слой: Металлические конструкции должны быть покрыты порошковой краской или оцинкованны для зашиты от коррозии.
Смотри рисунок 1.
ИНЫЕ УСЛОВИЯ
*Характеристики обьекта закупки удовлетворяют потребности более одного потенциального участника и произвадителя.
** Перевозка, отгрузка и монтаж товара осуществляется поставщиком за свой счет.
*** На товар действует гарантийный срок 1095 календарных дней со дня, следующего за днем приемки товара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конструкционный стеллаж:
Размеры: Высота: 3.0 м (±3 см), глубина: 60 см (±3 см), длина (ширина): 2.0 м (±3 см).
Уровни: Количество уровней хранения 5 (включая первая уровень от пола и 4 верхние полочные уровни)
Поверхность полок: Все уровни полок должны быть оборудованы прочными металическими пластинами, образующими сплошную (плоскую) поверхность для хранения.
Регулировка: Полки стеллажей должны регулироватся по высоте (с возможностью размещения на разных уровнях по мере необходимости).
Грузоподъемность: Полезная нагрузка на каждую полку должна составлять не менее 300 кг на 1 квадратный метр.
Зашитный слой: Металлические конструкции должны быть покрыты порошковой краской или оцинкованны для зашиты от коррозии.
Смотри рисунок 1.
ИНЫЕ УСЛОВИЯ
*Характеристики обьекта закупки удовлетворяют потребности более одного потенциального участника и произвадителя.
** Перевозка, отгрузка и монтаж товара осуществляется поставщиком за свой счет.
*** На товар действует гарантийный срок 1095 календарных дней со дня, следующего за днем приемки товара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60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г.Ереван,  М. Араратян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товара осуществляется со дня, следующего за регистрацией прав и обязанностей сторон, предусмотренных договором, Министерством финансов Республики Армения, в течении 60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Стеллажи-7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