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ԱՄՎՀ ԷԱՃԱՊՁԲ 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Մ.Մաշտոց 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023153663-520,590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Վաղարշապատի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ԱՄՎՀ ԷԱՃԱՊՁԲ 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Վաղարշապատի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Վաղարշապատի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Վաղարշապատի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ԱՄՎՀ ԷԱՃԱՊՁԲ 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Վաղարշապատի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ԱՄՎՀ ԷԱՃԱՊՁԲ 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ԱՄՎՀ ԷԱՃԱՊՁԲ 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ԱՄՎՀ ԷԱՃԱՊՁԲ 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ԱՄՎՀ ԷԱՃԱՊՁԲ 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Վաղարշապատի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 նվազագույնը 21,5 դույմ,ASUS, AOC, ASER  կամ համարժեք,  չափը՝ լ 490 – 495, բ 375 – 379, խ 218 – 213 սմ, DVI, VGA մուտքերի առկայություն, լուսավորության տեսակը՝ լեդ, Մայրական սալիկ նվազագույնը H610M, որի հետևի վահանակի վրա՝ PS/2 ստեղնաշար, PS/2 մկնիկ,  նվազագույնը 4 հատ USB 2.0, նվազագույնը 2 հատ USB 3.2 Gen 1, սալիկի վրա՝ M2 (նվազագույնը 32 Gb/s) մուտք, Asus նվազագույնը H610M կամ համարժեք, Պրոցեսոր – նվազագույնը i5 12 th, Պրոցեսորի հովացուցիչ, Օպերատիվ  հիշողություն (RAM) – 16Gb, Կոշտ  սկավառակ SSD – նվազագույնը 240 Gb, Համակարգչի իրան (case) - տեսակը Thermal Master նվազագույնը 600 W կամ համարժեք, Սնուցման բլոկ – նվազագույնը 600 w ակտիվ pfc, Մկնիկ, Ստեղնաշար, Երաշխիքային ժամկետը 365 (երեք հարյուր վաթսունհինգ)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Մոնոբլոկ/բոլորը մեկում/,LENOVO կամ համարժեք
Էկրանի անկյունագիծը՝ 27  Full HD 1920x1080 FullHD
Պրոցեսոր՝  i 7-14700 intel iris plus հաճախականությունը՝ ոչ պակաս քան 16Gb DDR4, 
SSD ոչ պակաս քան 1TB, Ցանցային միացումը՝ RJ45 Gbt. LAN, WiFi ,Bluetooth 4.2
Ստեղնաշարը և  մկնիկը անլար  նույն գույնի/սև/, Համակարգչի հետ մեկ տուփով գործարանային: Ունենա գործարանային ռուսերեն եւ անգլերեն տառեր:
Հոսանքի լարը ՀՀ եւ ԱՊՀ ստանդարտի գործարանային:
Գույնը՝ համակարգիչը ստեղնաշարը և մկնիկը պետք է լինեն սև:
Համակարգիչը պետք է լինի գործարանային արտադրության օրիգինալ տուփով, օրիգինալ կոմպլեկտացիայով: Ներառի համակարգիչ, դրա մաս կազմող նույն արտադրողի կողմից արտադրած ստեղնաշար և  մուկ, գործարանային հոսանքի մալուխ ՀՀ ստանդարտի:
Տուփերը պետք է լինեն գործարանային փակ:
Երաշխիքի ժամկետը՝  365 օր, համակարգիչը մատակարարի սԵպասարկման կենտրոնի կողմից սպասարկվող:):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AUTOCAD ծրագրով աշխատելու համար
Մոնիտոր – նվազագույնը 21,5 դույմ, ASUS, AOC, ASER  կամ համարժեք,  չափը՝ լ 490 – 495, բ 375 – 379, խ 218 – 213 սմ, DVI, VGA մուտքերի առկայություն, լուսավորության տեսակը՝ լեդ, Մայրական սալիկ նվազագույնը H610M, որի հետևի վահանակի վրա՝ PS/2 ստեղնաշար, PS/2 մկնիկ,  նվազագույնը 4 հատ USB 2.0, նվազագույնը 2 հատ USB 3.2 Gen 1, սալիկի վրա՝ M2 (նվազագույնը 32 Gb/s) մուտք, Asus նվազագույնը H610M կամ համարժեք, Պրոցեսոր – նվազագույնը i7 14700 , Պրոցեսորի հովացուցիչ, Օպերատիվ  հիշողություն (RAM) – 32Gb, Կոշտ  սկավառակ SSD – նվազագույնը 500 Gb, 
Վիդիոքարտ  RTX4060  8GB,SSD 1TB: :Համակարգչի իրան (case) - տեսակը Thermal Master նվազագույնը 600 W կամ համարժեք, Սնուցման բլոկ – նվազագույնը 600 w ակտիվ pfc, Մկնիկ, Ստեղնաշար, Երաշխիքային ժամկետը 365 (երեք հարյուր վաթսունհինգ)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AOC, ASER  կամ համարժեք,
Էկրանի անկյունագիծը՝  15,6 դույմ full HD, Մատրիցայի տեսակը` 1920*1080 IPS,, կետայնությունը՝ 1920 * 1080 FHD, ՝ Պրոցեսոր – նվազագույնը intel core i7 13th (13-րդ սերունդ), Օպերատիվ հիշողությունը (RAM) – 16Gb, Կոշտ սկավառակ SSD – NVMe 512Tgb,ցանցային քարտ Gigabit Ethernet /RJ-45/1000 Տեսաքարտ֊Intel UHD Graphics, Վեբ տեսախցիկ֊առկա, Սենսորային էկրան֊ոչ, Մուտք/Ելք֊AUX, MicroSD, Type-C, USB 2.0, USB 3.0, HDMI RJ45 բնիկ֊ առկա, Նոթբուքի պայուսակ իր չափին համապատասխան, Անլար մկնիկ։ Ապրանքի համար երաշխիքային ժամկետ է սահմանվում Պատվիրատուի կողմից ապրանքն ընդունելու օրվան հաջորդող օրվանից հաշված առնվազն 365 /երեք հարյուր վաթսունհինգ/ օրացուցային օր։ Ապրանքը պետք է լինի նոր, չօգտագործված: Ապրանքների մատակարարումը, բեռնաթափումը իրականացնում է Վաճառողը՝ իր միջոցների հաշվին: Ապրանքի արտաքին տեսքը և գույնը նախապես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AOC, ASER  կամ համարժեք,
Էկրանի անկյունագիծը՝  15,6 դույմ full HD, Մատրիցայի տեսակը` 1920*1080 IPS,, կետայնությունը՝ 1920 * 1080 FHD, ՝ Պրոցեսոր – նվազագույնը intel core i7 13th (13-րդ սերունդ), Օպերատիվ հիշողությունը (RAM) – 16Gb, Կոշտ սկավառակ SSD – NVMe 512Tgb,ցանցային քարտ Gigabit Ethernet /RJ-45/1000 Տեսաքարտ֊Intel UHD Graphics, Վեբ տեսախցիկ֊առկա, Սենսորային էկրան֊ոչ, Մուտք/Ելք֊AUX, MicroSD, Type-C, USB 2.0, USB 3.0, HDMI RJ45 բնիկ֊ առկա, Նոթբուքի պայուսակ իր չափին համապատասխան, Անլար մկնիկ։ Ապրանքի համար երաշխիքային ժամկետ է սահմանվում Պատվիրատուի կողմից ապրանքն ընդունելու օրվան հաջորդող օրվանից հաշված առնվազն 365 /երեք հարյուր վաթսունհինգ/ օրացուցային օր։ Ապրանքը պետք է լինի նոր, չօգտագործված: Ապրանքների մատակարարումը, բեռնաթափումը իրականացնում է Վաճառողը՝ իր միջոցների հաշվին: Ապրանքի արտաքին տեսքը և գույնը նախապես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երեքը մեկում (Печать, сканирование и копирование), տեսակ՝ սև-սպիտակ լազերային, թղթի առավելագույն չափ՝ A4, տպելու արագություն՝ 18-24 էջ/ր, Չափեր՝ 360-375*270-280*240-255 մմ, քաշ՝ 7-8.5 կգ, USB մալուխ՝ առկա, Canon i-SENSYS նվազագույնը MF3010 կամ համարժեք, Երաշխիքային ժամկետը 365 (երեք հարյուր վաթսունհինգ)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տեսակը՝ ինտերակտիվ, ելքի հզորությունը՝ 1500 Վա, չափերը՝ 203*260*388 մմ, քաշը՝ 8,6 կգ, մարտկոցի փոխելու հնարավորությամբ, ելքի բնիկներ՝ 4 հատ, Mercury Elite 1500 VA Pro կամ համարժեք, Երաշխիքը՝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Վիդեո/ֆոտո  նկարահանող  սարք Sony Alpha A7 IV կամ հաարժեք ,դիդեո/ֆոտո ապարատի մարտկոց և սաքավորմանը համապատասխան  օբյեկտիվ  FE 24-105 mm F4 G 0SS  պարամետրերով։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Դինամիկներ 4 հատVonyx Amplified Speaker VSA15BT կամ  համարժեք
Հզորություն 500 Վտ, 1000 Վտ (առավելագույն) 
Ձայնային ճնշում (SPL)
մինչև 115 դԲ 
Հաճախականության տիրույթ՝ 35 Հց – 20,000 Հց 
Դրայվերներ՝ Վուֆեր՝ 15 դյույմ 
Տեխնոլոգիաներ
 Bi-amplified համակարգ (LF + HF առանձին ուժեղացուցիչներ) 
•	Bluetooth անլար աուդիո փոխանցում (VSA / VSA BT տարբերակներում) 
USB MP3 նվագարկիչ 
LCD էկրան՝ ID3 Tag ցուցադրմամբ 
•	Ներկառուցված multimedia player համակարգ 
Հեռակառավարիչ (remote control) 
Մուտքեր՝ XLR, 6.3 մմ, 3.5 մմ, RCA, USB 
Ելքեր՝ XLR output 
Սնուցում՝ 220–240V / 50Hz
Դինամիկների   4  տակդիր Vonyx Amplified Speaker VSA15BT կամ  համարժեք
Առավելագույն ծանրաբեռվածություն՝ 60 կգ,
Հենակետի ոտքի երկարությունը՝ 66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EB- FH52/V11H978040/ կամ համարժեք
Տեխնոլոգիա՝ 3LCD (գունային ավելի բարձր պաայծ/առություն և իրական գույներ),
•	Resolution` 1920X1080Full HD (16:9 ֆորմատ),
Պայծառություն՝ 4000 լումեն,
Կոնտրաստ՝ 16,000։1
Լամպի ռեսուրսը՝ մինչև 12,000 ժամ ECO ռեժիմում,
•	Միացումներ՝ Ներկառուցված Wi-Fi և Miracast անլար կապի աջակցություն, ինչպես նաև HDMI մուտքեր։
Պրեոկտորի տակդիր –Մոդել՝BNT-600
Նյութ՝ Պողպատ
Կարգավորող բարձրություն՝ 90սմ-200 սմ,
Հարթակի /դարակիի/չափսը ՝39x29սմ
Գույն՝ սև
Առանձնահատկությունը՝ անիվներով,
Բեռնատարողություն՝ մինչև  20կգ,քաշ՝ 7 կգ, 
Նախատեսված է՝ պրոյեկտորի,տեսխցիկի /camera/ և բարձրախոսի /speaker/համար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Tripod Indoor-Outdoor Projector Display կամ համարժեք
Պրոյեկտորի էկրան տակդիրով (ոտքերով),
Չափ՝ 5․5 X3m, 16:9, 250”,
Անկյունագիծ՝ 6․2 մ
Որակյալ ու հեշտ տեղափոխելի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DJL MIC Wireless Microphone Kit / DJI-MIC100/ կամ համարժեք
Մարտկոցի աշխատանքի տևողություն-մինչև 15 ժամ,
Լիցքավորման տևողություն-70 րոպե
Ձայնագրություն-14ժամ
Աշխատանքային հաճախականություն-2400-2483,5 ՄՀց
Մարկտոց –LiPo 1S /320մԱԺ/
Սենսորային էկրան  -OLED
Ձայնային ճնշման առավելագույն մակարդակ-114դԲ SPL
Մուտքային ազդանշան /3,5 մմ/- 17դԲՎ+
Ձայնի փոխանցման առավելագույն հեռավորություն -250 մ
Խոսափողի չափեր -47,32x30.43x20.01մմ
Քաշ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10Tb Segate
Մոդել՝ Segate STKP10000400 կամ համարժեք
Ծավալ՝ 10TB
Տեսակ` Enternal HDD
Ինտերֆեյս՝ USB 3.0 /USB 3.2
Արագ և կայուն տվյալների փոխանցում
PIug Play աջակցություն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ընթացքումմ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այմանագրի կնքումից հետո 20 օրվա ընթացքու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