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ԼՄՍՀ-ԷԱՃ-ԱՊՁԲ-26/15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Սպիտակի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Շահումյան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Սպիտակ համայնքի կարիքների համար նստարանների և աղբարկղների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Ալբերտ Բաբայան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095-92-10-02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albert.babayan.99@list.ru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Սպիտակի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ԼՄՍՀ-ԷԱՃ-ԱՊՁԲ-26/15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Սպիտակի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Սպիտակի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Սպիտակ համայնքի կարիքների համար նստարանների և աղբարկղների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Սպիտակի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Սպիտակ համայնքի կարիքների համար նստարանների և աղբարկղների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ԼՄՍՀ-ԷԱՃ-ԱՊՁԲ-26/15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albert.babayan.99@list.ru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Սպիտակ համայնքի կարիքների համար նստարանների և աղբարկղների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Սպիտակի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ԼՄՍՀ-ԷԱՃ-ԱՊՁԲ-26/15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ԼՄՍՀ-ԷԱՃ-ԱՊՁԲ-26/15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ԼՄՍՀ-ԷԱՃ-ԱՊՁԲ-26/15»*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ԼՄՍՀ-ԷԱՃ-ԱՊՁԲ-26/15»*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Սպիտակի համայնքապետարան*  (այսուհետ` Պատվիրատու) կողմից կազմակերպված` ՀՀ ԼՄՍՀ-ԷԱՃ-ԱՊՁԲ-26/15*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Սպիտակի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- 06963722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- 900245161063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նստարանի ոտքերը թուժե ձուլվածքից (CЧ-10) : Ոտքերի ներքնամասում ունենա գետնին ամրացնելու հնարավորություն: Նստարանի ոտքերը հղկված, ներկված յուղաներկով, գույնը սև: Նստարանի մեջքի մասը թուջե ձուլվածքից(CЧ-10), հաստությունը 9մմ: Պատկերը հայկական զարդանախշ: Պատկերը ներկայացված պատվիրատուի կողմից կամ համաձայնեցված պատվիրատուի հետ: Պատկերի վերևի մասում ձուլված ՍՊԻՏԱԿ տառերի բարձրությունը 5 սմ: Մեջտեղի մասում կլոր շրջանակի մեջ,( շրջանակի տրամագիծը 190մմ) ձուլվածքով պատկերված է «Սպիտակ» քաղաքի դրոշը և զինանշանը: Ձուլվածքը հղկված, ներկված սև գույնի: Սպիտակի զինանշանը ներկված ոսկեգույն: Փայտը հաճարե, խոնավությունը՝ մինչև 7: Բաղկացած՝ մեջքի հենարանից և նստելատեղից: Մեջքի հենարան՝ երկարությունը 1800մմ, հաստությունը 40մմ: Մեջքի հենարանի փայտյա վերևի կիսակլոր և ներքևի ուղիղ մասերը ամբողջ երկայնքով համապատասխանաբար մեկ կտորից : Մեջքը թուջե ձուլվածքի հենարանը տեղադրելու բացվածքով, երկարությունը բացվածքի 1110 մմ: Վերևի մասը կիսակլոր 52 սմ երկարությամբ: Նստելամասը բաղկացած լինի 5 փայտյա ձողերից՝ չափերը 1800x60x40մմ: Նստարանի ամբողջ փայտյա մասերը երանգավորված շագանակագույն/ համաձայնեցնել պատվիրատուի հետ/ և լաքապատված տախտակամածային լաքով:Նստարանը հավաքված վիճակում պետք է ունենա ամրացման գոտի, որը ձգվի ոտքերից դեպի նստելատեղի տակ: Աջ և ձախ կողմում խողովակից 50 սմ երկարությամբ ամրաններ, որոնք ապահովեն ոտքերի զուգահեռականությունը: Մեջքից դեպի նստելատեղի տակի մասին միացված լինեն 2 հատ հարթ մետաղյա ամրաններ 30x3մմ, որը ամրացված լինի նստելատեղի բոլոր 5 փայտյա ձողերին,որոնք ապահովում են դիմացկունությունը: ապրանքի տեղափոխումը մատակարարի կողմից բնակավայրերի անունները որոնք գրվելու են նստարանների վրա  ՍՊԻՏԱԿ Ապրանքի տեղափոխումը բնակավայրեր մատակարարի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(ձուլվածքով): Պատրաստված լինի 3 երկաթյա անկյունակով 35x35, Փ390մմ (ներսի տրամագիծը), Փ460մմ( դրսի տրամագիծը), հավաքված երկաթյա հարթ ձողով 50x3մմ, ազոդված: Հարթ ձողերի ներքևի մասը 90 աստիճան ծռված և Փ7 անցքով գետնին ամրացնելու հնարավորությամբ: Վերևի մասում ամբողջ շրջանակով տեղադրված ովով 10 հատ թուջե ձուլվածքներ Փ 100մմ չափի՝ պատկերված հայկական զարդանախշով: Զարդանախշերից ներքև ամբողջ շրջանակով ամրացված թվով 20 հատ փայտե ձողեր: Ոտքի բարձրությունը 5 սմ: Երկաթյա կառուցվածքը ներկված սև գույնի, լաքապատված, իսկ զարդանախշերը ՝ ոսկեգույն: Փայտե ձողերի չափսերը 500x50 x 25մմ.: Փայտը՝ հաճարե, չոր, լաքապատված տախտակամածային լաքով: Աղբարկղի բարձրությունը՝ 660մմ: Դույլը պատրաստված լինի ցինկապատ երկաթյա թիթեղից, բռնակով: Դույլի չափսերը Փ370, բարձրությունը՝ 490մմ: ապրանքի տեղափոխումը բնակավայրեր մատակարարի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Պայմաանգիրն ուժի մեջ մտնելու օրվանից հաշված մինչև 31․07․2026 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քաղաք Սպիտակ Շահումյան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Պայմաանգիրն ուժի մեջ մտնելու օրվանից հաշված մինչև 31․07․2026 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