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ԼՄՍՀ-ԷԱՃ-ԱՊՁԲ-26/15</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Ножки скамейки изготовлены из чугуна (ЧЧ-10). Нижняя часть ножек может быть закреплена в земле. Ножки скамейки отполированы, окрашены масляной краской черного цвета. Спинка скамейки изготовлена ​​из чугуна (ЧЧ-10) толщиной 9 мм. Изображение представляет собой армянский орнамент. Изображение предоставляется заказчиком или согласовывается с заказчиком. Высота букв «СПИТАК», отлитых в верхней части изображения, составляет 5 см. В центре, в круглой раме (диаметр рамы 190 мм), отлиты флаг и герб города «Спитак». Отливка отполирована, окрашена в черный цвет. Герб Спитака окрашен золотой краской. Древесина – бук, влажность до 7. Состоит из спинки и сиденья. Спинка: длина 1800 мм, толщина 40 мм. Верхняя деревянная полукруглая и нижняя прямая части спинки выполнены из цельного куска по всей длине соответственно. Спинка имеет отверстие для установки чугунной опоры, длина отверстия составляет 1110 мм. Верхняя часть имеет полукруглую форму длиной 52 см. Сиденье должно состоять из 5 деревянных брусков размером 1800х60х40 мм. Все деревянные части сиденья должны быть окрашены в коричневый цвет (по согласованию с заказчиком) и покрыты лаком для палуб. В собранном виде сиденье должно иметь усиливающий пояс, идущий от ножек до нижней части сиденья. С правой и левой сторон установлены трубчатые усилители длиной 50 см для обеспечения параллельности ножек. От спинки до нижней части сиденья должны быть соединены 2 плоских металлических бруска 30х3 мм, которые должны быть прикреплены ко всем 5 деревянным брускам сиденья, обеспечивая прочность. Транспортировка продукции поставщиком. Названия населенных пунктов, которые будут написаны на сиденьях. БЕЛЫЙ. Транспортировка продукции в населенные пункты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(литое): изготовлено из 3 железных уголков 35х35 мм, Φ390 мм (внутренний диаметр), Φ460 мм (наружный диаметр), собранных с помощью плоского железного прутка 50х3 мм, анодированного. Нижняя часть плоских прутков изогнута на 90 градусов и имеет отверстие Φ7 для крепления к земле. В верхней части по всему периметру рамы установлены 10 чугунных отливок размером Φ100 мм, украшенных армянским орнаментом. Под орнаментом по всему периметру рамы закреплены 20 деревянных прутков. Высота ножки 5 см. Железная конструкция окрашена в черный цвет, покрыта лаком, орнаменты – золотой. Размеры деревянных прутков 500х50х25 мм. Дерево – бук, сухой, покрытый лаком для палуб. Высота мусорного ведра 660 мм. Ведро должно быть изготовлено из оцинкованного железного листа с ручкой. Габариты ковша: 370 мм, высота 490 мм. Продукция доставляется в населенные пункты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