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0590-Ա</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ՍՄՍՀ-ԷԱՃԱՊՁԲ-26/20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Սիսիանի համայնք</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Սյունիքի մարզ, Սիսիան, Սիսական փող, 31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Սիսիան համայնքի կարիքների համար դիզելային վառելիքի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Լիլի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0283-2-33-30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finbazhin@sisian.am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Սիսիանի համայնք</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ՍՄՍՀ-ԷԱՃԱՊՁԲ-26/20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0590-Ա</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Սիսիանի համայնք</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Սիսիանի համայնք</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Սիսիան համայնքի կարիքների համար դիզելային վառելիքի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Սիսիանի համայնք</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Սիսիան համայնքի կարիքների համար դիզելային վառելիքի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ՍՄՍՀ-ԷԱՃԱՊՁԲ-26/20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finbazhin@sisian.am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Սիսիան համայնքի կարիքների համար դիզելային վառելիքի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Սիսիանի համայնք</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ՍՄՍՀ-ԷԱՃԱՊՁԲ-26/20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ՍՄՍՀ-ԷԱՃԱՊՁԲ-26/20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«ՍՄՍՀ-ԷԱՃԱՊՁԲ-26/20»*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Սիսիանի համայնք*  (այսուհետ` Պատվիրատու) կողմից կազմակերպված` ՍՄՍՀ-ԷԱՃԱՊՁԲ-26/20*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Սիսիանի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- 09220692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- 900295101274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«ՍՄՍՀ-ԷԱՃԱՊՁԲ-26/20»*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Սիսիանի համայնք*  (այսուհետ` Պատվիրատու) կողմից կազմակերպված` ՍՄՍՀ-ԷԱՃԱՊՁԲ-26/20*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Սիսիանի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- 09220692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- 900295101274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ցուցիչը-46-ից ոչ պակաս, խտությունը 150 C ջերմաստիճանում 820-ից մինչև 845 կգ/մ3, ծծմբի պարունակությունը 350 մգ/կգ-ից ոչ ավելի, բռնկման ջերմաստիճանը 55 0C-ից ոչ ցածր, ածխածնի մնացորդը 10% նստվածքում 0,3%-ից ոչ ավելի, մածուցիկությունը 40 0C-ում` 2,0-ից մինչև 4,5 մմ2 /վ, պղտորման ջերմաստիճանը` 00 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տեխնիկականկանոնակարգի»: Մատակարարումը 5, 10 և 20 լիտրանոց լիցքավորման կտրոնների միջոցով, Սիսիան համայնքի Սիսիան քաղաքի տարածքում գտնվող լցակայանից: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ք․Սիսիան, Սիսական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օրացույցայի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