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на приобретение униформы для нужд ՀԿԱԾ-ԷԱՃԱՊՁԲ-26/35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на приобретение униформы для нужд ՀԿԱԾ-ԷԱՃԱՊՁԲ-26/35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на приобретение униформы для нужд ՀԿԱԾ-ԷԱՃԱՊՁԲ-26/35</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на приобретение униформы для нужд ՀԿԱԾ-ԷԱՃԱՊՁԲ-26/35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1-го полугодия – 30 штук 3 квартал 30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 – го полугодия- 150 штук 3 квартал 150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запланированы соответствующие финансовые средства, на 1 полугодие-100 штук, на 3 квартал – 100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будут запланированы соответствующие финансовые средства, в первом полугодии-150 штук, в третьем квартале – 100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того, как будут запланированы соответствующие финансовые средства, в первом полугодии-150 штук, в третьем квартале – 100 штук.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 – го полугодия- 100 штук 3 квартал 100 шт.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после предоставления соответствующих финансовых средств в течение 1-го полугодия – 35 штук 3 квартал 35 штук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