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2026.06.23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ԵՊՀ-ԷԱՃԱՇՁԲ-26/148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ԵՊՀ-ԷԱՃԱՇՁԲ-26/148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2026.06.23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ԵՊՀ-ԷԱՃԱՇՁԲ-26/148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10</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10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փոքր Ա5 (21x14.85)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միջին 21x20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մեծ Ա4 (21x29.7)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ֆիզդաստիարակության համար 21x20 սմ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368.07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4.9813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421.59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2026.07.06.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ԵՊՀ-ԷԱՃԱՇՁԲ-26/148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ԵՊՀ-ԷԱՃԱՇՁԲ-26/148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«ԵՊՀ-ԷԱՃԱՇՁԲ-26/148»*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ԵՊՀ-ԷԱՃԱՇՁԲ-26/148*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«ԵՊՀ-ԷԱՃԱՇՁԲ-26/148»*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ԵՊՀ-ԷԱՃԱՇՁԲ-26/148*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հոկտեմբերի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ուսումնական գործընթացի վերահսկման բաժին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թերթ, Չափս` 32/45, ծալված վիճակում` 32/22.5, պանտոն տպագրություն, մետաղակար (կարը 2 տեղից), թուղթ օֆսեթ 60 գր.,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թերթ, Չափս` 32/45, ծալված վիճակում` 32/22.5, պանտոն տպագրություն, մետաղակար (կարը 2 տեղից), թուղթ օֆսեթ 60 գր.,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թերթ, Չափս` 32/45, ծալված վիճակում` 32/22.5, պանտոն տպագրություն, մետաղակար (կարը 2 տեղից), թուղթ օֆսեթ 60 գր., տողանի կոդավորված հատուկ դիզայնով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թերթ, Չափս` 32/45, ծալված վիճակում` 32/22.5, պանտոն տպագրություն, մետաղակար (կարը 2 տեղից), թուղթ օֆսեթ 60 գր.,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10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թերթ, Չափս` 32/45, ծալված վիճակում` 32/22.5, պանտոն տպագրություն, մետաղակար (կարը 2 տեղից), թուղթ օֆսեթ 60 գր.,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թերթ, Չափս` 32/45, ծալված վիճակում` 32/22.5, պանտոն տպագրություն, մետաղակար (կարը 2 տեղից), թուղթ օֆսեթ 60 գր.,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փոքր Ա5 (21x14.85)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Ա5 (21x14.85) սմ, էջերի քանակը՝ 16 էջ (15 տող, 8 թերթ), տպագր. 1+1, թուղթը՝ 80 գր. օֆսեթ, մետաղակար (կարը 2 տեղից),
Շապիկը 400 գր. կավճապատ անփայլ, որից 1-ին էջը 11սմ-ով ծալվում է դեպի ներս, տպագր. 1+1
Տրամադրվում է համանման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միջին 21x20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21x20 սմ, էջերի քանակը՝ 64 էջ (30 տող, 32 թերթ), տպագր. 1+1, թուղթը՝ 80 գր. օֆսեթ, մետաղակար (կարը 2 տեղից),
Շապիկը 400 գր. կավճապատ անփայլ, որից 1-ին էջը 11սմ-ով ծալվում է դեպի ներս, տպագր. 1+1
Տրամադրվում է համանման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մեծ Ա4 (21x29.7)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Ա4 (21x29.7) սմ, էջերի քանակը՝ 64 էջ (50 տող, 32 թերթ), տպագր. 1+1, թուղթը՝ 80 գր. օֆսեթ, մետաղակար (կարը 2 տեղից),
Շապիկը 400 գր. կավճապատ անփայլ, որից 1-ին էջը 11սմ-ով ծալվում է դեպի ներս, տպագր. 1+1
Տրամադրվում է համանման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ֆիզդաստիարակության համար 21x20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21x20 սմ, էջերի քանակը՝ 4 էջ (2 թերթ), տպագր. 1+1, թուղթը՝ 80 գր. օֆսեթ, մետաղակար (կարը 2 տեղից),
Շապիկը 400 գր. կավճապատ անփայլ, որից 1-ին էջը 11սմ-ով ծալվում է դեպի ներս, տպագր. 1+1
Տրամադրվում է համանման նմուշ: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 թ․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6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10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փոքր Ա5 (21x14.85)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միջին 21x20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մեծ Ա4 (21x29.7)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Դասամատյան ֆիզդաստիարակության համար 21x20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