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անհրաժեշտ ապրանքների ձեռքբերման նպատակով ՀԱԱՀ-ԷԱՃԱՊՁԲ-26/84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անհրաժեշտ ապրանքների ձեռքբերման նպատակով ՀԱԱՀ-ԷԱՃԱՊՁԲ-26/84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անհրաժեշտ ապրանքների ձեռքբերման նպատակով ՀԱԱՀ-ԷԱՃԱՊՁԲ-26/84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անհրաժեշտ ապրանքների ձեռքբերման նպատակով ՀԱԱՀ-ԷԱՃԱՊՁԲ-26/84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համազգեստ /կոմբինիզոն/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արտահագուստ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խալաթներ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Երեսի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սրբիչ 60x40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խոհանոցային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սպիտակ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ՀԱԱՀ-ԷԱՃԱՊՁԲ-26/84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ՀԱԱՀ-ԷԱՃԱՊՁԲ-26/84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համազգեստ /կոմբինիզոն/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Համազգեստը ամբողջությամբ պետք է լինի կտորից: Համազգեստը պետք է լինի ամբողջական մեկ կտորից՝ իրար միացված բաճկոն-տաբատ: Առջևի վերևի մասը շղթայով բացվող, որպեսզի հնարավոր լինի հագնել, թևքերը երկար լինեն, գրպաններով, Բաղադրությունը՝ 65 տոկոս պոլիէսթեր, 35 տոկոս բամբակ: Քաշը 1100գր գույնը սև: Վերջնական տեսքը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արտահագուստ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արտահագուստ, լրակազմ՝ տաբատ և վերնաշապիկ: Արտադրվում է 35 տոկոս բամբակյա և 65 տոկոսպոլիէսթերի բաղադրությամբ կտորից, խտությունը՝ 210գ/մ քառակուսի: Տաբատի գրպանները աջ և ձախ կողմերից՝ արտաքին կարերով: Վերնաշապիկի /երկարաթև /գրպանները՝ աջ և ձախ կողքերին և մեկը ձախ կրծքամասում: Արտաքին տեսքը, գույնը և չափսը՝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Արտադրվում է 35 տոկոս բամբակյա և 65 տոկոս պոլիէսթերի բաղադրությամբ կտորից, խտությունը՝ 160գ/մ քառակուսի: Ուղիղ ձևվածքով կազմված է կենտրոնական կոճկվող լանջափեշից, մեջքից, օձիքից և թևքերից: Երկարությունը՝ 150սմ: Առաջամասում մշակված են վրադիր գրպաններ, որից երկուսը աջ և ձախ կողքերին (լայն. 17.5սմ, երկ.՝ 20սմ) և մեկը ձախ կրծքամասում (լայն. 14սմ, երկ.՝ 16սմ): Թևքերը ներկարված, երկար երկկարանի և մեկ կոճակ օղակով կոճկվող մանժետով: Օձիքը՝ ծալովի: Սպիտակ: Փաթեթավորումը՝ պոլիէթիլենային թափանցիկ պարկերով, մեկ պարկի մեջ 1 հատ: Չափսը՝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խալաթ ոչ ստերիլ ՝ սպանբոնդ չհյուսված գործվածքից: Խտությունը առնվազն 40գ/մ քառակուսի: Ետևի հատվածում կապվող գոտիով, թևի մանժետը կարված առաձգական ժապավենով: Չափերը՝ 140× 140սմ: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երեսի 100 տոկոս բամբակյա գործվածք, խտությունը՝ առնվազն 600 գ/մ քառակուսի միատոն, չափսը՝ 50 x 100: Գույները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սրբիչ 60x40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վաֆլենման սրբիչները պատրաստված են բարձրորակ նյութերից, ունեն գերազանց կլանման/ներծծման առանձնահատկություններ և ամրություն: Չափսը՝ 60x40սմ: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խոհանոցային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Արտադրվում է 35 տոկոս բամբակյա և 65 տոկոս պոլիէսթերի բաղադրությամբ կտորից: 1մ քառակուսի մակերեսային խտությունը 160գրամ: Կազմված է ուղղանկյունաձև լանջապանակից, գոգնոցի երկարությունը 120սմ, լայնությունը կենտրոնական մասում՝ 60-115սմ: Կենտրոնական մասում կարված վրադիր գրպան: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հավաքածուն իր մեջ ներառում է 1 տեղանոց մեկ սավան, մեկ ծրար և մեկ բարձի երես: Չափսերը՝ սավան - 1.50*2.20, ծրար – 1.40*2, բարձի երես- 40*60։
Հումքը՝ 100 տոկոս բամբակ, խտությունը 95գ:
Գունավորումը և տեսքը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190x90սմ: Զսպանակների քանակը՝ առնվազն 100 հատ, սպունգ շրջանակ` oդափոխվող, գործվածք` կտոր+կրկնակի սպունգ, քեչա՝ բնական բամբակե, բարձրությունը՝ առնվազն 17սմ: Միջին փափկության: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Արտադրվում է 35 տոկոս բամբակյա և 65 տոկոս պոլիէսթերի բաղադրությամբ կտորից, խտությունը՝ 160գ/ մ քառակուսի: Չափսը ըստ պատվիրատույի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համազգեստ /կոմբինիզոն/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արտահագուստ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սրբիչ 60x40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խոհանոցային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