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ԵՊՀ-ԷԱՃԱՊՁԲ-26/151</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 Haier, Berg, Gree, TCL, LG, Electrolux, Bosch, Samsung, Mitsubishi или эквивалентного производителя.
Цвет — белый или серебристый
Система — сплит-система / split.
Мощность — минимум 30000 BTU.
Обслуживаемая площадь — 80–100 м².
Компрессор — инверторный.
Режимы — охлаждение, обогрев, самоочистка.
Мощность охлаждения — минимум 8000 Вт.
Мощность обогрева — минимум 8000 Вт.
Класс энергоэффективности — не ниже A.
Тип газа — R32.
Уровень шума внутреннего блока — не более 49 дБ.
Напряжение питания — 220–240 В / 50 Hz.
Класс гидроизоляции наружного блока — IPX4.
С пультом дистанционного управления.
Кондиционеры должны быть новыми.
Транспортировка, разгрузка, установка и подключение осуществляются силами поставщика. Установка одного кондиционера будет производиться без подъёмного крана (первый этаж). Второго — с помощью подъёмного крана (второй этаж).
Гарантийный срок —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 Haier, Berg, Gree, TCL, LG, Electrolux, Bosch, Samsung, Mitsubishi или эквивалентного производителя.
Цвет — белый или серебристый
Система — сплит-система / split.
Мощность — минимум 18000 BTU.
Обслуживаемая площадь — 35–60 м².
Компрессор — инверторный.
Режимы — охлаждение, обогрев, самоочистка.
Мощность охлаждения — минимум 5000 Вт.
Мощность обогрева — минимум 5000 Вт.
Класс энергоэффективности — не ниже A.
Тип газа — R32.
Уровень шума внутреннего блока — не более 39 дБ.
Напряжение питания — 220–240 В / 50 Hz.
Класс гидроизоляции наружного блока — IPX4.
С пультом дистанционного управления.
Кондиционеры должны быть новыми.
Транспортировка, разгрузка, установка и подключение осуществляются силами поставщика. Установка будет производиться с помощью подъёмного крана (второй этаж).
Гарантийный срок —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полезный объём: не менее 100–120 л,
объём холодильной камеры: не менее 91–99 л,
объём морозильной камеры: не менее 9–21 л.
Система охлаждения: DeFrost,
класс энергоэффективности: не ниже A++.
Количество дверей: 1, с возможностью перенавешивания.
Климатический класс: SN, T.
Тип газа: R600a.
Уровень шума: не более 42 dB.
Цвет: белый или серебристый.
Напряжение питания: 220–240 В, 50 Гц.
Холодильник должен быть новым, в заводской упаковке.
Дата производства: не ранее 2025 года.
Гарантийное обслуживание: не менее 1 года.
Бренд: Berg, Skyworth, Haier, Vestfrost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1100–1300 Вт
Мощность микроволны: 700–1000 Вт
Внутреннее покрытие: эмаль
Полезный объём: 20–22 л
Цвет: белый, серебристый или черный
Напряжение питания: 220–240 В, 50 Гц
Печь должна быть новой, в заводской упаковке.
Дата производства — не ранее 2025 года.
Гарантийное обслуживание — не менее 1 года.
Марка — Panasonic, Samsung, Berg, Gorenje или эквивалентный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