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համակարգիչների ձեռբերման նպատակով հայտարարված  ՀՀԱՆՇՕԾ-ԷԱՃԱՊՁԲ-2026/39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համակարգիչների ձեռբերման նպատակով հայտարարված  ՀՀԱՆՇՕԾ-ԷԱՃԱՊՁԲ-2026/39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համակարգիչների ձեռբերման նպատակով հայտարարված  ՀՀԱՆՇՕԾ-ԷԱՃԱՊՁԲ-2026/39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համակարգիչների ձեռբերման նպատակով հայտարարված  ՀՀԱՆՇՕԾ-ԷԱՃԱՊՁԲ-2026/39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սերունդ, առնվազն 10 core / 16 threads, Turbo 4.7 GHz, ներկառուցված գրաֆիկական քարտով Intel UHD Graphics 730 with shared graphics memory։ Օպերատիվ հիշողությունը` առնվազն DDR5 16GB (1x16GB) 4800 MT/s, մինչև 32GB ընդլայման հնարավորությամբ։ Պահեստային հիշողությունը` առնվազն 1TB M2 PCIe NVMe SSD։ Առնվազն 1 հատ DisplayPort, 1 հատ HDMI, միաժամանակ 2 կամ ավելի մոնիտորների աջակցություն։ Ցանցային կապ՝ Gigabit Ethernet: Առջևի մասում պորտերի առկայություն՝ առնվազն 2 հատ USB 2.0 (480 Mbps), 1 հատ USB 3.2 Gen 1 (5 Gbps), 1 հատ USB 3.2 Gen 1 (5 Gbps) Type-C, 1 հատ Audio jack։ Հետևի մասում պորտերի առկայություն ՝ առնվազն 2 հատ USB 2.0 (480 Mbps) with SmartPower On, 2 հատ USB 3.2 Gen 1 (5 Gbps), 1 հատ HDMI 2.1 (TMDS), 1 հատ DisplayPort 1.4a (HBR2):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1հատ DisplayPort to HDMI մալուխ` առնվազն 1.7 մ: Ստեղնաշար՝ ստեղնաշարի տեսակը` լարով (wired), գույնը՝ սպիտակ, ինտերֆեյս՝ usb 2.0, ստեղների քանակ՝ 104 ÷ 109 ստանդարտ ստեղն, ստեղների ձև՝ բարակ տիպի ստեղներ` low-profile կամ slim-type, ֆունկցիոնալ ստեղներ՝ 12 fn ստեղն։ Օպերացիոն համակարգերի համատեղելիություն՝ Windows 10/11, macOS-ի հետ համատեղելի ստեղնաշար, լարի երկարություն մոտ 1.7մ: Մկնիկի տեսակը՝ Wired USB մկնիկ, գույնը՝ սպիտակ, օպտիկական սենսոր, 800 DPI, 3 կոճակ, լարի երկարություն մոտ 1.7մ ։ Ապրանքների առաքումը մինչև պատվիրատուի պահեստ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 առնվազն Intel Core i5-13420H, 8C (4P + 4E) / 12T, P-core up to 4.6GHz։ Օպերատիվ հիշողություն (RAM) առնվազն 16GB DDR4-3200 (պարտադիր՝ 2x8GB) մինչև 32GB ընդլայման հնարավորությամբկամ։ Պահեստային հիշողությունը (Storage) առնվազն՝ 512GB NVMe SSD (PCIe Gen4)։ Սնուցման բլոկը` առնվազն 150W: Ցանցային հաղորդակցություն`  Wi-Fi 6, 802.11ax 2x2 + BT5.2, Ethernet 2.5GbE։ Համակցման ինջերֆեյսներ, դիմային առնվազն ՝ 1x USB-C 3.2 Gen 2 1x USB 3.2 Gen 2, 1x headphone / microphone combo jack (3.5mm), Ետնային ՝ 1x Thunderbolt 4 / USB4 40Gbps (support data transfer and DP 1.4) 1x USB 2.0, 2x USB 3.2 Gen 2, 1x HDMI 2.1 TMDS, 1x DisplayPort 1.4 1x Ethernet (2.5GbE RJ-45), 1x power connector։ Համակարգչային մոնիտոր Էկրանի չափը առնվազն՝ 23.8"։ Մատրիցա՝ առնվազն IPS։ Կետայնություն առնվազն՝ Full HD 1920×1080։ Թարմացման հաճախականություն՝ մինչև 120Hz։ Էկրանի հարաբերակցություն՝ 16:9։ Պայծառություն՝ առնվազն 250 nits։ Դիտման անկյուններ՝ 178° / 178°։ Մակերես՝ Anti-Glare։ Adaptive Sync / VRR աջակցություն։ Flicker-Free և Low Blue Light տեխնոլոգիաներ։ Միացումներ՝ առնվազն HDMI 1.4 ×1, VGA ×1, 3.5mm ականջակալների ելք, միացման լարեր HDMI առնվազն 1.7մ երկարությամբ։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 հատ սնուցման բլոկ, 1հատ մոնիտոր, HDMI մալուխ առնվազն 1.7մ։ Ստեղնաշար՝ ստեղնաշարի տեսակը` լարով (wired), գույնը ՝ սպիտակ,  ինտերֆեյս՝ usb 2.0, ստեղների քանակ՝ 104 ÷ 109 ստանդարտ ստեղն, ստեղների ձև՝ բարակ տիպի ստեղներ` low-profile կամ slim-type, ֆունկցիոնալ ստեղներ՝ 12 fn ստեղն։ Օպերացիոն համակարգերի համատեղելիություն՝ Windows 10/11, macOS-ի հետ համատեղելի ստեղնաշար, լարի երկարություն մոտ 1.7 մ: Մկնիկի տեսակը՝ Wired USB մկնիկ,գույնը՝ սպիտակ, օպտիկական սենսոր, 800 DPI, 3 կոճակ, լարի երկարություն մոտ 1.7մ ։Ապրանքների առաքումը մինչև պատվիրատուի պահեստ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Դավիթաշեն 25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Դավիթաշեն 25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