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ՀԳՊԱ-ԷԱՃԱՊՁԲ-26/19-1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Իսահակյան 36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Տեսահսկման և տեսաձայնագրման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Ջեմմա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010(58-07-54)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s.avetisyan777@gmail.com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ԳԵՂԱՐՎԵՍՏԻ ՊԵՏԱԿԱՆ ԱԿԱԴԵՄԻԱ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ՀԳՊԱ-ԷԱՃԱՊՁԲ-26/19-1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ԳԵՂԱՐՎԵՍՏԻ ՊԵՏԱԿԱՆ ԱԿԱԴԵՄԻԱ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ԳԵՂԱՐՎԵՍՏԻ ՊԵՏԱԿԱՆ ԱԿԱԴԵՄԻԱ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Տեսահսկման և տեսաձայնագրման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ԳԵՂԱՐՎԵՍՏԻ ՊԵՏԱԿԱՆ ԱԿԱԴԵՄԻԱ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Տեսահսկման և տեսաձայնագրման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ՀԳՊԱ-ԷԱՃԱՊՁԲ-26/19-1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s.avetisyan777@gmail.com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Տեսահսկման և տեսաձայնագրման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ԳԵՂԱՐՎԵՍՏԻ ՊԵՏԱԿԱՆ ԱԿԱԴԵՄԻԱ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ՀԳՊԱ-ԷԱՃԱՊՁԲ-26/19-1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ՀԳՊԱ-ԷԱՃԱՊՁԲ-26/19-1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«ՀԳՊԱ-ԷԱՃԱՊՁԲ-26/19-1»*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ՀԳՊԱ-ԷԱՃԱՊՁԲ-26/19-1*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«ՀԳՊԱ-ԷԱՃԱՊՁԲ-26/19-1»*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ՀԳՊԱ-ԷԱՃԱՊՁԲ-26/19-1*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ԳԵՂԱՐՎԵՍՏԻ ՊԵՏԱԿԱՆ ԱԿԱԴԵՄԻԱ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ՏԵՍԱՀՍԿՄԱՆ ՀԱՄԱԿԱՐԳԻ ՏԱՐՐԵՐԻ ՏԵԽՆԻԿԱԿԱՆ ԲՆՈՒԹԱԳԻՐ
 Ընդհանուր նկարագրություն
Գնման առարկան՝ շենքի անվտանգության ապահովման նպատակով տեսահսկման և տեսաձայնագրման համակարգի ձեռքբերում, տեղադրում և գործարկում։
Համակարգը պետք է ապահովի՝
•	24/7 տեսահսկում 
•	տեսաձայնագրում և պահպանում 
•	հեռավար հասանելիություն 
•	անվտանգության բարձր մակարդակ
 Համակարգի կազմը
Համակարգը պետք է ներառի՝
•	IP տեսախցիկներ 
•	Տեսաձայնագրման սարք 
•	Կենտրոնացված պահեստավորման համակարգ 
•	Սնուցման և ցանցային սարքավորումներ 
•	Մոնիտորինգի ծրագրային ապահովում
Տեխնիկական պահանջներ
Տեսաձայնագրիչ (NVR) 	(2 հատ)
1. Ընդհանուր պահանջներ
•	Տեսակը՝ ցանցային տեսաձայնագրիչ (Network Video Recorder, NVR)
•	Նախատեսված՝ մեծածավալ տեսահսկման համակարգերի համար (enterprise level) 
2. Տեսախցիկների աջակցություն
•	Աջակցվող IP տեսախցիկների քանակ՝ 
o	ոչ պակաս, քան 64 ալիք 
•	Աջակցվող տեսախցիկների առավելագույն լուծաչափ՝ 
o	ոչ պակաս, քան 32 MP 
3. Ցանցային կատարողականություն 
•	Մուտքային ընդհանուր բիթրեյթ՝ 
o	ոչ պակաս, քան 400 Mbps 
•	Ելքային ընդհանուր բիթրեյթ՝ 
o	ոչ պակաս, քան 400 Mbps 
4. Տեսանյութի մշակման և դեկոդավորման կարողություն
Սարքը պետք է ապահովի միաժամանակյա բարձր լուծաչափի դեկոդավորում․
 Առնվազն՝  2 × ≥32 MP ; 2 × ≥24 MP ; 4 × ≥12 MP ; 8 × ≥8 MP ; 16 × ≥4 MP ; 32 × ≥1080p 
5. Տեսաելքեր
•	Առնվազն՝ 
o	2 HDMI ելք 
o	1 VGA ելք 
•	Աջակցվող լուծաչափ՝ 
o	մինչև 8K (7680×4320) 
o	կամ միաժամանակյա dual 4K 
6. Պահեստավորման համակարգ
•	SATA ինտերֆեյսներ՝ 
o	ոչ պակաս, քան 4 HDD slot 
•	Յուրաքանչյուր սկավառակի աջակցվող ծավալ՝ 
o	ոչ պակաս, քան 10 TB 
•	Ընդհանուր համակարգը պետք է ապահովի 
o	երկարաժամկետ տեսանյութի պահպանում (≥30 օր) 
7. Ցանցային ինտերֆեյսներ
•	Ethernet՝ 
o	առնվազն 2 × Gigabit RJ-45 պորտ 
•	Աջակցվող պրոտոկոլներ՝ 
o	TCP/IP, DHCP, DNS, NTP, RTSP, HTTPS, ONVIF 
8. Աուդիո հնարավորություններ
•	Աջակցություն՝ 
o	երկկողմանի աուդիո (two-way audio) 
•	Աուդիո կոդեկներ՝ 
o	G.711, AAC կամ համարժեք 
•	Աջակցություն՝ 
o	IP աուդիո սարքերի (ոչ պակաս, քան 8 ալիք) 
9. Լրացուցիչ ինտերֆեյսներ
•	USB պորտեր՝ 
o	առնվազն 2 հատ 
•	Alarm input/output ինտերֆեյսներ 
10. Կառավարում և ծրագրային ապահովում
•	Կենտրոնացված կառավարման հնարավորություն 
•	Հեռավար մուտք՝ web և mobile 
•	Multi-user համակարգ՝ role-based access 
•	Event-based recording և notification 
11. Հուսալիություն և անվտանգություն
•	24/7 անխափան աշխատանքի հնարավորություն 
•	Firmware թարմացումներ 
•	User authentication և audit logs 
•	Տվյալների պաշտպանություն (encryption support) 
12. Ծրագրային ապահովման համատեղելիություն
•	Սարքավորումը պետք է ապահովի ինտեգրում պատվիրատուի գործող տեսահսկման կառավարման համակարգի հետ(օրինակ՝ HikCentral կամ համարժեք)՝ առանց լրացուցիչ լիցենզիաների կամ միջնորդային սարքերի անհրաժեշտության։ Համատեղելիությունը պետք է հաստատվի արտադրողի պաշտոնական տեխնիկական փաստաթղթերով։
 *Առաջարկվող սարքը պետք է ապահովի նշված բոլոր ֆունկցիոնալ և կատարողական ցուցանիշները։ Ցանկացած շեղում համարվում է անհամապատասխանություն, եթե մասնակիցը չի ներկայացնում արտադրողի պաշտոնական տեխնիկական փաստաթղթերով հիմնավորված համարժեքություն։
Տեսախցիկ (հսկողական)	(66 հատ)
1. Ընդհանուր պահանջներ
•	Տեսակը՝ ցանցային IP տեսախցիկ (fixed turret/dome type) 
•	Տեղադրման միջավայր՝ ներսի և արտաքին 
2. Տեսապատկերի որակ
•	Սենսոր՝ ոչ պակաս, քան 1/2.7" Progressive Scan CMOS 
•	Կետայնություն՝ ոչ պակաս, քան 5 MP (առնվազն 2560 × 1920) 
•	Կադրերի հաճախականություն՝ 
o	ոչ պակաս, քան 20 fps առավելագույն լուծաչափով 
•	Լուսազգայունություն՝ 
o	գունավոր՝ ≤0.01 Lux 
o	սև/սպիտակ՝ 0 Lux (IR-ի դեպքում) 
3. Օպտիկա
•	Լինզա՝ ֆիքսված (fixed focal) 
•	Ֆոկուսային հեռավորություն՝ 
o	2.8 mm կամ 4 mm (նախընտրելի՝ ընտրովի տարբերակով) 
•	Դիտման անկյուն՝ 
o	≥95° (լայն անկյուն՝ 2.8mm տարբերակի համար) 
4. Գիշերային տեսանելիություն
•	IR լուսավորություն՝ 
o	ոչ պակաս, քան 30 մետր 
•	IR ալիք՝ ավտոմատ անցում օր/գիշեր ռեժիմների միջև 
5. Տեսանյութի մշակման հնարավորություններ
•	Կոդավորում՝ 
o	H.265 կամ ավելի բարձր արդյունավետության համարժեք 
o	H.264 աջակցությամբ 
•	Bitrate՝ մինչև ≥16 Mbps 
•	WDR՝ ոչ պակաս, քան 120 dB 
•	Աջակցություն՝ 
o	3D DNR 
o	BLC 
o	ROI (Region of Interest) 
6. Աուդիո 
•	Ներկառուցված միկրոֆոն՝ պարտադիր 
•	Աջակցվող աուդիո կոդեկներ՝ G.711, AAC
•	Աղմուկի ֆիլտրացիա (noise reduction) 
7. Ցանցային հնարավորություններ
•	Ethernet՝ 10/100 Mbps RJ-45 
•	Աջակցվող պրոտոկոլներ՝ 
o	TCP/IP, HTTP, HTTPS, RTSP, FTP, DHCP, DNS, NTP և այլն 
•	ONVIF կամ համարժեք բաց ստանդարտ API 
•	Ինտեգրման հնարավորություն պատվիրատուի գործող տեսահսկման կառավարման համակարգի հետ(օրինակ՝ HikCentral կամ համարժեք)՝ առանց լրացուցիչ լիցենզիաների կամ միջնորդային սարքերի անհրաժեշտության։ Համատեղելիությունը պետք է հաստատվի արտադրողի պաշտոնական տեխնիկական փաստաթղթերով
8. Պահեստավորում
•	Ներկառուցված հիշողության աջակցություն՝ 
o	microSD քարտ՝ ոչ պակաս, քան 256 GB 
9. Իրադարձություններ և վերլուծություն
•	Motion detection 
•	Video tampering detection 
•	Event-triggered recording 
10. Ֆիզիկական և շրջակա միջավայրի պահանջներ
•	Պաշտպանություն՝ ոչ պակաս, քան IP67 
•	Աշխատանքային ջերմաստիճան՝ 
o	առնվազն -30°C մինչև +60°C 
•	Կորպուս՝ արտաքին օգտագործման համար նախատեսված 
11. Սնուցում
•	PoE՝ IEEE 802.3af 
•	Լրացուցիչ՝ 12V DC 
12. Լրացուցիչ ֆունկցիաներ
•	Privacy mask 
•	Watermark 
•	User authentication (multi-level users) 
•	Log պահպանում
 *Առաջարկվող տեսախցիկը պետք է ապահովի նշված բոլոր ֆունկցիոնալ և տեխնիկական պահանջները։ Համարժեքության դեպքում անհրաժեշտ է ներկայացնել արտադրողի պաշտոնական տեխնիկական փաստաթղթեր։
Ցանցային սվիչ (PoE)	(5 հատ)
1. Ընդհանուր պահանջներ
•	Տեսակը՝ Layer 2 unmanaged PoE switch 
•	Կիրառություն՝ տեսահսկման համակարգերի համար (IP տեսախցիկների սնուցում և տվյալների փոխանցում) 
2. Պորտերի կազմ 
•	Downlink պորտեր՝ 
o	ոչ պակաս, քան 16 × 10/100 Mbps RJ-45 PoE պորտ 
•	Uplink պորտեր՝ 
o	առնվազն 1 × 10/100/1000 Mbps RJ-45 (Gigabit) 
o	առնվազն 1 × SFP (Gigabit fiber)
3. PoE հնարավորություններ
•	PoE ստանդարտներ՝ 
o	IEEE 802.3af և 802.3at 
•	Մեկ պորտի հզորություն՝ 
o	ոչ պակաս, քան 30W 
•	Ընդհանուր PoE բյուջե՝ 
o	ոչ պակաս, քան 120W և ոչ ավելի, քան 150W միջակայքում 
4. Տվյալների փոխանցման կատարողականություն
•	Switching capacity՝ 
o	ոչ պակաս, քան 7 Gbps 
•	Forwarding մեխանիզմ՝ 
o	store-and-forward 
•	MAC հասցեների աղյուսակ՝ 
o	≥4K 
5. Ցանցային ստանդարտներ
•	IEEE 802.3 
•	IEEE 802.3u 
•	IEEE 802.3ab 
•	IEEE 802.3z 
•	IEEE 802.3x 
6. Խելացի աշխատանքային ռեժիմներ
Սարքը պետք է աջակցի առնվազն հետևյալ ռեժիմներին՝
•	Standard mode 
•	Priority mode (բարձր առաջնահերթության պորտեր) 
•	Isolation mode (պորտերի մեկուսացում) 
•	Extend mode (երկար հեռավորության փոխանցում ≥200 մ) 
7. Լրացուցիչ ֆունկցիաներ
•	PoE watchdog կամ ավտոմատ վերագործարկման մեխանիզմ 
•	MAC auto learning և aging 
•	Flow control (IEEE 802.3x) 
8. Ֆիզիկական և տեղադրման պահանջներ
•	Կառուցվածք՝ մետաղական կորպուս 
•	Տեղադրում՝ rack-mountable (1U) կամ համարժեք 
•	Սնուցում՝ 100–240V AC 
•	Աշխատանքային ջերմաստիճան՝ 
o	0°C – +40°C 
9. Համակարգային համատեղելիություն
•	Պետք է ապահովի կայուն աշխատանք IP տեսախցիկների և NVR համակարգի հետ 
•	Պետք է աջակցի երկարատև 24/7 աշխատանք 
  *Առաջարկվող սարքը պետք է ամբողջությամբ համապատասխանի նշված տեխնիկական և ֆունկցիոնալ պահանջներին։ Ցանկացած շեղում համարվում է անհամապատասխանություն, բացառությամբ այն դեպքերի, երբ ներկայացվում է արտադրողի պաշտոնական տեխնիկական փաստաթղթերով հիմնավորված համարժեքություն։
Կոշտ սկավառակ (HDD)	(8 հատ)
1. Ընդհանուր պահանջներ
•	Տեսակը՝ ներքին կոշտ սկավառակ (Internal HDD) 
•	Կիրառություն՝ տեսահսկման / սերվերային համակարգերի համար (enterprise կամ surveillance class) 
•	Աշխատանքային ռեժիմ՝ 24/7 անընդհատ աշխատանք 
2. Հիմնական տեխնիկական պարամետրեր
•	Տարողություն՝ 
o	ոչ պակաս, քան 8 TB 
•	Ֆորմատ՝ 
o	3.5 դյույմ 
•	Ինտերֆեյս՝ 
o	SATA III (6 Gbps) 
3. Կատարողականություն
•	Պտտման արագություն՝ 
o	ոչ պակաս, քան 7200 RPM 
•	Cache (buffer memory)՝ 
o	ոչ պակաս, քան 256 MB 
4. Հուսալիություն և դիմացկունություն
•	MTBF (միջին անխափան աշխատանքի ժամանակ)՝ 
o	ոչ պակաս, քան 2,000,000 ժամ 
•	Աջակցություն՝ vibration sensors կամ համարժեք տեխնոլոգիա 
5. Տվյալների փոխանցում
•	Ինտերֆեյսի թողունակություն՝ 
o	ոչ պակաս, քան 6 Gbps 
•	Աջակցություն՝ continuous write workload (video recording optimized) 
6. Համատեղելիություն
•	Պետք է լիարժեք համատեղելի լինի 
o	NVR համակարգերի հետ 
o	բազմաալիք տեսագրության համար 
7. Լրացուցիչ պահանջներ 
•	Աջակցություն՝ 
o	RAID միջավայրում աշխատանքի 
•	Նախատեսված լինի՝ 
o	տվյալների կենտրոնների (Data Center) կամ տեսահսկման համակարգերի համար 
•	Արտադրողի կողմից նախատեսված լինի բարձր բեռնվածության համար (high workload rate)
  *Առաջարկվող կոշտ սկավառակը պետք է նախատեսված լինի բարձր բեռնվածությամբ և անընդհատ աշխատանքի համար։ Սպառողական (desktop class) սարքերը չեն համարվում համարժեք։ Համարժեքության դեպքում մասնակիցը պարտավոր է ներկայացնել արտադրողի պաշտոնական տեխնիկական փաստաթղթեր։
Ցանցային մալուխ (LAN Cable)	(9 տուփ)
1. Ընդհանուր պահանջներ
•	Տեսակը՝ ցանցային մալուխ (twisted pair cable) 
•	Կիրառություն՝ արտաքին և ներքին տեղադրում (outdoor/indoor) 
•	Նախատեսված՝ IP տեսախցիկների և ցանցային սարքերի միացման համար 
2. Կատեգորիա և կառուցվածք
•	Կատեգորիա՝ 
o	ոչ պակաս, քան Cat5e 
•	Կառուցվածք՝ 
o	4 զույգ (4×2) ոլորված մալուխ 
•	Շիլդինգ՝ 
o	UTP կամ համարժեք 
3. Հաղորդիչ 
•	Հաղորդիչի տրամաչափ՝ 
o	24 AWG 
•	Հաղորդիչի տեսակ՝ 
o	պինդ (solid conductor) 
4. Երկարություն և փաթեթավորում
•	Երկարություն՝ 
o	ոչ պակաս, քան 305 մետր (1000 ft) 
•	Փաթեթավորում՝ 
o	pull box կամ համարժեք 
5. Արտաքին պաշտպանություն
•	Արտաքին շերտ (jacket)՝ 
o	պոլիէթիլեն (PE) կամ համարժեք weatherproof նյութ 
•	Պետք է ապահովի՝ 
o	UV դիմադրություն 
o	խոնավությունից պաշտպանություն 
o	արտաքին պայմաններում շահագործում 
6. Տեխնիկական բնութագրեր
•	Աշխատանքային հաճախականություն՝ 
o	ոչ պակաս, քան 100 MHz 
•	Իմպեդանս՝ 
o	100 Ω ±15% 
•	Աջակցվող արագություն՝ 
o	մինչև 1 Gbps (Gigabit Ethernet) 
7. Մեխանիկական և շահագործման պայմաններ
•	Աշխատանքային ջերմաստիճան՝ 
o	առնվազն -20°C մինչև +60°C 
•	Տեղադրման պայմաններ՝ արտաքին միջավայրում 
•	Կոռոզիայից և մթնոլորտային ազդեցություններից պաշտպանություն 
8. Լրացուցիչ պահանջներ
•	Պետք է լինի նախատեսված 
o	Արտաքին և ներքին մոնտաժի համար (outdoor/indoor rated) 
•	Պետք է ապահովի 
o	երկարատև շահագործում CCTV համակարգերում 
•	Պետք է ունենա 
o	մետրային նշագրում (meter marking) 
 *Առաջարկվող մալուխը պետք է նախատեսված լինի ինչպես արտաքին այնպես էլ ներքին շահագործման համար և ապահովի նշված բոլոր տեխնիկական ցուցանիշները։ Կենցաղային նշանակության մալուխները չեն համարվում համարժեք։
Ցանցային մալուխ (LAN, Outdoor Professional)	(4 տուփ)
1. Ընդհանուր պահանջներ
•	Տեսակը՝ twisted pair ցանցային մալուխ 
•	Կիրառություն՝ տեսահսկման և տվյալների փոխանցման համակարգերի համար 
•	Տեղադրում՝ արտաքին միջավայրում 
2. Կատեգորիա և կառուցվածք
•	Կատեգորիա՝ 
o	Cat5e 
•	Կառուցվածք՝ 
o	4 զույգ (4×2) ոլորված մալուխ 
•	Շիլդինգ՝ 
o	U/UTP (չպաշտպանված) կամ համարժեք 
3. Հաղորդիչ 
•	Հաղորդիչի նյութ՝ 
o	մաքուր պղինձ (solid bare copper ≥99%) 
•	Տրամաչափ՝ 
o	ոչ պակաս, քան 0.5 mm (24 AWG) 
4. Մեկուսացում և կառուցվածք
•	Մեկուսացման նյութ՝ 
o	HDPE կամ համարժեք բարձր խտության պոլիէթիլեն 
•	Կառուցվածքային տարրեր՝ 
o	rip-cord (հեշտ մոնտաժի համար) 
5. Արտաքին շերտ
•	Jacket՝ 
o	պոլիէթիլեն (PE) 
•	Պետք է ապահովի՝ 
o	UV պաշտպանություն 
o	խոնավակայունություն 
o	մեխանիկական դիմադրություն 
•	Նախատեսված լինի արտաքին օգտագործման համար (outdoor rated) 
6. Երկարություն և փաթեթավորում
•	Երկարություն՝ 
o	ոչ պակաս, քան 305 մետր (±0.5 մ) 
•	Փաթեթավորում՝ 
o	pull-box / drum (մոնտաժի համար) 
7. Էլեկտրական և ցանցային պարամետրեր
•	Աշխատանքային հաճախականություն՝ 
o	≥100 MHz 
•	Իմպեդանս՝ 
o	100 Ω ±15% 
•	Աջակցություն՝ 
o	Gigabit Ethernet (1 Gbps) 
o	PoE սնուցում երկար հեռավորությունների վրա 
8. Կատարողականություն 
•	Պետք է անցնի՝ 
o	Fluke test (90m/100m channel test) կամ համարժեք 
•	Պետք է ապահովի՝ 
o	կայուն PoE փոխանցում ≥50°C պայմաններում 
9. Շահագործման պայմաններ
•	Աշխատանքային ջերմաստիճան՝ 
o	առնվազն -20°C մինչև +60°C 
•	Տեղադրում՝ արտաքին միջավայրում, արևի և խոնավության ազդեցությամբ 
10. Ստանդարտներ
•	Համապատասխանություն՝ 
o	ANSI/TIA-568-C.2 կամ ավելի բարձր 
o	ISO/IEC 11801 
 *Առաջարկվող մալուխը պետք է ունենա մաքուր պղնձյա հաղորդիչ և նախատեսված լինի արտաքին շահագործման համար։ Պղնձապատ ալյումինից (CCA) կամ կենցաղային նշանակության մալուխները չեն համարվում համարժեք։ Համարժեքության դեպքում անհրաժեշտ է ներկայացնել արտադրողի տեխնիկական փաստաթղթեր և փորձարկման արդյունքներ։
Կաբելային կոռոբ (Cable Trunking)	(186 մետր)
Տեխնիկական պահանջներ․
•	Տեսակը՝ կաբելային կոռոբ (cable trunking) 
•	Չափսը՝ ոչ պակաս, քան 16 × 16 մմ 
•	Նյութը՝ 
o	բարձր որակի PVC (ինքնամարող՝ flame-retardant հատկությամբ) 
•	Կառուցվածքը՝ 
o	կափարիչով (removable cover) 
o	հեշտ մոնտաժվող 
•	Մակերեսը՝ 
o	հարթ, առանց դեֆորմացիաների և թերությունների 
•	Գույնը՝ 
o	սպիտակ կամ համարժեք չեզոք գույն 
•	Դիմադրություն՝ 
o	մեխանիկական ազդեցություններին 
o	ուլտրամանուշակագույն ճառագայթներին (UV resistant) 
•	Աշխատանքային պայմաններ՝ 
o	նախատեսված լինի ներքին օգտագործման համար 
  *Առաջարկվող կաբելային կոռոբը պետք է լինի բարձր որակի PVC նյութից և ապահովի երկարաժամկետ շահագործում։ Ցածրորակ կամ դեֆորմացվող նյութերից պատրաստված արտադրանքը չի համարվում համարժեք։
Կաբելային կոռոբ (Cable Trunking) (130 մետր)
Տեխնիկական պահանջներ․
•	Տեսակը՝ կաբելային կոռոբ (cable trunking) 
•	Չափսը՝ ոչ պակաս, քան 25 × 25 մմ 
•	Նյութը՝ 
o	բարձր որակի PVC (ինքնամարող՝ flame-retardant հատկությամբ) 
•	Կառուցվածքը՝ 
o	կափարիչով (removable cover) 
o	ապահով ամրացում և հեշտ մոնտաժ 
•	Մակերեսը՝ 
o	հարթ, առանց ճաքերի և դեֆորմացիաների 
•	Գույնը՝ 
o	սպիտակ կամ համարժեք չեզոք գույն 
•	Դիմադրություն՝ 
o	մեխանիկական ազդեցություններին 
o	ուլտրամանուշակագույն ճառագայթներին (UV resistant) 
•	Աշխատանքային պայմաններ՝ 
o	նախատեսված լինի ներքին օգտագործման համար 
 *Առաջարկվող կաբելային կոռոբը պետք է ապահովի երկարաժամկետ և անվտանգ շահագործում։ Ցածրորակ կամ կառուցվածքային թերություններ ունեցող արտադրանքը չի համարվում համարժեք։
Սերվերային պահարան (Wall-Mount Rack) (4 հատ)
•	Տեսակը՝ պատին ամրացվող սերվերային պահարան (wall-mount rack cabinet) 
•	Տարողությունը՝ ոչ պակաս, քան 6U 
•	Չափսերը՝ 
o	խորություն՝ ոչ պակաս, քան 450 մմ 
o	լայնություն՝ ոչ պակաս, քան 600 մմ 
o	բարձրություն՝ համապատասխան 6U ստանդարտին 
Կառուցվածք և նյութ
•	Նյութը՝ 
o	մետաղական (steel construction) 
•	Կառուցվածքը՝ 
o	ամուր և կայուն, նախատեսված ցանցային սարքավորումների տեղադրման համար 
•	Դռնակը՝ 
o	փականով (lockable) 
o	ապակյա կամ մետաղական (օդափոխման անցքերով) 
Օդափոխություն և մալուխների կառավարում
•	Օդափոխություն՝ 
o	բնական օդափոխության բացվածքներ 
•	Մալուխների մուտքեր՝ 
o	վերևից և/կամ ներքևից 
Համատեղելիություն
•	Համապատասխանություն՝ 
o	19” rack ստանդարտին 
•	Աջակցություն՝ 
o	սերվերային և ցանցային սարքավորումների տեղադրմանը 
Լրացուցիչ պահանջներ
•	Հեռացվող կողային վահանակներ (նախընտրելի) 
•	Հողանցման հնարավորություն 
•	Տեղադրման պարագաներ՝ ներառված (պտուտակներ և այլն) 
 *Առաջարկվող պահարանը պետք է ապահովի սարքավորումների անվտանգ և կայուն  տեղադրում։ Կառուցվածքային թուլություն կամ ոչ ստանդարտ լուծումներ ունեցող արտադրանքը չի համարվում համարժեք։
Բաժանման տուփ (Junction Box) (66 հատ)
•	Տեսակը՝ էլեկտրական/ցանցային մալուխների համար նախատեսված բաժանման տուփ (junction box) 
Կառուցվածք և նյութ
•	Նյութը՝ 
o	բարձր որակի պլաստիկ (PVC կամ ABS) 
•	Կորպուսը՝ 
o	ամուր, հարվածադիմացկուն 
o	դեֆորմացիաների նկատմամբ դիմացկուն 
Պաշտպանություն
•	Պաշտպանության աստիճան՝ 
o	ոչ պակաս, քան IP54
(արտաքին կիրառման դեպքում՝ IP65 կամ բարձր) 
Կառուցվածքային առանձնահատկություններ
•	Կափարիչ՝ 
o	հերմետիկ փակվող 
o	պտուտակային ամրացմամբ 
•	Մալուխների մուտքեր՝ 
o	նախատեսված բազմակի մուտքերի համար 
o	հնարավոր է սեղմակներով կամ գեղձերով (cable glands) 
Չափսեր
•	Չափսերը պետք է ապահովեն՝ 
o	մալուխների անվտանգ միացում և տեղաբաշխում 
o	CCTV և ցանցային համակարգերի համար բավարար ներքին տարածք 
Շահագործման պայմաններ
•	Աշխատանքային ջերմաստիճան՝ 
o	առնվազն -20°C մինչև +60°C 
•	Նախատեսված լինի՝ 
o	ներքին և/կամ արտաքին օգտագործման համար 
Լրացուցիչ պահանջներ
•	Էլեկտրամեկուսիչ հատկություններ 
•	Կոռոզիայի նկատմամբ դիմադրություն 
•	Տեղադրման հարմարություն (պատի վրա ամրացում) 
 *Առաջարկվող բաժանման տուփը պետք է ապահովի մալուխների անվտանգ և հուսալի միացում։ Ցածր որակի կամ ոչ հերմետիկ արտադրանքը չի համարվում համարժեք։
Էլեկտրական մալուխ	(200 մետր)
•	Տեսակը՝ էլեկտրական մալուխ (power cable) 
•	Կառուցվածքը՝ 
o	3-միջուկ (3 core) 
•	Խաչմերուկը՝ 
o	ոչ պակաս, քան 2.5 մմ² յուրաքանչյուր միջուկի համար 
Հաղորդիչ
•	Նյութը՝ 
o	մաքուր պղինձ (copper conductor) — պարտադիր 
•	Չի թույլատրվում՝ 
o	ալյումին կամ պղնձապատ ալյումին (CCA) 
Մեկուսացում և արտաքին շերտ
•	Մեկուսացում՝ 
o	PVC կամ համարժեք 
•	Արտաքին շերտ՝ 
o	բարձր որակի PVC, flame-retardant (ինքնամարող) 
•	Կաբելը պետք է լինի՝ 
o	ճկուն կամ կիսաճկուն (ըստ կիրառման) 
Տեխնիկական պարամետրեր
•	Լարումը՝ 
o	ոչ պակաս, քան 450/750V 
•	Աշխատանքային ջերմաստիճան՝ 
o	առնվազն -20°C մինչև +70°C 
Ստանդարտներ
•	Համապատասխանություն՝ 
o	IEC ստանդարտներին (օր.՝ IEC 60227 կամ համարժեք) 
•	Պետք է ունենա արտադրողի նշագրում մալուխի վրա 
Շահագործման պայմաններ
•	Նախատեսված լինի՝ 
o	ներքին և/կամ պաշտպանված արտաքին օգտագործման համար 
•	Դիմացկուն լինի մեխանիկական ազդեցություններին 
 *Առաջարկվող մալուխը պետք է լինի մաքուր պղնձյա հաղորդիչով և համապատասխանի նշված ստանդարտներին։ Ալյումինե կամ համարժեք նյութերից պատրաստված մալուխները չեն համարվում համարժեք։
Հոսանքի բաշխիչ (PDU)     (4 հատ)
•	Տեսակը՝ հոսանքի բաշխիչ սարք (Power Distribution Unit, PDU) 
•	Տեղադրում՝ 
o	rack-mount (19” ստանդարտին համապատասխան) 
Կառուցվածք
•	Վարդակների քանակ՝ 
o	ոչ պակաս, քան 8 հատ 
•	Վարդակների տեսակ՝ 
o	եվրոպական ստանդարտ (Schuko) կամ համարժեք 
•	Կորպուս՝ 
o	մետաղական (aluminum կամ steel) 
o	ամուր և հրդեհակայուն 
Էլեկտրական պարամետրեր
•	Լարումը՝ 
o	220–240V AC 
•	Հոսանք՝ 
o	ոչ պակաս, քան 16A ընդհանուր բեռնվածություն 
•	Հզորություն՝ 
o	համապատասխան 16A բեռնվածությանը 
Պաշտպանություն
•	Ներկառուցված պաշտպանություն՝ 
o	գերլարումից (surge protection) 
•	Ապահովիչ՝ 
o	ավտոմատ կամ փոխարինվող (fuse/circuit breaker) 
Մալուխ և միացում
•	Մուտքային մալուխ՝ 
o	ոչ պակաս, քան 1.5 մ երկարությամբ 
•	Խրոց՝ 
o	համապատասխան եվրոպական ստանդարտին 
Լրացուցիչ պահանջներ
•	Անջատիչ (power switch)՝ առկա 
•	Հողանցման ապահովում 
•	24/7 աշխատանքի հնարավորություն 
 *Առաջարկվող հոսանքի բաշխիչը պետք է ապահովի սարքավորումների անվտանգ և կայուն սնուցում։ Պաշտպանության մեխանիզմներ չպարունակող կամ ցածր որակի արտադրանքը չի համարվում համարժեք։
RJ-45 միակցիչ (Cat5e)  (300 հատ)
•	Տեսակը՝ ցանցային միակցիչ (RJ-45 connector) 
•	Կատեգորիա՝ 
o	ոչ պակաս, քան Cat5e 
•	Կիրառություն՝ 
o	UTP (unshielded twisted pair) մալուխների համար 
Կառուցվածք և նյութ
•	Կոնտակտների նյութ՝ 
o	պղնձե հիմքով, ոսկեպատ (gold-plated) կոնտակտներ 
•	Կորպուս՝ 
o	բարձր որակի թափանցիկ պոլիկարբոնատ կամ համարժեք նյութ 
•	Կառուցվածք՝ 
o	նախատեսված solid conductor (24 AWG) մալուխների համար 
Տեխնիկական պարամետրեր
•	Համապատասխանություն՝ 
o	ANSI/TIA-568-C.2 կամ համարժեք ստանդարտներին 
•	Աջակցություն՝ 
o	մինչև 1 Gbps (Gigabit Ethernet) 
Լրացուցիչ պահանջներ
•	Պետք է ապահովի՝ 
o	ամուր և հուսալի սեղմում (crimping) 
o	ցածր կոնտակտային դիմադրություն 
•	Համատեղելիություն՝ 
o	Cat5e մալուխների հետ 
«Առաջարկվող միակցիչները պետք է ապահովեն հուսալի և երկարաժամկետ միացում։ Ցածր որակի կամ ոչ ստանդարտ կոնտակտներով արտադրանքը չի համարվում համարժեք»
Տեղադրում և գործարկում
1. Ընդհանուր պահանջներ
Մատակարարը պարտավոր է իրականացնել՝
•	սարքավորումների մատակարարում 
•	ամբողջական տեղադրում 
•	կարգավորում և գործարկում 
•	համակարգի փորձարկում և շահագործման հանձնում 
Համակարգը պետք է հանձնվի լիարժեք աշխատունակ վիճակում (turn-key solution)
2. Տեղադրման աշխատանքներ
•	Տեսախցիկների տեղադրում սենյակներում, միջանցքներում՝ տեղում քննարկելով ՏՏ բաժնի հետ
•	Սերվերային պահարանի (rack) տեղադրում հարկերում՝ քննարկելով ՏՏ բաժնի հետ
•	Սարքավորումների մոնտաժ (NVR, switch, PDU և այլն) 
•	Պատերի և հարկերի միջև անցքերի բացում՝ էլեկտրական, թույլ հոսանքային և ցանցային (LAN) մալուխների անցկացման նպատակով։ Աշխատանքները պետք է իրականացվեն տարբեր հաստության (20 սմ-ից մինչև 120 սմ) մոնոլիտ բետոնե և քարե պատերում՝ համապատասխան տեխնիկական միջոցների և սարքավորումների կիրառմամբ։
•	Կաբելային ցանցի անցկացում՝ 
o	մալուխների անցկացում 
o	կաբելային կոռոբների տեղադրում 
o	RJ-45 միակցիչների սեղմում 
3. Կաբելային աշխատանքներ 
•	Մալուխները պետք է անցկացվեն՝ 
o	պաշտպանված և կարգավորված ձևով 
o	առանց կախված կամ բաց հատվածների 
•	Պետք է պահպանվեն՝ 
o	թույլատրելի ճկման շառավիղները 
o	էլեկտրական անվտանգության նորմերը 
•	Պետք է իրականացվի՝ 
o	կաբելների նշագրում (labeling) 
4. Կարգավորում (Configuration)
Մատակարարը պարտավոր է իրականացնել՝
•	NVR-ի ամբողջական կարգավորում 
•	Տեսախցիկների ինտեգրում համակարգում 
•	Տեսագրության պարամետրերի կարգավորում (resolution, bitrate, recording schedule) 
•	Ցանցային պարամետրերի կարգավորում (IP addressing, remote access) 
5. Ծրագրային ապահովում և հասանելիություն
•	Հեռավար մուտքի կարգավորում (web / mobile) 
•	Օգտատերերի ստեղծում և իրավունքների բաշխում 
•	Անվտանգության պարամետրերի կարգավորում 
6. Փորձարկում և ընդունում
•	Համակարգը պետք է անցնի ամբողջական փորձարկում՝ 
o	բոլոր տեսախցիկների աշխատանքի ստուգում 
o	տեսագրության ստուգում 
o	հեռավար հասանելիության ստուգում 
•	Պատվիրատուին պետք է ներկայացվի՝ 
o	աշխատանքային համակարգ 
o	փորձարկման արդյունքներ 
7. Փաստաթղթավորում
Մատակարարը պարտավոր է տրամադրել՝
•	ցանցի սխեմա (network diagram) 
•	IP հասցեների ցանկ 
•	սարքավորումների ցանկ (inventory) 
•	օգտագործման կարճ ուղեցույց 
8. Ուսուցում
•	Պետք է իրականացվի պատվիրատուի աշխատակիցների ուսուցում՝ 
o	համակարգի օգտագործման վերաբերյալ 
o	տեսագրությունների դիտում 
o	բազային կառավարման գործողություններ 
9. Երաշխիքային սպասարկում առնվազն 6 ամիս
•	Տեղադրումից հետո ապահովել՝ 
o	համակարգի կայուն աշխատանք 
•	Անսարքությունների դեպքում արձագանք՝ 
o	մինչև 24–48 ժամ 
  *Մատակարարը պարտավոր է ապահովել համակարգի լիարժեք գործարկումը և շահագործման հանձնումը, ինչպես նաև ապահովել աշխատանքների իրականացումը գործող շինարարական նորմերին և անվտանգության կանոններին համապատասխան՝ բացառելով շինության կրող կառուցվածքների վնասումը։
Անավարտ կամ մասնակի աշխատանքները չեն ընդունվում որպես համապատասխան
•	Մատակարարը պետք է ունենա առնվազն 2 նմանատիպ իրականացված նախագիծ /հաղթող մասնակցին պայմանագիրը ծանուցելուց հետո Պատվիրատուին  պետք է ներկայացվի նմանատիպ պայմանագրեր/։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Իսահակյան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