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ԱՄՄՀ-ԷԱՃԱՊՁԲ-26/79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вторую половину 2026 года.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Ասրյան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gnumner@masiscity.am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ԱՄՄՀ-ԷԱՃԱՊՁԲ-26/79</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вторую половину 2026 года.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вторую половину 2026 года.</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ԱՄՄՀ-ԷԱՃԱՊՁԲ-26/79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gnumner@masiscity.am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вторую половину 2026 года.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(сладкий)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"ԱՄՄՀ-ԷԱՃԱՊՁԲ-26/79"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ԱՄՄՀ-ԷԱՃԱՊՁԲ-26/79*.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"ԱՄՄՀ-ԷԱՃԱՊՁԲ-26/79"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ԱՄՄՀ-ԷԱՃԱՊՁԲ-26/79*.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ԱՄՄՀ-ԷԱՃԱՊՁԲ-26/79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(сладкий)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Ароматическая добавка, используемая в пищевых продуктах. Крупногабаритная, заводского производства и упаковки, без посторонних примесей. Соответствует действующим нормам и стандартам Республики Армения.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Приготовлено с использованием специальных технологий, без косточек, мясистое и мягкое.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в заводской упаковке, дозированный, влажность не более 8%.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цельный, чистый, полезный, не обезвоженный,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в стеклянной или металлической таре, минимальный объем 500 г, должна содержать: белки (г/100 г) – 3,1, углеводы (г/100 г) – 114, жиры (г/100 г) – 1,6, килокалории (г/100 г) – 21,8.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минимум 2 месяца.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(сладкий)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