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pPr w:leftFromText="180" w:rightFromText="180" w:horzAnchor="margin" w:tblpY="960"/>
        <w:tblW w:w="104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4387"/>
        <w:gridCol w:w="6053"/>
      </w:tblGrid>
      <w:tr w:rsidR="006B4122" w14:paraId="6E1E1855" w14:textId="77777777" w:rsidTr="006E19E1">
        <w:trPr>
          <w:trHeight w:val="369"/>
        </w:trPr>
        <w:tc>
          <w:tcPr>
            <w:tcW w:w="10440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0C60CB43" w14:textId="77777777" w:rsidR="00DA60A9" w:rsidRDefault="00DA60A9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</w:p>
          <w:p w14:paraId="78628A60" w14:textId="77777777" w:rsidR="00DA60A9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  <w:r w:rsidRPr="00774756">
              <w:rPr>
                <w:rFonts w:ascii="Sylfaen" w:hAnsi="Sylfaen" w:cs="Arial"/>
                <w:b/>
                <w:color w:val="000000" w:themeColor="text1"/>
                <w:lang w:val="hy-AM"/>
              </w:rPr>
              <w:t>Չափման</w:t>
            </w:r>
            <w:r w:rsidRPr="00774756">
              <w:rPr>
                <w:rFonts w:ascii="Sylfaen" w:hAnsi="Sylfaen" w:cs="Arial"/>
                <w:b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b/>
                <w:color w:val="000000" w:themeColor="text1"/>
                <w:lang w:val="hy-AM"/>
              </w:rPr>
              <w:t>սկզբունքներ</w:t>
            </w:r>
          </w:p>
          <w:p w14:paraId="77637830" w14:textId="77777777" w:rsidR="00DA60A9" w:rsidRDefault="00DA60A9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</w:p>
          <w:p w14:paraId="3E06B842" w14:textId="77777777" w:rsidR="00DA60A9" w:rsidRPr="00774756" w:rsidRDefault="00DA60A9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</w:p>
          <w:p w14:paraId="22D78855" w14:textId="77777777" w:rsidR="00DA60A9" w:rsidRPr="00774756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74756">
              <w:rPr>
                <w:rFonts w:ascii="Sylfaen" w:hAnsi="Sylfaen" w:cs="Arial"/>
                <w:b/>
                <w:color w:val="000000" w:themeColor="text1"/>
                <w:lang w:val="hy-AM"/>
              </w:rPr>
              <w:t>WBC (IMG/Neu/Mon/Lym/Eos/Bas), NRBC/RET*,PLT-H/PLT-O*/IPF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-  SF Cube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բջջային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վերլուծության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տեխնոլոգիա՝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 S -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ցրում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; F -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ֆլուորեսցենցիա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; Cube - 3D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վերլուծություն</w:t>
            </w:r>
          </w:p>
          <w:p w14:paraId="4195DBE0" w14:textId="77777777" w:rsidR="00DA60A9" w:rsidRPr="00774756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RBC, PLT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– 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>Իմպեդանսի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>մեթոդ</w:t>
            </w:r>
          </w:p>
          <w:p w14:paraId="2D2106A7" w14:textId="77777777" w:rsidR="00DA60A9" w:rsidRPr="00774756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HGB (</w:t>
            </w: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Հեմոգլոբին</w:t>
            </w: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)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-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Կոլորիմետրիկ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մեթոդ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առանց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ցիանիդի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ռեակտիվով</w:t>
            </w:r>
          </w:p>
          <w:p w14:paraId="67090C2F" w14:textId="77777777" w:rsidR="00DA60A9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ESR / </w:t>
            </w:r>
            <w:r w:rsidRPr="00774756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ԷՆԱ</w:t>
            </w:r>
            <w:r w:rsidRPr="00774756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-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Ֆոտոմետրիկ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մեթոդ</w:t>
            </w:r>
          </w:p>
          <w:p w14:paraId="612546E8" w14:textId="77777777" w:rsidR="00DA60A9" w:rsidRPr="0009656E" w:rsidRDefault="00DA60A9" w:rsidP="006E19E1">
            <w:pPr>
              <w:spacing w:after="75" w:line="360" w:lineRule="atLeast"/>
              <w:outlineLvl w:val="0"/>
              <w:rPr>
                <w:rFonts w:ascii="Sylfaen" w:eastAsia="Times New Roman" w:hAnsi="Sylfaen" w:cs="Times New Roman"/>
                <w:b/>
                <w:bCs/>
                <w:color w:val="000000" w:themeColor="text1"/>
                <w:kern w:val="36"/>
                <w:lang w:val="hy-AM"/>
              </w:rPr>
            </w:pPr>
          </w:p>
        </w:tc>
      </w:tr>
      <w:tr w:rsidR="006B4122" w:rsidRPr="006E19E1" w14:paraId="6C0EF9CE" w14:textId="77777777" w:rsidTr="006E19E1">
        <w:trPr>
          <w:trHeight w:val="361"/>
        </w:trPr>
        <w:tc>
          <w:tcPr>
            <w:tcW w:w="4387" w:type="dxa"/>
            <w:shd w:val="clear" w:color="auto" w:fill="FFFFFF" w:themeFill="background1"/>
          </w:tcPr>
          <w:p w14:paraId="13985DDB" w14:textId="77777777" w:rsidR="00DA60A9" w:rsidRPr="00D16A94" w:rsidRDefault="006E19E1" w:rsidP="006E19E1">
            <w:pPr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Չափվող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քանակը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(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ամբողջական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արյուն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)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՝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109</w:t>
            </w:r>
          </w:p>
          <w:p w14:paraId="57556077" w14:textId="77777777" w:rsidR="00DA60A9" w:rsidRPr="00D16A94" w:rsidRDefault="00DA60A9" w:rsidP="006E19E1">
            <w:pPr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</w:p>
          <w:p w14:paraId="0162A122" w14:textId="77777777" w:rsidR="00DA60A9" w:rsidRPr="00D16A94" w:rsidRDefault="006E19E1" w:rsidP="006E19E1">
            <w:pPr>
              <w:adjustRightInd w:val="0"/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Հիմնական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քանակը՝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41</w:t>
            </w:r>
          </w:p>
          <w:p w14:paraId="3FCC380B" w14:textId="77777777" w:rsidR="00DA60A9" w:rsidRPr="00D16A94" w:rsidRDefault="00DA60A9" w:rsidP="006E19E1">
            <w:pPr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</w:p>
          <w:p w14:paraId="188EDBA9" w14:textId="77777777" w:rsidR="00DA60A9" w:rsidRPr="00D806EA" w:rsidRDefault="006E19E1" w:rsidP="006E19E1">
            <w:pPr>
              <w:spacing w:after="75" w:line="360" w:lineRule="atLeast"/>
              <w:outlineLvl w:val="0"/>
              <w:rPr>
                <w:rFonts w:ascii="Sylfaen" w:eastAsia="Times New Roman" w:hAnsi="Sylfaen" w:cs="Times New Roman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Վերլուծական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քանակը՝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68</w:t>
            </w:r>
          </w:p>
        </w:tc>
        <w:tc>
          <w:tcPr>
            <w:tcW w:w="6053" w:type="dxa"/>
            <w:tcBorders>
              <w:top w:val="dashSmallGap" w:sz="4" w:space="0" w:color="auto"/>
            </w:tcBorders>
            <w:shd w:val="clear" w:color="auto" w:fill="FFFFFF" w:themeFill="background1"/>
          </w:tcPr>
          <w:p w14:paraId="3B8DA348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>Հիմնական</w:t>
            </w: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>պարամետրեր</w:t>
            </w:r>
          </w:p>
          <w:p w14:paraId="43BDE689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WBC Bas# Bas% Neu# Neu% Eos# Eos% Lym#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Lym% Mon#</w:t>
            </w:r>
          </w:p>
          <w:p w14:paraId="6741E664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>Mon% IMG# IMG% RET%* RET#* RHE* IRF* LFR* MFR* HFR*</w:t>
            </w:r>
            <w:r w:rsidRPr="00D16A94">
              <w:rPr>
                <w:rFonts w:ascii="Sylfaen" w:hAnsi="Sylfaen" w:cs="Tahoma"/>
                <w:color w:val="000000" w:themeColor="text1"/>
                <w:lang w:val="hy-AM"/>
              </w:rPr>
              <w:t xml:space="preserve"> </w:t>
            </w:r>
          </w:p>
          <w:p w14:paraId="66307540" w14:textId="77777777" w:rsidR="00DA60A9" w:rsidRPr="0009656E" w:rsidRDefault="006E19E1" w:rsidP="006E19E1">
            <w:pPr>
              <w:spacing w:after="75" w:line="360" w:lineRule="atLeast"/>
              <w:outlineLvl w:val="0"/>
              <w:rPr>
                <w:rFonts w:ascii="Sylfaen" w:eastAsia="Times New Roman" w:hAnsi="Sylfaen" w:cs="Times New Roman"/>
                <w:b/>
                <w:bCs/>
                <w:color w:val="000000" w:themeColor="text1"/>
                <w:kern w:val="36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RBC HGB MCV MCH MCHC RDW-CV RDW-SD HCT NRBC# NRBC% PLT PLT-I PLT-H PLT-O* MPV PDW PCT P-LCR P-LCC IPF ESR</w:t>
            </w:r>
          </w:p>
        </w:tc>
      </w:tr>
      <w:tr w:rsidR="006B4122" w:rsidRPr="006E19E1" w14:paraId="03E883EC" w14:textId="77777777" w:rsidTr="006E19E1">
        <w:trPr>
          <w:trHeight w:val="1488"/>
        </w:trPr>
        <w:tc>
          <w:tcPr>
            <w:tcW w:w="4387" w:type="dxa"/>
            <w:shd w:val="clear" w:color="auto" w:fill="FFFFFF" w:themeFill="background1"/>
          </w:tcPr>
          <w:p w14:paraId="159240B6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Չափվող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քանակը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(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կենսաբանական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հեղուկներ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)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՝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18</w:t>
            </w:r>
          </w:p>
          <w:p w14:paraId="26C936BF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Հիմնական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քանակը՝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 xml:space="preserve"> 7</w:t>
            </w:r>
          </w:p>
          <w:p w14:paraId="104612CF" w14:textId="77777777" w:rsidR="00DA60A9" w:rsidRPr="000C03A6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Վերլուծական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պարամետրերի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քանակը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`</w:t>
            </w:r>
            <w:r w:rsidRPr="00D16A94">
              <w:rPr>
                <w:rFonts w:ascii="Sylfaen" w:hAnsi="Sylfaen" w:cs="Arial"/>
                <w:b/>
                <w:bCs/>
                <w:color w:val="000000" w:themeColor="text1"/>
                <w:lang w:val="hy-AM"/>
              </w:rPr>
              <w:t>11</w:t>
            </w:r>
          </w:p>
        </w:tc>
        <w:tc>
          <w:tcPr>
            <w:tcW w:w="6053" w:type="dxa"/>
            <w:shd w:val="clear" w:color="auto" w:fill="FFFFFF" w:themeFill="background1"/>
          </w:tcPr>
          <w:p w14:paraId="6B4C455F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>Հիմնական</w:t>
            </w: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/>
                <w:color w:val="000000" w:themeColor="text1"/>
                <w:lang w:val="hy-AM"/>
              </w:rPr>
              <w:t>պարամետրեր</w:t>
            </w:r>
          </w:p>
          <w:p w14:paraId="680E33DD" w14:textId="77777777" w:rsidR="00DA60A9" w:rsidRPr="00D16A94" w:rsidRDefault="006E19E1" w:rsidP="006E19E1">
            <w:pPr>
              <w:rPr>
                <w:rFonts w:ascii="Sylfaen" w:hAnsi="Sylfaen" w:cs="Arial"/>
                <w:b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WBC-BF TC-BF# MN# MN% PMN# PMN% RBC-BF</w:t>
            </w:r>
          </w:p>
        </w:tc>
      </w:tr>
      <w:tr w:rsidR="006B4122" w14:paraId="5F2E75D9" w14:textId="77777777" w:rsidTr="006E19E1">
        <w:tc>
          <w:tcPr>
            <w:tcW w:w="4387" w:type="dxa"/>
            <w:shd w:val="clear" w:color="auto" w:fill="FFFFFF" w:themeFill="background1"/>
          </w:tcPr>
          <w:p w14:paraId="0A19B806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  <w:proofErr w:type="spellStart"/>
            <w:r w:rsidRPr="00D16A94">
              <w:rPr>
                <w:rFonts w:ascii="Sylfaen" w:hAnsi="Sylfaen" w:cs="Arial"/>
                <w:bCs/>
                <w:color w:val="000000" w:themeColor="text1"/>
              </w:rPr>
              <w:t>Անհրաժեշտ</w:t>
            </w:r>
            <w:proofErr w:type="spellEnd"/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ծավալ</w:t>
            </w:r>
          </w:p>
          <w:p w14:paraId="17B57601" w14:textId="77777777" w:rsidR="00DA60A9" w:rsidRPr="00D16A94" w:rsidRDefault="00DA60A9" w:rsidP="006E19E1">
            <w:pPr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</w:p>
        </w:tc>
        <w:tc>
          <w:tcPr>
            <w:tcW w:w="6053" w:type="dxa"/>
            <w:shd w:val="clear" w:color="auto" w:fill="FFFFFF" w:themeFill="background1"/>
          </w:tcPr>
          <w:p w14:paraId="277CC434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CD (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ամբողջական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արյուն</w:t>
            </w:r>
            <w:r w:rsidRPr="007A0531">
              <w:rPr>
                <w:rFonts w:ascii="Sylfaen" w:hAnsi="Sylfaen" w:cs="Arial"/>
                <w:color w:val="000000" w:themeColor="text1"/>
                <w:lang w:val="hy-AM"/>
              </w:rPr>
              <w:t>≤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23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մկլ</w:t>
            </w:r>
          </w:p>
          <w:p w14:paraId="787FCF6F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CD+ESR (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ամբողջական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արյուն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)</w:t>
            </w:r>
            <w:r w:rsidRPr="007A0531">
              <w:rPr>
                <w:rFonts w:ascii="Sylfaen" w:hAnsi="Sylfaen" w:cs="Arial"/>
                <w:color w:val="000000" w:themeColor="text1"/>
                <w:lang w:val="hy-AM"/>
              </w:rPr>
              <w:t xml:space="preserve"> ≤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160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մկլ</w:t>
            </w:r>
          </w:p>
          <w:p w14:paraId="5A45DFA4" w14:textId="77777777" w:rsidR="00DA60A9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Նախնական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նոսրացում</w:t>
            </w:r>
            <w:r w:rsidRPr="007A0531">
              <w:rPr>
                <w:rFonts w:ascii="Sylfaen" w:hAnsi="Sylfaen" w:cs="Arial"/>
                <w:color w:val="000000" w:themeColor="text1"/>
                <w:lang w:val="hy-AM"/>
              </w:rPr>
              <w:t>≤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20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մկլ</w:t>
            </w:r>
          </w:p>
          <w:p w14:paraId="45A17C68" w14:textId="77777777" w:rsidR="00DA60A9" w:rsidRPr="00D16A94" w:rsidRDefault="00DA60A9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</w:p>
        </w:tc>
      </w:tr>
      <w:tr w:rsidR="006B4122" w:rsidRPr="006E19E1" w14:paraId="36036D18" w14:textId="77777777" w:rsidTr="006E19E1">
        <w:trPr>
          <w:trHeight w:val="885"/>
        </w:trPr>
        <w:tc>
          <w:tcPr>
            <w:tcW w:w="4387" w:type="dxa"/>
            <w:shd w:val="clear" w:color="auto" w:fill="FFFFFF" w:themeFill="background1"/>
          </w:tcPr>
          <w:p w14:paraId="146BFE65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Հիշողություն</w:t>
            </w:r>
          </w:p>
          <w:p w14:paraId="0E0B2623" w14:textId="77777777" w:rsidR="00DA60A9" w:rsidRPr="00D16A94" w:rsidRDefault="00DA60A9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hy-AM"/>
              </w:rPr>
            </w:pPr>
          </w:p>
        </w:tc>
        <w:tc>
          <w:tcPr>
            <w:tcW w:w="6053" w:type="dxa"/>
            <w:shd w:val="clear" w:color="auto" w:fill="FFFFFF" w:themeFill="background1"/>
          </w:tcPr>
          <w:p w14:paraId="5CC2BE17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Մինչև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150.000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արդյունք՝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ներառյալ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թվերը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և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գրաֆիկա</w:t>
            </w:r>
            <w:r w:rsidRPr="00D16A94">
              <w:rPr>
                <w:rFonts w:ascii="Sylfaen" w:hAnsi="Sylfaen" w:cs="Calibri"/>
                <w:color w:val="000000" w:themeColor="text1"/>
                <w:lang w:val="hy-AM"/>
              </w:rPr>
              <w:t>կա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ն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Calibri"/>
                <w:color w:val="000000" w:themeColor="text1"/>
                <w:lang w:val="hy-AM"/>
              </w:rPr>
              <w:t>տեղեկատվություն</w:t>
            </w:r>
            <w:r w:rsidRPr="00D16A94">
              <w:rPr>
                <w:rFonts w:ascii="Sylfaen" w:hAnsi="Sylfaen" w:cs="Calibri"/>
                <w:color w:val="000000" w:themeColor="text1"/>
                <w:lang w:val="hy-AM"/>
              </w:rPr>
              <w:t>ը</w:t>
            </w:r>
          </w:p>
        </w:tc>
      </w:tr>
      <w:tr w:rsidR="006B4122" w:rsidRPr="006E19E1" w14:paraId="4B022694" w14:textId="77777777" w:rsidTr="006E19E1">
        <w:trPr>
          <w:trHeight w:val="332"/>
        </w:trPr>
        <w:tc>
          <w:tcPr>
            <w:tcW w:w="4387" w:type="dxa"/>
            <w:shd w:val="clear" w:color="auto" w:fill="FFFFFF" w:themeFill="background1"/>
          </w:tcPr>
          <w:p w14:paraId="3C7D0B69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Թողունակություն</w:t>
            </w:r>
          </w:p>
        </w:tc>
        <w:tc>
          <w:tcPr>
            <w:tcW w:w="6053" w:type="dxa"/>
            <w:shd w:val="clear" w:color="auto" w:fill="FFFFFF" w:themeFill="background1"/>
          </w:tcPr>
          <w:p w14:paraId="242B7EE2" w14:textId="77777777" w:rsidR="00DA60A9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>CD</w:t>
            </w:r>
            <w:r>
              <w:rPr>
                <w:rFonts w:ascii="Sylfaen" w:hAnsi="Sylfaen" w:cs="Arial"/>
                <w:color w:val="000000" w:themeColor="text1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(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ամբողջական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արյուն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)</w:t>
            </w:r>
            <w:r w:rsidRPr="007A0531">
              <w:rPr>
                <w:lang w:val="hy-AM"/>
              </w:rPr>
              <w:t xml:space="preserve"> </w:t>
            </w:r>
            <w:r w:rsidRPr="00712BB2">
              <w:rPr>
                <w:rFonts w:ascii="Sylfaen" w:hAnsi="Sylfaen" w:cs="Arial"/>
                <w:color w:val="000000" w:themeColor="text1"/>
              </w:rPr>
              <w:t>-</w:t>
            </w:r>
            <w:r>
              <w:rPr>
                <w:rFonts w:ascii="Sylfaen" w:hAnsi="Sylfaen" w:cs="Arial"/>
                <w:color w:val="000000" w:themeColor="text1"/>
              </w:rPr>
              <w:t xml:space="preserve"> </w:t>
            </w:r>
            <w:r w:rsidRPr="00712BB2">
              <w:rPr>
                <w:rFonts w:ascii="Sylfaen" w:hAnsi="Sylfaen" w:cs="Arial"/>
                <w:color w:val="000000" w:themeColor="text1"/>
              </w:rPr>
              <w:t>80</w:t>
            </w:r>
            <w:r w:rsidRPr="00D16A94">
              <w:rPr>
                <w:rFonts w:ascii="Sylfaen" w:hAnsi="Sylfaen" w:cs="Arial"/>
                <w:color w:val="000000" w:themeColor="text1"/>
              </w:rPr>
              <w:t>±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>10</w:t>
            </w:r>
            <w:r w:rsidRPr="00712BB2">
              <w:rPr>
                <w:rFonts w:ascii="Sylfaen" w:hAnsi="Sylfaen" w:cs="Arial"/>
                <w:color w:val="000000" w:themeColor="text1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թեստ</w:t>
            </w:r>
            <w:r w:rsidRPr="00712BB2">
              <w:rPr>
                <w:rFonts w:ascii="Sylfaen" w:hAnsi="Sylfaen" w:cs="Arial"/>
                <w:color w:val="000000" w:themeColor="text1"/>
              </w:rPr>
              <w:t>/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ժ</w:t>
            </w:r>
          </w:p>
          <w:p w14:paraId="33AF5F5F" w14:textId="77777777" w:rsidR="00DA60A9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 xml:space="preserve">CDR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(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ամբողջական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արյուն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)</w:t>
            </w:r>
            <w:r w:rsidRPr="007A0531">
              <w:rPr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-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>45</w:t>
            </w:r>
            <w:r w:rsidRPr="00D16A94">
              <w:rPr>
                <w:rFonts w:ascii="Sylfaen" w:hAnsi="Sylfaen" w:cs="Arial"/>
                <w:color w:val="000000" w:themeColor="text1"/>
              </w:rPr>
              <w:t>±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>10</w:t>
            </w: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թեստ</w:t>
            </w: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>/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ժ</w:t>
            </w:r>
          </w:p>
          <w:p w14:paraId="69EA8CFC" w14:textId="77777777" w:rsidR="00DA60A9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 xml:space="preserve">CD+ESR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(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ամբողջական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արյուն</w:t>
            </w:r>
            <w:r w:rsidRPr="00774756">
              <w:rPr>
                <w:rFonts w:ascii="Sylfaen" w:hAnsi="Sylfaen" w:cs="Arial"/>
                <w:color w:val="000000" w:themeColor="text1"/>
                <w:lang w:val="hy-AM"/>
              </w:rPr>
              <w:t>)</w:t>
            </w:r>
            <w:r w:rsidRPr="007A0531">
              <w:rPr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-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>40</w:t>
            </w:r>
            <w:r w:rsidRPr="00CB3B28">
              <w:rPr>
                <w:rFonts w:ascii="Sylfaen" w:hAnsi="Sylfaen" w:cs="Arial"/>
                <w:color w:val="000000" w:themeColor="text1"/>
                <w:lang w:val="hy-AM"/>
              </w:rPr>
              <w:t>±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>10</w:t>
            </w:r>
            <w:r w:rsidRPr="00712BB2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թեստ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/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ժ</w:t>
            </w:r>
          </w:p>
          <w:p w14:paraId="662F98B4" w14:textId="77777777" w:rsidR="00DA60A9" w:rsidRPr="00D16A94" w:rsidRDefault="00DA60A9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</w:p>
        </w:tc>
      </w:tr>
      <w:tr w:rsidR="006B4122" w14:paraId="1F6CE5C4" w14:textId="77777777" w:rsidTr="006E19E1">
        <w:trPr>
          <w:trHeight w:val="332"/>
        </w:trPr>
        <w:tc>
          <w:tcPr>
            <w:tcW w:w="4387" w:type="dxa"/>
            <w:shd w:val="clear" w:color="auto" w:fill="FFFFFF" w:themeFill="background1"/>
          </w:tcPr>
          <w:p w14:paraId="2C8ED8E7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ru-RU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Չափ</w:t>
            </w:r>
            <w:r w:rsidRPr="00D16A94">
              <w:rPr>
                <w:rFonts w:ascii="Sylfaen" w:hAnsi="Sylfaen" w:cs="Arial"/>
                <w:color w:val="000000" w:themeColor="text1"/>
              </w:rPr>
              <w:t>ս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եր</w:t>
            </w:r>
          </w:p>
        </w:tc>
        <w:tc>
          <w:tcPr>
            <w:tcW w:w="6053" w:type="dxa"/>
            <w:shd w:val="clear" w:color="auto" w:fill="FFFFFF" w:themeFill="background1"/>
          </w:tcPr>
          <w:p w14:paraId="7F23E749" w14:textId="77777777" w:rsidR="00DA60A9" w:rsidRPr="00CB3B28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 xml:space="preserve">500 x 325 x 450 </w:t>
            </w:r>
            <w:r w:rsidRPr="00D16A94">
              <w:rPr>
                <w:rFonts w:ascii="Sylfaen" w:hAnsi="Sylfaen" w:cs="Arial"/>
                <w:color w:val="000000" w:themeColor="text1"/>
              </w:rPr>
              <w:t>մմ</w:t>
            </w:r>
            <w:r w:rsidRPr="00D16A94">
              <w:rPr>
                <w:rFonts w:ascii="Sylfaen" w:hAnsi="Sylfaen" w:cs="Arial"/>
                <w:color w:val="000000" w:themeColor="text1"/>
              </w:rPr>
              <w:t>±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>10</w:t>
            </w:r>
            <w:r>
              <w:rPr>
                <w:rFonts w:ascii="Sylfaen" w:hAnsi="Sylfaen" w:cs="Arial"/>
                <w:color w:val="000000" w:themeColor="text1"/>
                <w:lang w:val="hy-AM"/>
              </w:rPr>
              <w:t>մմ</w:t>
            </w:r>
          </w:p>
        </w:tc>
      </w:tr>
      <w:tr w:rsidR="006B4122" w14:paraId="6CA97346" w14:textId="77777777" w:rsidTr="006E19E1">
        <w:trPr>
          <w:trHeight w:val="332"/>
        </w:trPr>
        <w:tc>
          <w:tcPr>
            <w:tcW w:w="4387" w:type="dxa"/>
            <w:shd w:val="clear" w:color="auto" w:fill="FFFFFF" w:themeFill="background1"/>
          </w:tcPr>
          <w:p w14:paraId="2FB748A0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ru-RU"/>
              </w:rPr>
            </w:pP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Քաշ</w:t>
            </w:r>
          </w:p>
        </w:tc>
        <w:tc>
          <w:tcPr>
            <w:tcW w:w="6053" w:type="dxa"/>
            <w:shd w:val="clear" w:color="auto" w:fill="FFFFFF" w:themeFill="background1"/>
          </w:tcPr>
          <w:p w14:paraId="2569F359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>≤35</w:t>
            </w:r>
            <w:r w:rsidRPr="00D16A94">
              <w:rPr>
                <w:rFonts w:ascii="Sylfaen" w:hAnsi="Sylfaen" w:cs="Calibri"/>
                <w:color w:val="000000" w:themeColor="text1"/>
              </w:rPr>
              <w:t xml:space="preserve"> </w:t>
            </w:r>
            <w:r w:rsidRPr="00D16A94">
              <w:rPr>
                <w:rFonts w:ascii="Sylfaen" w:hAnsi="Sylfaen" w:cs="Calibri"/>
                <w:color w:val="000000" w:themeColor="text1"/>
                <w:lang w:val="hy-AM"/>
              </w:rPr>
              <w:t>կգ</w:t>
            </w:r>
          </w:p>
        </w:tc>
      </w:tr>
      <w:tr w:rsidR="006B4122" w14:paraId="786064A7" w14:textId="77777777" w:rsidTr="006E19E1">
        <w:trPr>
          <w:trHeight w:val="332"/>
        </w:trPr>
        <w:tc>
          <w:tcPr>
            <w:tcW w:w="4387" w:type="dxa"/>
            <w:shd w:val="clear" w:color="auto" w:fill="FFFFFF" w:themeFill="background1"/>
          </w:tcPr>
          <w:p w14:paraId="3BB82B62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color w:val="000000" w:themeColor="text1"/>
                <w:lang w:val="ru-RU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Լարում</w:t>
            </w:r>
          </w:p>
        </w:tc>
        <w:tc>
          <w:tcPr>
            <w:tcW w:w="6053" w:type="dxa"/>
            <w:shd w:val="clear" w:color="auto" w:fill="FFFFFF" w:themeFill="background1"/>
          </w:tcPr>
          <w:p w14:paraId="23651842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ru-RU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 xml:space="preserve">100-240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Վ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,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փոփոխական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հոսանք</w:t>
            </w:r>
            <w:r w:rsidRPr="00D16A94">
              <w:rPr>
                <w:rFonts w:ascii="Sylfaen" w:hAnsi="Sylfaen" w:cs="Arial"/>
                <w:color w:val="000000" w:themeColor="text1"/>
              </w:rPr>
              <w:t xml:space="preserve"> (</w:t>
            </w:r>
            <w:r w:rsidRPr="00D16A94">
              <w:rPr>
                <w:rFonts w:ascii="Sylfaen" w:hAnsi="Sylfaen" w:cs="Arial LatArm"/>
                <w:color w:val="000000" w:themeColor="text1"/>
              </w:rPr>
              <w:t>±</w:t>
            </w:r>
            <w:r w:rsidRPr="00D16A94">
              <w:rPr>
                <w:rFonts w:ascii="Sylfaen" w:hAnsi="Sylfaen" w:cs="Arial"/>
                <w:color w:val="000000" w:themeColor="text1"/>
              </w:rPr>
              <w:t>10%)</w:t>
            </w:r>
          </w:p>
        </w:tc>
      </w:tr>
      <w:tr w:rsidR="006B4122" w14:paraId="001CF220" w14:textId="77777777" w:rsidTr="006E19E1">
        <w:trPr>
          <w:trHeight w:val="336"/>
        </w:trPr>
        <w:tc>
          <w:tcPr>
            <w:tcW w:w="4387" w:type="dxa"/>
            <w:shd w:val="clear" w:color="auto" w:fill="FFFFFF" w:themeFill="background1"/>
          </w:tcPr>
          <w:p w14:paraId="25026237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Հաճախականություն</w:t>
            </w:r>
          </w:p>
        </w:tc>
        <w:tc>
          <w:tcPr>
            <w:tcW w:w="6053" w:type="dxa"/>
            <w:shd w:val="clear" w:color="auto" w:fill="FFFFFF" w:themeFill="background1"/>
          </w:tcPr>
          <w:p w14:paraId="677EA215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 xml:space="preserve">50/60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Հց</w:t>
            </w:r>
            <w:r w:rsidRPr="00D16A94">
              <w:rPr>
                <w:rFonts w:ascii="Sylfaen" w:hAnsi="Sylfaen" w:cs="Arial"/>
                <w:color w:val="000000" w:themeColor="text1"/>
              </w:rPr>
              <w:t xml:space="preserve"> (±1 </w:t>
            </w:r>
            <w:r w:rsidRPr="00D16A94">
              <w:rPr>
                <w:rFonts w:ascii="Sylfaen" w:hAnsi="Sylfaen" w:cs="Arial"/>
                <w:color w:val="000000" w:themeColor="text1"/>
                <w:lang w:val="hy-AM"/>
              </w:rPr>
              <w:t>Հց</w:t>
            </w:r>
            <w:r w:rsidRPr="00D16A94">
              <w:rPr>
                <w:rFonts w:ascii="Sylfaen" w:hAnsi="Sylfaen" w:cs="Arial"/>
                <w:color w:val="000000" w:themeColor="text1"/>
              </w:rPr>
              <w:t>)</w:t>
            </w:r>
          </w:p>
        </w:tc>
      </w:tr>
      <w:tr w:rsidR="006B4122" w14:paraId="7B9E5C09" w14:textId="77777777" w:rsidTr="006E19E1">
        <w:trPr>
          <w:trHeight w:val="332"/>
        </w:trPr>
        <w:tc>
          <w:tcPr>
            <w:tcW w:w="4387" w:type="dxa"/>
            <w:shd w:val="clear" w:color="auto" w:fill="FFFFFF" w:themeFill="background1"/>
          </w:tcPr>
          <w:p w14:paraId="718157B7" w14:textId="77777777" w:rsidR="00DA60A9" w:rsidRPr="00D16A94" w:rsidRDefault="006E19E1" w:rsidP="006E19E1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Մուտքային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 xml:space="preserve"> </w:t>
            </w:r>
            <w:r w:rsidRPr="00D16A94">
              <w:rPr>
                <w:rFonts w:ascii="Sylfaen" w:hAnsi="Sylfaen" w:cs="Arial"/>
                <w:bCs/>
                <w:color w:val="000000" w:themeColor="text1"/>
                <w:lang w:val="hy-AM"/>
              </w:rPr>
              <w:t>Հզորություն</w:t>
            </w:r>
          </w:p>
        </w:tc>
        <w:tc>
          <w:tcPr>
            <w:tcW w:w="6053" w:type="dxa"/>
            <w:shd w:val="clear" w:color="auto" w:fill="FFFFFF" w:themeFill="background1"/>
          </w:tcPr>
          <w:p w14:paraId="0A0EFA20" w14:textId="77777777" w:rsidR="00DA60A9" w:rsidRPr="00D16A94" w:rsidRDefault="006E19E1" w:rsidP="006E19E1">
            <w:pPr>
              <w:rPr>
                <w:rFonts w:ascii="Sylfaen" w:hAnsi="Sylfaen" w:cs="Arial"/>
                <w:color w:val="000000" w:themeColor="text1"/>
                <w:lang w:val="ru-RU"/>
              </w:rPr>
            </w:pPr>
            <w:r w:rsidRPr="00D16A94">
              <w:rPr>
                <w:rFonts w:ascii="Sylfaen" w:hAnsi="Sylfaen" w:cs="Arial"/>
                <w:color w:val="000000" w:themeColor="text1"/>
              </w:rPr>
              <w:t xml:space="preserve">300 </w:t>
            </w:r>
            <w:r w:rsidRPr="00D16A94">
              <w:rPr>
                <w:rFonts w:ascii="Sylfaen" w:hAnsi="Sylfaen" w:cs="Calibri"/>
                <w:color w:val="000000" w:themeColor="text1"/>
                <w:lang w:val="hy-AM"/>
              </w:rPr>
              <w:t>Վտ</w:t>
            </w:r>
          </w:p>
        </w:tc>
      </w:tr>
    </w:tbl>
    <w:p w14:paraId="053DD13D" w14:textId="77777777" w:rsidR="00DA60A9" w:rsidRDefault="00DA60A9" w:rsidP="00DA60A9">
      <w:pPr>
        <w:pStyle w:val="6"/>
        <w:ind w:firstLine="270"/>
        <w:rPr>
          <w:rFonts w:ascii="Sylfaen" w:hAnsi="Sylfaen"/>
          <w:b/>
          <w:color w:val="000000" w:themeColor="text1"/>
          <w:lang w:val="hy-AM"/>
        </w:rPr>
      </w:pPr>
    </w:p>
    <w:p w14:paraId="6938FBF9" w14:textId="77777777" w:rsidR="006E19E1" w:rsidRPr="00DA60A9" w:rsidRDefault="006E19E1" w:rsidP="006E19E1">
      <w:pPr>
        <w:jc w:val="center"/>
        <w:rPr>
          <w:rFonts w:ascii="GHEA Grapalat" w:hAnsi="GHEA Grapalat"/>
          <w:b/>
          <w:bCs/>
          <w:sz w:val="20"/>
          <w:szCs w:val="20"/>
          <w:lang w:val="en-US"/>
        </w:rPr>
      </w:pPr>
      <w:r w:rsidRPr="00DA60A9">
        <w:rPr>
          <w:rFonts w:ascii="GHEA Grapalat" w:hAnsi="GHEA Grapalat" w:cs="Arial"/>
          <w:b/>
          <w:bCs/>
          <w:sz w:val="20"/>
          <w:szCs w:val="20"/>
        </w:rPr>
        <w:t>ԱՎՏՈՄԱՏ</w:t>
      </w:r>
      <w:r w:rsidRPr="00DA60A9">
        <w:rPr>
          <w:rFonts w:ascii="GHEA Grapalat" w:hAnsi="GHEA Grapalat"/>
          <w:b/>
          <w:bCs/>
          <w:sz w:val="20"/>
          <w:szCs w:val="20"/>
          <w:lang w:val="en-US"/>
        </w:rPr>
        <w:t xml:space="preserve"> </w:t>
      </w:r>
      <w:r w:rsidRPr="00DA60A9">
        <w:rPr>
          <w:rFonts w:ascii="GHEA Grapalat" w:hAnsi="GHEA Grapalat" w:cs="Arial"/>
          <w:b/>
          <w:bCs/>
          <w:sz w:val="20"/>
          <w:szCs w:val="20"/>
        </w:rPr>
        <w:t>ՀԵՄԱՏՈԼՈԳԻԱԿԱՆ</w:t>
      </w:r>
      <w:r w:rsidRPr="00DA60A9">
        <w:rPr>
          <w:rFonts w:ascii="GHEA Grapalat" w:hAnsi="GHEA Grapalat"/>
          <w:b/>
          <w:bCs/>
          <w:sz w:val="20"/>
          <w:szCs w:val="20"/>
          <w:lang w:val="en-US"/>
        </w:rPr>
        <w:t xml:space="preserve"> </w:t>
      </w:r>
      <w:r w:rsidRPr="00DA60A9">
        <w:rPr>
          <w:rFonts w:ascii="GHEA Grapalat" w:hAnsi="GHEA Grapalat" w:cs="Arial"/>
          <w:b/>
          <w:bCs/>
          <w:sz w:val="20"/>
          <w:szCs w:val="20"/>
        </w:rPr>
        <w:t>ՎԵՐԼՈՒԾԻՉ</w:t>
      </w:r>
      <w:r w:rsidRPr="00DA60A9">
        <w:rPr>
          <w:rFonts w:ascii="GHEA Grapalat" w:hAnsi="GHEA Grapalat"/>
          <w:b/>
          <w:bCs/>
          <w:sz w:val="20"/>
          <w:szCs w:val="20"/>
          <w:lang w:val="en-US"/>
        </w:rPr>
        <w:t xml:space="preserve"> </w:t>
      </w:r>
      <w:r w:rsidRPr="00DA60A9">
        <w:rPr>
          <w:rFonts w:ascii="GHEA Grapalat" w:hAnsi="GHEA Grapalat" w:cs="Arial"/>
          <w:b/>
          <w:bCs/>
          <w:sz w:val="20"/>
          <w:szCs w:val="20"/>
        </w:rPr>
        <w:t>ԷՆԱ</w:t>
      </w:r>
      <w:r w:rsidRPr="00DA60A9">
        <w:rPr>
          <w:rFonts w:ascii="GHEA Grapalat" w:hAnsi="GHEA Grapalat"/>
          <w:b/>
          <w:bCs/>
          <w:sz w:val="20"/>
          <w:szCs w:val="20"/>
          <w:lang w:val="en-US"/>
        </w:rPr>
        <w:t xml:space="preserve"> </w:t>
      </w:r>
      <w:r w:rsidRPr="00DA60A9">
        <w:rPr>
          <w:rFonts w:ascii="GHEA Grapalat" w:hAnsi="GHEA Grapalat" w:cs="Arial"/>
          <w:b/>
          <w:bCs/>
          <w:sz w:val="20"/>
          <w:szCs w:val="20"/>
        </w:rPr>
        <w:t>ՄՈԴՈՒԼՈՎ</w:t>
      </w:r>
    </w:p>
    <w:p w14:paraId="2F90D053" w14:textId="77777777" w:rsidR="00DA60A9" w:rsidRDefault="00DA60A9" w:rsidP="00DA60A9">
      <w:pPr>
        <w:rPr>
          <w:lang w:val="hy-AM"/>
        </w:rPr>
      </w:pPr>
      <w:bookmarkStart w:id="0" w:name="_GoBack"/>
      <w:bookmarkEnd w:id="0"/>
    </w:p>
    <w:p w14:paraId="26C88268" w14:textId="77777777" w:rsidR="00DA60A9" w:rsidRPr="00440F64" w:rsidRDefault="00DA60A9" w:rsidP="003F01D3">
      <w:pPr>
        <w:spacing w:before="300" w:after="60"/>
        <w:rPr>
          <w:rFonts w:ascii="GHEA Grapalat" w:hAnsi="GHEA Grapalat"/>
          <w:lang w:val="en-US"/>
        </w:rPr>
      </w:pPr>
    </w:p>
    <w:sectPr w:rsidR="00DA60A9" w:rsidRPr="00440F64" w:rsidSect="00DA60A9">
      <w:pgSz w:w="11906" w:h="16838"/>
      <w:pgMar w:top="533" w:right="1140" w:bottom="720" w:left="663" w:header="709" w:footer="709" w:gutter="0"/>
      <w:pgNumType w:start="3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F1C19"/>
    <w:multiLevelType w:val="hybridMultilevel"/>
    <w:tmpl w:val="1E0ACFAA"/>
    <w:lvl w:ilvl="0" w:tplc="BA28275A">
      <w:start w:val="1"/>
      <w:numFmt w:val="bullet"/>
      <w:lvlText w:val="●"/>
      <w:lvlJc w:val="left"/>
      <w:pPr>
        <w:ind w:left="720" w:hanging="360"/>
      </w:pPr>
    </w:lvl>
    <w:lvl w:ilvl="1" w:tplc="08B8C04E">
      <w:start w:val="1"/>
      <w:numFmt w:val="bullet"/>
      <w:lvlText w:val="○"/>
      <w:lvlJc w:val="left"/>
      <w:pPr>
        <w:ind w:left="1440" w:hanging="360"/>
      </w:pPr>
    </w:lvl>
    <w:lvl w:ilvl="2" w:tplc="FE9418F8">
      <w:start w:val="1"/>
      <w:numFmt w:val="bullet"/>
      <w:lvlText w:val="■"/>
      <w:lvlJc w:val="left"/>
      <w:pPr>
        <w:ind w:left="2160" w:hanging="360"/>
      </w:pPr>
    </w:lvl>
    <w:lvl w:ilvl="3" w:tplc="4CB2C5E8">
      <w:start w:val="1"/>
      <w:numFmt w:val="bullet"/>
      <w:lvlText w:val="●"/>
      <w:lvlJc w:val="left"/>
      <w:pPr>
        <w:ind w:left="2880" w:hanging="360"/>
      </w:pPr>
    </w:lvl>
    <w:lvl w:ilvl="4" w:tplc="F0F2F9C6">
      <w:start w:val="1"/>
      <w:numFmt w:val="bullet"/>
      <w:lvlText w:val="○"/>
      <w:lvlJc w:val="left"/>
      <w:pPr>
        <w:ind w:left="3600" w:hanging="360"/>
      </w:pPr>
    </w:lvl>
    <w:lvl w:ilvl="5" w:tplc="D408DF48">
      <w:start w:val="1"/>
      <w:numFmt w:val="bullet"/>
      <w:lvlText w:val="■"/>
      <w:lvlJc w:val="left"/>
      <w:pPr>
        <w:ind w:left="4320" w:hanging="360"/>
      </w:pPr>
    </w:lvl>
    <w:lvl w:ilvl="6" w:tplc="7F567122">
      <w:start w:val="1"/>
      <w:numFmt w:val="bullet"/>
      <w:lvlText w:val="●"/>
      <w:lvlJc w:val="left"/>
      <w:pPr>
        <w:ind w:left="5040" w:hanging="360"/>
      </w:pPr>
    </w:lvl>
    <w:lvl w:ilvl="7" w:tplc="984E7A00">
      <w:start w:val="1"/>
      <w:numFmt w:val="bullet"/>
      <w:lvlText w:val="●"/>
      <w:lvlJc w:val="left"/>
      <w:pPr>
        <w:ind w:left="5760" w:hanging="360"/>
      </w:pPr>
    </w:lvl>
    <w:lvl w:ilvl="8" w:tplc="CD2E11E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40"/>
    <w:rsid w:val="0009656E"/>
    <w:rsid w:val="000C03A6"/>
    <w:rsid w:val="002C2BAE"/>
    <w:rsid w:val="003600DC"/>
    <w:rsid w:val="003F01D3"/>
    <w:rsid w:val="00440F64"/>
    <w:rsid w:val="006B4122"/>
    <w:rsid w:val="006E19E1"/>
    <w:rsid w:val="00712BB2"/>
    <w:rsid w:val="00774756"/>
    <w:rsid w:val="007A0531"/>
    <w:rsid w:val="00B37E40"/>
    <w:rsid w:val="00B61A7B"/>
    <w:rsid w:val="00B93B1F"/>
    <w:rsid w:val="00CB3B28"/>
    <w:rsid w:val="00D16A94"/>
    <w:rsid w:val="00D806EA"/>
    <w:rsid w:val="00D928DB"/>
    <w:rsid w:val="00DA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9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Armenian" w:eastAsia="Arial Armenian" w:hAnsi="Arial Armenian" w:cs="Arial Armenian"/>
        <w:sz w:val="16"/>
        <w:szCs w:val="1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Placeholder Text"/>
    <w:basedOn w:val="a0"/>
    <w:uiPriority w:val="99"/>
    <w:semiHidden/>
    <w:rsid w:val="00440F64"/>
    <w:rPr>
      <w:color w:val="808080"/>
    </w:rPr>
  </w:style>
  <w:style w:type="table" w:styleId="aa">
    <w:name w:val="Table Grid"/>
    <w:basedOn w:val="a1"/>
    <w:uiPriority w:val="39"/>
    <w:rsid w:val="00DA60A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Armenian" w:eastAsia="Arial Armenian" w:hAnsi="Arial Armenian" w:cs="Arial Armenian"/>
        <w:sz w:val="16"/>
        <w:szCs w:val="1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Placeholder Text"/>
    <w:basedOn w:val="a0"/>
    <w:uiPriority w:val="99"/>
    <w:semiHidden/>
    <w:rsid w:val="00440F64"/>
    <w:rPr>
      <w:color w:val="808080"/>
    </w:rPr>
  </w:style>
  <w:style w:type="table" w:styleId="aa">
    <w:name w:val="Table Grid"/>
    <w:basedOn w:val="a1"/>
    <w:uiPriority w:val="39"/>
    <w:rsid w:val="00DA60A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Lenovo</cp:lastModifiedBy>
  <cp:revision>3</cp:revision>
  <dcterms:created xsi:type="dcterms:W3CDTF">2026-06-18T11:21:00Z</dcterms:created>
  <dcterms:modified xsi:type="dcterms:W3CDTF">2026-06-18T11:26:00Z</dcterms:modified>
</cp:coreProperties>
</file>