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աթոռների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աթոռների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աթոռների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աթոռների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4.8654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շարժական առանց հենակի, մետաղական հիմքով, բարձրությունը կառավարվող՝ նվազագույն բարձրությունը ոչ ավել քան 45սմ, առավելագույնը՝ ոչ պակաս քան 55սմ: Նստատեղը կաշվեպատ, 5 անիվների վրա, ընդհանուր կարկասը մետաղական, նստատեղում սպունգ հենակում սպունգ, տեսքը և գույնը համապատասխանացնել պատվիրատուի հետ։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շարժական, մետաղական հիմքով, բարձրությունը կառավարվող՝ նվազագույն բարձրությունը ոչ ավել քան 45սմ, առավելագույնը՝ ոչ պակաս քան 55սմ: Նստատեղը և հենակը կաշվեպատ, 5 անիվների վրա, ընդհանուր կարկասը մետաղական, նստատեղում սպունգ հենակում սպունգ, տեսքը և գույնը համապատասխանացնել պատվիրատուի հետ։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կաշեպատ, երկաթի հաստությունը 1,2/1,5մմ, նստատեղը և հենակը փափուկ սպունգի խտությունը ոչ պակաս քան 38 գր/քմ, նստատեղի խորությունը 43-45սմ, նստատեղի լայնությունը 53-55սմ, աթոռի ընդհանուր կմախքը պատրաստված է մեկ ամբողջական արհեստական կաշվից: Նստատեղի և հենակի գույնը   համապատասխանեցնել պատվիրատուի հետ:  Նստատեղի  ներքևի մասը և հենակի հետևի հատվածը պլաստմասե։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շարժական  5 անիվների վրա, միմյանց կապակցված 5- թևանի խաչուկով: Խաչուկը մետաղական՝ նիկելապատ, բռնակները պլաստմասե: Ճոճման մեխանիզմով, մեջքը ֆիքսելու հնարավորությամբ: Ընդհանուր բարձրությունը 1165-1260 մմ, նստատեղի  լայնությունը ոչ պակաս 500 մմ: Բազկաթոռը պաստառապատված լինի ամուր  կտորով: Գույնը համապատասխանեցնել պատվիրոտուի հետ։ Երաշխիք՝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