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լաբորատոր վերլուծիչներ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լաբորատոր վերլուծիչներ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լաբորատոր վերլուծիչներ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լաբորատոր վերլուծիչներ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ԶՄՄԱԲԿ-ԷԱՃԱՊՁԲ-53/26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ԶՄՄԱԲԿ-ԷԱՃԱՊՁԲ-53/26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կենսաքիմիական վերլուծիչ
Վերլուծիչը պետք է ունենա STAT (նմուշի առաջնահերթյան) ֆունկցիա: Արտադրողականությունը առանց Էլեկտրոլիտների հետազոտության ժամում ոչ պակաս 200 թեստ ժամում և ոչ ավել 240 թեստ ժամում: Հետազոտության կատարման սկզբունքներն առնվազն՝ կոլորմետրիկ, տուրբոդիմետրիկ: Հետազոտության կատարման մեթոդներն առնվազն՝ վերջնակետ, կինետիկա, ֆիքսված ժամանակ: Նմուշների և ազդանյութերի համար նախատեսված դիրքերի քանակը ոչ պակաս 39-ը և ոչ ավել 50 հատ: Ազդանյութերի և նմուշների պահպանման թմբուկը պետք է ունենա սառեցման համակարգ նվազագույն ջերմաստիճանը ոչ պակաս +2 աստիճան ցելսիուս և առավելագույն ջերմաստիճանը ոչ ավել +12 աստիճան ցելսիուս պահպանման հնարավորությամբ: Վերլուծիչը պետք է ունենա ազդանյութերի շտրիխների կոդերի համար նախատեսված ավտոմատ ընթերցման սարք: 1 հետազոտության դեպքում ազդանյութերի ծախսման քանակը ոչ ավել քան 360մկլ: 1 հետազոտության ծախսվող նմուշի քանակը՝ ոչ ավել քան 100մկլ: Վերլուծիչը պետք է ունենա ազդանյութի ծավալի հայտնաբերման ավտոմատ հնարավորություն: Օգտագործվող նմուշների փորձանոթը Չափսերը 13x75 մմ և 13x100 մմ: Սարքը պետք է ունենա ներքին և արտաքին համակարգերի լվացման հնարավորություն: Սարքը պետք է ունենա ներկառուցված խառնիչ: Վերլուծիչը պետք է ունենա կյուվետների համար նախատեսված առանձին խցիկ նախատեսված ոչ պակաս 45 կլյուվետի դիրքով: Կյուվետների տեսակները օպտիկական պլաստիկ կամ օպտիկակական ապակուց: Կյուվետները պետք է լինեն բազմակի օգտագործման: Սարքը պետք է ունենա կյուվետների բազմաստիճան լվացման կայան: Ջրի ծախսը ոչ ավել 6,5 լ/ժ: Ռեակցիայի ջերմաստիճանը +37 աստիճան ցելսիուս ±0,2 աստիճան ցելսիուս: Սարքը պետք է ունենա ներկառուցված լամպ հալոգեն կամ LED տեսակի: Ալիքի երկարությունը 340-800 նմ առնվազն 8 ֆիլտրով: Ֆիլտրների ալիքի երկարությունը 340-380 նմ, 405-420 նմ, 505-515 նմ, 546-566 նմ, 570-580 նմ, 600-630 նմ, 660-690 նմ, 700-740 նմ: Համակարգչին և LIS համակարգին միանալու հնարավորություն: Սարքի քաշը չպետք է գերազանցի 120 կգ: Մատակարարը պետք է սարքի հետ անվճար տրամադրի համապատասխան հզորության օնլայն անխափան սնուցման սարք։ Վերլուծիչը պետք է ունենան բոլոր անհրաժեշտ լրացուցիչ պարագաները, որոնք անհրաժեշտ են լիարժեք գործունեության համար, պետք է լինի նոր, չօգտագործված, փակ գործարանային տուփով, օգտագործողի հայերեն կամ ռուսերեն ձեռնարկով, արտադրված ոչ շուտ քան 2026թ.: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12 ամիս: Որակի վկայականներ` ISO 9001,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իմմունոքիմլումինիսցենտային վերլուծիչ։ Կատարվող հետազոտությունների ցանկը պարունակում է առնվազն հետևյալ հետազոտությունները` թիրեոտրոպ հորմոն, ընդհանուր և ազատ Տ3, ընդհանուր և ազատ Տ4, անտիթիրեոգլոբուլին, անտիթիրեոպերօքսիդազա, վիտամին Դ, վիտամին B12, տրոպոնին I քանակական, Դ դիմեր, պրոկալցիտոնին, հեպատիտ Ց քանակական, հՀեպատիտ Բ (HbsAg) քանակական, ֆերրիտին, 17ՕՀ պրոգեստերոն, անտիմյուլեր, հոմոցիստեին՝ ընդհանուր ոչ պակաս քան 200 տեսակի հետազոտության հնարավորությամբ։ Արտադրողականությունը` ոչ պակաս քան 160 թեստ/ժամ։ Աշխատանքի ընթացքում նմուշի, հետազոտությունների և ռեագենտների ավելացնելու հնարավորություն: Ռեագենտների և նմուշների համար ներկառուցված սառնարանի առկայություն՝ 24 ժամ աշխատելու հնարավորությամբ։ Աշխատանքային համակարգեր՝  հեղուկի մակարդակի որոշում, ռեագենտների մնացորդային  քանակների որոշում, նմուշի ավտոմատ նոսրացում, ներդրված կամ արտաքին գծիկավոր կոդի կարդացող սարքի  առկայություն։ Վերլուծիչի կառավարումը արտաքին կամ ներքին համակարգչի օգնությամբ։
Հիշողությունը` ոչ պակաս քան 30000 նմուշների արդյունքներ։ LIS ծրագրին միացնելու հնարավորություն։
Վերլուծիչը պետք է ունենան բոլոր անհրաժեշտ լրացուցիչ պարագաները, որոնք անհրաժեշտ են լիարժեք գործունեության համար, պետք է լինի նոր, չօգտագործված, փակ գործարանային տուփով, օգտագործողի հայերեն կամ ռուսերեն ձեռնարկով: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12 ամիս: Որակի վկայականներ` ISO 9001, ISO13485: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