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+37493169179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2026.07.16.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ԵԲԳԿ-ԷԱՃԱՊՁԲ-26/61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տասն /10/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
8․16 Բոլոր ապրանրանքների դիմաց վճարումը իրականացվելու է փաստացի մատակարարված ապրանքների քանակով բժշկական նշանակության արանքների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բ. մինչև 2,5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
  գ. առանձին դեպքերում, այն է` հիվանդների անհետաձգելի պահանջի բավարարման հիմնավորված անհրաժեշտությունը, բժշկական նշանակության արանքների սպառման համար սահմանված պիտանիության կարճ ժամկետները, բժշկական նշանակության արանքները հանձնման պահին կարող է ունենալ դբժշկական նշանակության արանքների ընդհանուր պիտանիության ժամկետի առնվազն մեկ երկրորդը:  
8․17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կորոնար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պոլիմերային գլխիկով, սահուն հիդրոֆիլային ծածկույթով, hաղորդալարն ապահովում է բարձրորակ դիստալ մուտք, հոյակապ պտտող փոխանցման մոմենտով և գլխիկի կոշտության դիապազոնով: Ծայրի և միջուկի յուրօրինակ ձևավորումն ապահովում է ամրության և հսկողության հավասարակշռություն, որը կարող է օգտագործվել քրոնիկ խցանումների դեպքում: Ունի մեկ մարկեր, որը գտնվում է ծայրամասի համեմատաբար մոտ, ինչը կարող է օգնել բժիշկներին որոշել վնասի երկարությունը, ուղղորդիչի երկարությունը 300սմ, տրամագիծը 0,014'', ծայրը՝ 1,3g, 2,5g և 3,9g: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կաթետեր՝  իրենից  ներկայացնում է մեկ լուսանցքով   կաթետեր և ծառայում է ուղղորդիչ կաթետերի երկարացման  համար,  հեշտացնում  է անոթային  համակարգին վիրաբուժական  սարքերի  հասանելիությունը:  Աշխատանքային երկարությունը՝ 150 սմ, ուղղորդիչ  հատվածը  25սմ, ունի չժանգոտվող  պողպատից  Hypotube  տիպի  պրոքսիմալ մաս, հիդրոֆիլիկ ծածկույթով է, ունի երկու ռենտգենոկոնտրաստ  նշանակիրներ,  պրոքսիմալ  մասը պարունակում  է 2 դիրքային նշաններ: Վաճառողը պարտավոր է սեփական միջոցների հաշվին իրականացնել հետևյալ գործառույները. Յուրաքանչյուր խոտանված ապրանքի դեպքում Պատվիրատուից տրամադրված տեղեկությունը փոխանցել Արտադրողին, ստանալ այդ դեպքի համար արտադրողի բացատրությունը և ներկայացնել Գնորդին: Ընդ որում Գնորդը իրավունք ունի ստուգել ներկայացված տեղեկության իսկությունը հենց արտադրողի հետ: Արտադրական խոտանի դեպքում ապրանքը փոխարինել նորով: Արտադրողի կողմից ապրանքի որևէ խմբաքանակի (Գնորդին մատակարարած) հետ կանչի դեպքում այդ տեղեկությունը Գնորդին փոխանցել և հետ կանչված ապրանքները փոխարինել նորով: Ապրանքի փոխարինումը պետք է իրականացվի երկու ամսվա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բալոնային կաթետեր նախատեսված տրանսլյումինալ կորոնար անգիոպլաստիկայի համար: մոնոռելսային, դեղանյութը՝ Սիրոլիմուս, չափաբաժինը՝ 1 մկգ/մմ²,  գործում է որպես հակապրոլիֆերատիվ միջոց, հակաբորբոքային իմունոսուպրեսանտ և գտնվում է կաթետերի դիստալ  մասում: Ունի ռենտգեն կոնտրաստային 2 մարկեր, համատեղելիություն 0,014'' ուղղորդչի հետ, 5F և 6F կաթետր ուղղորդիչների հետ, շաֆթի աշխատանքային երկարությունը 140 սմ, շավթի տրամագիծը՝ 1.9 Fr (0.63մմ), ծայրի պրոֆիլը՝ 0,016'', նոմինալ ճնշումը՝ 6 atm., առավելագույն ճնշումը՝ 12 atm.: Տրամագծերը՝ 1,50; 2.00; 2,25; 2,50; 2,75; 3.00; 3,25; 3.50; 3,75; 4.00; 4,50; 5.00 մմ, երկարությունը առնվազն 7 չափ բոլոր տրամագծերի համար, ընդ որում ամենակարճը` ոչ ավել քան 10մմ, ամենաերկարը` ոչ պակաս քան 40մմ: Ապրանքի մատակարարման փուլում Վաճառողը պետք է տրամադրի արտադրողի կողմից ներկայացվող համապատասխանության հավաստագիր, ավտորիզացիոն(երաշխիքային-լիազոր) նամակ, ծագման սերտիֆիկատ: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 հետո  յուրաքանչյուր անգամ Պատվիրատուից պատվերը ստանալուց հետո 3 աշխատանքային օրվա ընթացում:Սույն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 հետո  յուրաքանչյուր անգամ Պատվիրատուից պատվերը ստանալուց հետո 3 աշխատանքային օրվա ընթացում:Սույն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 հետո  յուրաքանչյուր անգամ Պատվիրատուից պատվերը ստանալուց հետո 3 աշխատանքային օրվա ընթացում:Սույն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