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2026.07.01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ՀՀ-ՊԵԿ-ԷԱՃԱՇՁԲ-26/46-Ք</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«ՀՀ պետական եկամուտների կոմիտե»</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ք.Երևան, Մովսես Խորենացու 3,7</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12</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12</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Ազնիվ Քոթանջյան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+37460844703, +37460844702, +37460844704, +37460844708,, +37460844709</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azniv_kotanjyan@taxservice.am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պետական եկամուտների կոմիտե»</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ՀՀ-ՊԵԿ-ԷԱՃԱՇՁԲ-26/46-Ք</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2026.07.01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«ՀՀ պետական եկամուտների կոմիտե»</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«ՀՀ պետական եկամուտների կոմիտե»</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«ՀՀ պետական եկամուտների կոմիտե»</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ՀՀ-ՊԵԿ-ԷԱՃԱՇՁԲ-26/46-Ք</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azniv_kotanjyan@taxservice.am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4</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/եռալեզու/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հրամանի բլանկ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ԹՎԱՅԻՆ ՀԵՏԱԽՈՒԶՈՒԹՅԱՆ ԼԱԲՈՐԱՏՈՐԻԱ ԲԱԺՆԻ հաշվառման թղթապանակ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12</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368.05</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4.7071</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419.47</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2026.07.14. 10:00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ՀՀ-ՊԵԿ-ԷԱՃԱՇՁԲ-26/46-Ք</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ՀՀ-ՊԵԿ-ԷԱՃԱՇՁԲ-26/46-Ք</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«ՀՀ-ՊԵԿ-ԷԱՃԱՇՁԲ-26/46-Ք»*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ՀՀ-ՊԵԿ-ԷԱՃԱՇՁԲ-26/46-Ք*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«ՀՀ-ՊԵԿ-ԷԱՃԱՇՁԲ-26/46-Ք»*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ՀՀ-ՊԵԿ-ԷԱՃԱՇՁԲ-26/46-Ք*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ՊԵՏՈՒԹՅԱՆ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Թղթի տեսակը օֆսեթ՝ առնվազն 80գմ2, չափերը` 210x297մմ ±1մմ, տպագրությունը` 4+0
Այլ պայմաններ
** Աշխատանքի արդյունքի տեղափոխումը և բեռնաթափումը իրականացնում է Կատարողը իր միջոցներով և իր հաշվին: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/եռալեզու/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/եռալեզու/
Թղթի տեսակը օֆսեթ՝ առնվազն 80գմ2, չափերը` 210x297մմ ±1մմ, տպագրությունը` 4+0 
Այլ պայմաններ
** Աշխատանքի արդյունքի տեղափոխումը և բեռնաթափումը իրականացնում է Կատարողը իր միջոցներով և իր հաշվին: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հրամանի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հրամանի բլանկ 
Թղթի տեսակը օֆսեթ՝ առնվազն 80գմ2, չափերը` 210x297մմ ±1մմ, տպագրությունը` 4+0
Այլ պայմաններ
** Աշխատանքի արդյունքի տեղափոխումը և բեռնաթափումը իրականացնում է Կատարողը իր միջոցներով և իր հաշվին: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ԹՎԱՅԻՆ ՀԵՏԱԽՈՒԶՈՒԹՅԱՆ ԼԱԲՈՐԱՏՈՐԻԱ ԲԱԺՆԻ հաշվառման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ԹՎԱՅԻՆ ՀԵՏԱԽՈՒԶՈՒԹՅԱՆ ԼԱԲՈՐԱՏՈՐԻԱ ԲԱԺՆԻ հաշվառման թղթապանակ
Չափսերը` ծալված վիճակում 320x217մմ ± 5մմ, բացված վիճակում 460x320մմᮼ ± 5մմ, թղթի տեսակը` ստվարաթուղթ – խրոմերզաց 250գ/մ2, տպագրությունը օֆսեթ եղանակով (1+1) երկկողմանի տպագրություն: Թղթապանակը ներսի մասից պետք է ունենա 2 ծալքի տեղ միմյանցից հեռավորությունը 25մմ±3մմ և արագակարի ամրակ 90մմ±3մմ երկարությամբ: Փաթեթավորումը 100 հատով:
Այլ պայմաններ
** Աշխատանքի արդյունքի տեղափոխումը և բեռնաթափումը իրականացնում է Կատարողը իր միջոցներով և իր հաշվին: 
***Նմուշները կտրամադրվեն առձեռն, Էլեկտրոնային եղանակով նմուշներ չեն տրամադրվելու: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կատարումը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կատարումը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կատարումը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կատարումը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/եռալեզու/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հրամանի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ԹՎԱՅԻՆ ՀԵՏԱԽՈՒԶՈՒԹՅԱՆ ԼԱԲՈՐԱՏՈՐԻԱ ԲԱԺՆԻ հաշվառման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