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մաթեմատիկայի և մեխանիկայի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Մակնիշը՝ Haier, Berg, Gree, TCL, LG, Electrolux, Bosch, Samsung, Mitsubishi կամ համարժեք արտադրողի։ 
Գույնը՝ սպիտակ, արծաթագույն
Համակարգը՝ սպլիտ / split 
հզորությունը՝ նվազագույնը 30000 BTU 
Ապահովող մակերեսը՝ 80-100մ2, 
կոմպրեսորը՝ ինվերտոր, 
ռեժիմներ՝ սառեցում, տաքացում, ինքնամաքրում, 
սառեցման հզորությունը՝ նվազագույնը 8000Wt
տաքացման հզորությունը՝ նվազագույնը 8000Wt`
էներգախնայողության դաս՝ նվազագույնը A, 
գազի տեսակ՝ R32, 
ներքին աղմուկի մակարդակը՝ առավելագույնը ոչ ավել 49դբ, 
էլեկտրասնուցման լարումը 220-240Վ/50Hz, 
դրսի բլոկների հիդրոմեկուսացման դասը IPX4,
հեռակառավարման վահանակով: 
Oդորակիչները պետք է լինեն նոր:
Տեղափոխումը, բեռնաթափումը, տեղադրումը և միացումները իրականացնում է մատակարարի միջոցներով: Մեկ oդորակիչի տեղադրումը կատարվելու է առանց վերամբարձ կռունկի (առաջին հարկ)։ Մյուսը՝ վերամբարձ կռունկի օգնությամբ (երկրորդ հարկ)։
Երաշխիքային ժամկետ՝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Մակնիշը՝ Haier, Berg, Gree, TCL, LG, Electrolux, Bosch, Samsung, Mitsubishi կամ համարժեք արտադրողի։ 
Գույնը՝ սպիտակ, արծաթագույն
Համակարգը՝ սպլիտ / split 
հզորությունը՝ նվազագույնը 18000 BTU 
Ապահովող մակերեսը՝ 35-60մ2, 
կոմպրեսորը՝ ինվերտոր, 
ռեժիմներ՝ սառեցում, տաքացում, ինքնամաքրում, 
սառեցման հզորությունը՝ նվազագույնը 5000Wt
տաքացման հզորությունը՝ նվազագույնը 5000Wt`
էներգախնայողության դաս՝ նվազագույնը A, 
գազի տեսակ՝ R32, 
ներքին աղմուկի մակարդակը՝ առավելագույնը ոչ ավել 39դբ, 
էլեկտրասնուցման լարումը 220-240Վ/50Hz, 
դրսի բլոկների հիդրոմեկուսացման դասը IPX4,
հեռակառավարման վահանակով: 
Oդորակիչները պետք է լինեն նոր:
Տեղափոխումը, բեռնաթափումը, տեղադրումը և միացումները իրականացնում է մատակարարի միջոցներով: Տեղադրումը կատարվելու է վերամբարձ կռունկի օգնությամբ (երկրորդ հարկ)։
Երաշխիքային ժամկետ՝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օգտակար ծավալը՝ առնվազն 100-120 լ,, սառնախցիկի ծավալը՝ առվազն 91-99լ․, սառցախցիկի ծավալը՝ առնվազն 9-21լ
Սառեցման համակարգը՝ DeFrost, Էներգախնայողության դասը`առնվազն A++
Դռների քանակը՝ 1, վերադասավորման հնարավորությամբ
Կլիմատիկ դասը՝ SN, T
Գազի տեսակ՝ R600a
Աղմուկը՝ առավելագույնը 42 dB
Գույնը՝ սպիտակ կամ արծաթագույն
Հոսանքի լարումը՝ 220-240Վ, 50Հց
Սառնարանը պետք է լինի նոր, գործարանային փաթեթավորմամբ։
Արտադրության ամսաթիվ՝ ոչ շուտ, քան 2025  թվական։
Երաշխիքային սպասարկումը՝ առնվազն 1 տարի։
Մակնիշը՝ Berg, Skyworth, Haier, Vestfrost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տեսակ՝ էլեկտրոնային կամ մեխանիկական
Հզորությունը՝ 1100-1300 Վտ
Միկրոալիքների հզորություն՝ 700-1000 Վտ
Ներքին ծածկույթ՝ Էմալ
Օգտակար ծավալ՝ 20-22լ 
Գույնը՝ սպիտակ, արծագույն, սև
Հոսանքի լարումը՝ 220-240Վ, 50Հց
Վառարանը պետք է լինի նոր, գործարանային փաթեթավորմամբ։
Արտադրության ամսաթիվ՝ ոչ շուտ, քան 2025  թվական։
Երաշխիքային սպասարկումը՝ առնվազն 1 տարի։
Մակնիշը՝ Panasonic, Samsung, Berg, Gorenje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