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ԵՊՀ-ԷԱՃԱՊՁԲ-26/151</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Марка — Haier, Berg, Gree, TCL, LG, Electrolux, Bosch, Samsung, Mitsubishi или эквивалентного производителя.
Цвет — белый или серебристый
Система — сплит-система / split.
Мощность — минимум 30000 BTU.
Обслуживаемая площадь — 80–100 м².
Компрессор — инверторный.
Режимы — охлаждение, обогрев, самоочистка.
Мощность охлаждения — минимум 8000 Вт.
Мощность обогрева — минимум 8000 Вт.
Класс энергоэффективности — не ниже A.
Тип газа — R32.
Уровень шума внутреннего блока — не более 49 дБ.
Напряжение питания — 220–240 В / 50 Hz.
Класс гидроизоляции наружного блока — IPX4.
С пультом дистанционного управления.
Кондиционеры должны быть новыми.
Транспортировка, разгрузка, установка и подключение осуществляются силами поставщика. Установка одного кондиционера будет производиться без подъёмного крана (первый этаж). Второго — с помощью подъёмного крана (второй этаж).
Гарантийный срок —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Марка — Haier, Berg, Gree, TCL, LG, Electrolux, Bosch, Samsung, Mitsubishi или эквивалентного производителя.
Цвет — белый или серебристый
Система — сплит-система / split.
Мощность — минимум 18000 BTU.
Обслуживаемая площадь — 35–60 м².
Компрессор — инверторный.
Режимы — охлаждение, обогрев, самоочистка.
Мощность охлаждения — минимум 5000 Вт.
Мощность обогрева — минимум 5000 Вт.
Класс энергоэффективности — не ниже A.
Тип газа — R32.
Уровень шума внутреннего блока — не более 39 дБ.
Напряжение питания — 220–240 В / 50 Hz.
Класс гидроизоляции наружного блока — IPX4.
С пультом дистанционного управления.
Кондиционеры должны быть новыми.
Транспортировка, разгрузка, установка и подключение осуществляются силами поставщика. Установка будет производиться с помощью подъёмного крана (второй этаж).
Гарантийный срок —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полезный объём: не менее 100–120 л,
объём холодильной камеры: не менее 91–99 л,
объём морозильной камеры: не менее 9–21 л.
Система охлаждения: DeFrost,
класс энергоэффективности: не ниже A++.
Количество дверей: 1, с возможностью перенавешивания.
Климатический класс: SN, T.
Тип газа: R600a.
Уровень шума: не менее 42 dB.
Цвет: белый или серебристый.
Напряжение питания: 220–240 В, 50 Гц.
Холодильник должен быть новым, в заводской упаковке.
Дата производства: не ранее 2025 года.
Гарантийное обслуживание: не менее 1 года.
Бренд: Berg, Skyworth, Haier, Vestfrost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1100–1300 Вт
Мощность микроволны: 700–1000 Вт
Внутреннее покрытие: эмаль
Полезный объём: 20–22 л
Цвет: белый, серебристый или черный
Напряжение питания: 220–240 В, 50 Гц
Печь должна быть новой, в заводской упаковке.
Дата производства — не ранее 2025 года.
Гарантийное обслуживание — не менее 1 года.
Марка — Panasonic, Samsung, Berg, Gorenje или эквивалентный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со сплит-системой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