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DA8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7E497CF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644B5A4E" w14:textId="77777777" w:rsidR="009F40B4" w:rsidRPr="00A96BE6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A96BE6">
        <w:rPr>
          <w:rFonts w:ascii="GHEA Grapalat" w:hAnsi="GHEA Grapalat" w:cs="Sylfaen"/>
          <w:b/>
          <w:lang w:val="af-ZA"/>
        </w:rPr>
        <w:t>ՀԱՅՏԱՐԱՐՈՒԹՅՈՒՆ</w:t>
      </w:r>
    </w:p>
    <w:p w14:paraId="39D44F0F" w14:textId="77777777" w:rsidR="009F40B4" w:rsidRPr="00A96BE6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A96BE6"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14:paraId="20E9BB6E" w14:textId="77777777" w:rsidR="009F40B4" w:rsidRPr="00A96BE6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41C841A7" w14:textId="77777777" w:rsidR="00C479E9" w:rsidRPr="00A96BE6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A96BE6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96BE6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96BE6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3A8B8394" w14:textId="77777777" w:rsidR="009F40B4" w:rsidRPr="00A96BE6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A96BE6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96BE6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15438B6D" w14:textId="77777777" w:rsidR="009F40B4" w:rsidRPr="00A96BE6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A96BE6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A96BE6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A96BE6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A96BE6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A96BE6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A96BE6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A96BE6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A96BE6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A96BE6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5B489316" w14:textId="77777777" w:rsidR="009F40B4" w:rsidRPr="00A96BE6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0A3F9F91" w14:textId="2ED4842E" w:rsidR="009F40B4" w:rsidRPr="00A96BE6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A96BE6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987BED" w:rsidRPr="00A96BE6">
        <w:rPr>
          <w:rFonts w:ascii="GHEA Grapalat" w:hAnsi="GHEA Grapalat"/>
          <w:b w:val="0"/>
          <w:sz w:val="22"/>
          <w:szCs w:val="22"/>
          <w:lang w:val="af-ZA"/>
        </w:rPr>
        <w:t>ԵՔ-ԷԱՃԱՊՁԲ-</w:t>
      </w:r>
      <w:r w:rsidR="00ED70DD">
        <w:rPr>
          <w:rFonts w:ascii="GHEA Grapalat" w:hAnsi="GHEA Grapalat"/>
          <w:b w:val="0"/>
          <w:sz w:val="22"/>
          <w:szCs w:val="22"/>
          <w:lang w:val="af-ZA"/>
        </w:rPr>
        <w:t>26/260</w:t>
      </w:r>
    </w:p>
    <w:p w14:paraId="45D938B8" w14:textId="77777777" w:rsidR="009F40B4" w:rsidRPr="00A96BE6" w:rsidRDefault="009F40B4" w:rsidP="008A4B30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961C9C7" w14:textId="30D569CE" w:rsidR="009F40B4" w:rsidRPr="00A96BE6" w:rsidRDefault="001C3A2E" w:rsidP="00E266EC">
      <w:pPr>
        <w:pStyle w:val="Heading3"/>
        <w:spacing w:line="360" w:lineRule="auto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         </w:t>
      </w:r>
      <w:r w:rsidR="00491900"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Երևանի քաղաքապետարանի </w:t>
      </w:r>
      <w:r w:rsidR="009F40B4"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ED70DD" w:rsidRPr="00ED70DD">
        <w:rPr>
          <w:rFonts w:ascii="GHEA Grapalat" w:hAnsi="GHEA Grapalat"/>
          <w:b w:val="0"/>
          <w:sz w:val="22"/>
          <w:szCs w:val="22"/>
          <w:lang w:val="hy-AM"/>
        </w:rPr>
        <w:t>մետաղական կոնտեյներներ տեղափոխելու համար նախատեսված աղբատար մեքենաներ</w:t>
      </w:r>
      <w:r w:rsidR="00ED70DD">
        <w:rPr>
          <w:rFonts w:ascii="GHEA Grapalat" w:hAnsi="GHEA Grapalat"/>
          <w:b w:val="0"/>
          <w:sz w:val="22"/>
          <w:szCs w:val="22"/>
          <w:lang w:val="hy-AM"/>
        </w:rPr>
        <w:t>ի</w:t>
      </w:r>
      <w:r w:rsidR="0064464E"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87BED"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գնման </w:t>
      </w:r>
      <w:r w:rsidR="009F40B4"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նպատակով կազմակերպված </w:t>
      </w:r>
      <w:r w:rsidR="00987BED" w:rsidRPr="00A96BE6">
        <w:rPr>
          <w:rFonts w:ascii="GHEA Grapalat" w:hAnsi="GHEA Grapalat"/>
          <w:b w:val="0"/>
          <w:sz w:val="22"/>
          <w:szCs w:val="22"/>
          <w:lang w:val="hy-AM"/>
        </w:rPr>
        <w:t>ԵՔ-ԷԱՃԱՊՁԲ-</w:t>
      </w:r>
      <w:r w:rsidR="00ED70DD">
        <w:rPr>
          <w:rFonts w:ascii="GHEA Grapalat" w:hAnsi="GHEA Grapalat"/>
          <w:b w:val="0"/>
          <w:sz w:val="22"/>
          <w:szCs w:val="22"/>
          <w:lang w:val="af-ZA"/>
        </w:rPr>
        <w:t>26/260</w:t>
      </w:r>
      <w:r w:rsidR="00987BED"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A96BE6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A956BE9" w14:textId="35EED16E" w:rsidR="00383465" w:rsidRDefault="005D3246" w:rsidP="00383465">
      <w:pPr>
        <w:spacing w:line="360" w:lineRule="auto"/>
        <w:contextualSpacing/>
        <w:jc w:val="both"/>
        <w:rPr>
          <w:rFonts w:ascii="GHEA Grapalat" w:eastAsia="Times New Roman" w:hAnsi="GHEA Grapalat" w:cs="Times New Roman"/>
          <w:lang w:val="hy-AM" w:eastAsia="ru-RU"/>
        </w:rPr>
      </w:pPr>
      <w:r w:rsidRPr="00A96BE6">
        <w:rPr>
          <w:rFonts w:ascii="GHEA Grapalat" w:hAnsi="GHEA Grapalat"/>
          <w:lang w:val="hy-AM"/>
        </w:rPr>
        <w:t xml:space="preserve">      </w:t>
      </w:r>
      <w:r w:rsidR="00383465">
        <w:rPr>
          <w:rFonts w:ascii="GHEA Grapalat" w:hAnsi="GHEA Grapalat"/>
          <w:lang w:val="hy-AM"/>
        </w:rPr>
        <w:tab/>
      </w:r>
      <w:r w:rsidR="009F40B4" w:rsidRPr="00C66A42">
        <w:rPr>
          <w:rFonts w:ascii="GHEA Grapalat" w:eastAsia="Times New Roman" w:hAnsi="GHEA Grapalat" w:cs="Times New Roman"/>
          <w:lang w:val="hy-AM" w:eastAsia="ru-RU"/>
        </w:rPr>
        <w:t>Փոփոխության առաջացման պատճառ</w:t>
      </w:r>
      <w:r w:rsidR="00C06756" w:rsidRPr="00C66A42">
        <w:rPr>
          <w:rFonts w:ascii="GHEA Grapalat" w:eastAsia="Times New Roman" w:hAnsi="GHEA Grapalat" w:cs="Times New Roman"/>
          <w:lang w:val="hy-AM" w:eastAsia="ru-RU"/>
        </w:rPr>
        <w:t>:</w:t>
      </w:r>
      <w:r w:rsidR="00E266EC" w:rsidRPr="00C66A42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383465" w:rsidRPr="00383465">
        <w:rPr>
          <w:rFonts w:ascii="GHEA Grapalat" w:eastAsia="Times New Roman" w:hAnsi="GHEA Grapalat" w:cs="Times New Roman"/>
          <w:lang w:val="hy-AM" w:eastAsia="ru-RU"/>
        </w:rPr>
        <w:t>Պատասխանատու ստորաբաժանման կողմից ներկայացված գրութ</w:t>
      </w:r>
      <w:r w:rsidR="00BC1F95">
        <w:rPr>
          <w:rFonts w:ascii="GHEA Grapalat" w:eastAsia="Times New Roman" w:hAnsi="GHEA Grapalat" w:cs="Times New Roman"/>
          <w:lang w:val="hy-AM" w:eastAsia="ru-RU"/>
        </w:rPr>
        <w:t>յունը</w:t>
      </w:r>
      <w:r w:rsidR="00383465" w:rsidRPr="00383465">
        <w:rPr>
          <w:rFonts w:ascii="GHEA Grapalat" w:eastAsia="Times New Roman" w:hAnsi="GHEA Grapalat" w:cs="Times New Roman"/>
          <w:lang w:val="hy-AM" w:eastAsia="ru-RU"/>
        </w:rPr>
        <w:t>:</w:t>
      </w:r>
    </w:p>
    <w:p w14:paraId="4261DDCD" w14:textId="040F679B" w:rsidR="00383465" w:rsidRDefault="00383465" w:rsidP="00383465">
      <w:pPr>
        <w:spacing w:line="360" w:lineRule="auto"/>
        <w:ind w:firstLine="720"/>
        <w:contextualSpacing/>
        <w:jc w:val="both"/>
        <w:rPr>
          <w:rFonts w:ascii="GHEA Grapalat" w:eastAsia="Times New Roman" w:hAnsi="GHEA Grapalat" w:cs="Times New Roman"/>
          <w:lang w:val="hy-AM" w:eastAsia="ru-RU"/>
        </w:rPr>
      </w:pPr>
      <w:r w:rsidRPr="00383465">
        <w:rPr>
          <w:rFonts w:ascii="GHEA Grapalat" w:eastAsia="Times New Roman" w:hAnsi="GHEA Grapalat" w:cs="Times New Roman"/>
          <w:lang w:val="hy-AM" w:eastAsia="ru-RU"/>
        </w:rPr>
        <w:t>Փոփոխության</w:t>
      </w:r>
      <w:r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Pr="00383465">
        <w:rPr>
          <w:rFonts w:ascii="GHEA Grapalat" w:eastAsia="Times New Roman" w:hAnsi="GHEA Grapalat" w:cs="Times New Roman"/>
          <w:lang w:val="hy-AM" w:eastAsia="ru-RU"/>
        </w:rPr>
        <w:t>նկարագրություն:</w:t>
      </w:r>
    </w:p>
    <w:p w14:paraId="00BB6E17" w14:textId="284D1D35" w:rsidR="00C66A42" w:rsidRPr="00C66A42" w:rsidRDefault="00E266EC" w:rsidP="00383465">
      <w:pPr>
        <w:spacing w:line="360" w:lineRule="auto"/>
        <w:contextualSpacing/>
        <w:jc w:val="both"/>
        <w:rPr>
          <w:rFonts w:ascii="GHEA Grapalat" w:eastAsia="Times New Roman" w:hAnsi="GHEA Grapalat" w:cs="Times New Roman"/>
          <w:lang w:val="hy-AM" w:eastAsia="ru-RU"/>
        </w:rPr>
      </w:pPr>
      <w:r w:rsidRPr="00C66A42">
        <w:rPr>
          <w:rFonts w:ascii="GHEA Grapalat" w:eastAsia="Times New Roman" w:hAnsi="GHEA Grapalat" w:cs="Times New Roman"/>
          <w:lang w:val="hy-AM" w:eastAsia="ru-RU"/>
        </w:rPr>
        <w:t>ԵՔ-ԷԱՃԱՊՁԲ-</w:t>
      </w:r>
      <w:r w:rsidR="00ED70DD" w:rsidRPr="00C66A42">
        <w:rPr>
          <w:rFonts w:ascii="GHEA Grapalat" w:eastAsia="Times New Roman" w:hAnsi="GHEA Grapalat" w:cs="Times New Roman"/>
          <w:lang w:val="hy-AM" w:eastAsia="ru-RU"/>
        </w:rPr>
        <w:t>26/260</w:t>
      </w:r>
      <w:r w:rsidRPr="00C66A42">
        <w:rPr>
          <w:rFonts w:ascii="GHEA Grapalat" w:eastAsia="Times New Roman" w:hAnsi="GHEA Grapalat" w:cs="Times New Roman"/>
          <w:lang w:val="hy-AM" w:eastAsia="ru-RU"/>
        </w:rPr>
        <w:t xml:space="preserve"> ծածկագրով ընթացակարգի </w:t>
      </w:r>
      <w:r w:rsidR="00A96BE6" w:rsidRPr="00C66A42">
        <w:rPr>
          <w:rFonts w:ascii="GHEA Grapalat" w:eastAsia="Times New Roman" w:hAnsi="GHEA Grapalat" w:cs="Times New Roman"/>
          <w:lang w:val="hy-AM" w:eastAsia="ru-RU"/>
        </w:rPr>
        <w:t xml:space="preserve">հրավերի տեխնիկական բնութագրում </w:t>
      </w:r>
      <w:r w:rsidR="00C66A42" w:rsidRPr="00C66A42">
        <w:rPr>
          <w:rFonts w:ascii="GHEA Grapalat" w:eastAsia="Times New Roman" w:hAnsi="GHEA Grapalat" w:cs="Times New Roman"/>
          <w:lang w:val="hy-AM" w:eastAsia="ru-RU"/>
        </w:rPr>
        <w:t xml:space="preserve">ավելացվել է 10-րդ կետը. </w:t>
      </w:r>
    </w:p>
    <w:p w14:paraId="6CC87FAD" w14:textId="77777777" w:rsidR="00F07E49" w:rsidRDefault="00C66A42" w:rsidP="00383465">
      <w:pPr>
        <w:spacing w:line="360" w:lineRule="auto"/>
        <w:contextualSpacing/>
        <w:jc w:val="both"/>
        <w:rPr>
          <w:rFonts w:ascii="GHEA Grapalat" w:eastAsia="Times New Roman" w:hAnsi="GHEA Grapalat" w:cs="Times New Roman"/>
          <w:lang w:val="hy-AM" w:eastAsia="ru-RU"/>
        </w:rPr>
      </w:pPr>
      <w:r w:rsidRPr="00C66A42">
        <w:rPr>
          <w:rFonts w:ascii="GHEA Grapalat" w:eastAsia="Times New Roman" w:hAnsi="GHEA Grapalat" w:cs="Times New Roman"/>
          <w:lang w:val="hy-AM" w:eastAsia="ru-RU"/>
        </w:rPr>
        <w:t>«</w:t>
      </w:r>
      <w:r w:rsidRPr="00C66A42">
        <w:rPr>
          <w:rFonts w:ascii="GHEA Grapalat" w:eastAsia="Times New Roman" w:hAnsi="GHEA Grapalat" w:cs="Times New Roman"/>
          <w:lang w:val="hy-AM" w:eastAsia="ru-RU"/>
        </w:rPr>
        <w:t xml:space="preserve">Աղբատարները պետք է հագեցված լինեն տեսահսկման համակարգով: Մետաղական կոնտեյներներ տեղափոխելու համար աղբատար մեքենաների տեսահսկման համակարգի </w:t>
      </w:r>
      <w:r w:rsidR="0026412A">
        <w:rPr>
          <w:rFonts w:ascii="GHEA Grapalat" w:eastAsia="Times New Roman" w:hAnsi="GHEA Grapalat" w:cs="Times New Roman"/>
          <w:lang w:val="hy-AM" w:eastAsia="ru-RU"/>
        </w:rPr>
        <w:t xml:space="preserve">տեխնիկական </w:t>
      </w:r>
      <w:r w:rsidRPr="00C66A42">
        <w:rPr>
          <w:rFonts w:ascii="GHEA Grapalat" w:eastAsia="Times New Roman" w:hAnsi="GHEA Grapalat" w:cs="Times New Roman"/>
          <w:lang w:val="hy-AM" w:eastAsia="ru-RU"/>
        </w:rPr>
        <w:t>պահանջները ներկայացված են կից հավելվածով</w:t>
      </w:r>
      <w:r w:rsidRPr="00C66A42">
        <w:rPr>
          <w:rFonts w:ascii="GHEA Grapalat" w:eastAsia="Times New Roman" w:hAnsi="GHEA Grapalat" w:cs="Times New Roman"/>
          <w:lang w:val="hy-AM" w:eastAsia="ru-RU"/>
        </w:rPr>
        <w:t>»</w:t>
      </w:r>
      <w:r w:rsidRPr="00C66A42">
        <w:rPr>
          <w:rFonts w:ascii="GHEA Grapalat" w:eastAsia="Times New Roman" w:hAnsi="GHEA Grapalat" w:cs="Times New Roman"/>
          <w:lang w:val="hy-AM" w:eastAsia="ru-RU"/>
        </w:rPr>
        <w:t>:</w:t>
      </w:r>
      <w:r>
        <w:rPr>
          <w:rFonts w:ascii="GHEA Grapalat" w:eastAsia="Times New Roman" w:hAnsi="GHEA Grapalat" w:cs="Times New Roman"/>
          <w:lang w:val="hy-AM" w:eastAsia="ru-RU"/>
        </w:rPr>
        <w:t xml:space="preserve"> </w:t>
      </w:r>
    </w:p>
    <w:p w14:paraId="54A414FB" w14:textId="40A8E089" w:rsidR="00F07E49" w:rsidRDefault="00F07E49" w:rsidP="00F07E49">
      <w:pPr>
        <w:spacing w:line="360" w:lineRule="auto"/>
        <w:contextualSpacing/>
        <w:jc w:val="both"/>
        <w:rPr>
          <w:rFonts w:ascii="GHEA Grapalat" w:eastAsia="Times New Roman" w:hAnsi="GHEA Grapalat" w:cs="Times New Roman"/>
          <w:lang w:val="hy-AM" w:eastAsia="ru-RU"/>
        </w:rPr>
      </w:pPr>
      <w:r>
        <w:rPr>
          <w:rFonts w:ascii="GHEA Grapalat" w:eastAsia="Times New Roman" w:hAnsi="GHEA Grapalat" w:cs="Times New Roman"/>
          <w:lang w:val="hy-AM" w:eastAsia="ru-RU"/>
        </w:rPr>
        <w:t>«</w:t>
      </w:r>
      <w:r w:rsidRPr="00F07E49">
        <w:rPr>
          <w:rFonts w:ascii="GHEA Grapalat" w:eastAsia="Times New Roman" w:hAnsi="GHEA Grapalat" w:cs="Times New Roman"/>
          <w:lang w:val="hy-AM" w:eastAsia="ru-RU"/>
        </w:rPr>
        <w:t>Bosch ղեկային մեխանիզմ</w:t>
      </w:r>
      <w:r>
        <w:rPr>
          <w:rFonts w:ascii="GHEA Grapalat" w:eastAsia="Times New Roman" w:hAnsi="GHEA Grapalat" w:cs="Times New Roman"/>
          <w:lang w:val="hy-AM" w:eastAsia="ru-RU"/>
        </w:rPr>
        <w:t>» բառերը հանվել են:</w:t>
      </w:r>
    </w:p>
    <w:p w14:paraId="08E59351" w14:textId="7DFCF824" w:rsidR="00C66A42" w:rsidRPr="00C66A42" w:rsidRDefault="006F1DC5" w:rsidP="00383465">
      <w:pPr>
        <w:spacing w:line="360" w:lineRule="auto"/>
        <w:contextualSpacing/>
        <w:jc w:val="both"/>
        <w:rPr>
          <w:rFonts w:ascii="GHEA Grapalat" w:eastAsia="Times New Roman" w:hAnsi="GHEA Grapalat" w:cs="Times New Roman"/>
          <w:lang w:val="hy-AM" w:eastAsia="ru-RU"/>
        </w:rPr>
      </w:pPr>
      <w:r>
        <w:rPr>
          <w:rFonts w:ascii="GHEA Grapalat" w:eastAsia="Times New Roman" w:hAnsi="GHEA Grapalat" w:cs="Times New Roman"/>
          <w:lang w:val="hy-AM" w:eastAsia="ru-RU"/>
        </w:rPr>
        <w:t xml:space="preserve">Կից հավելվածով ներկայացվել են </w:t>
      </w:r>
      <w:r w:rsidRPr="006F1DC5">
        <w:rPr>
          <w:rFonts w:ascii="GHEA Grapalat" w:eastAsia="Times New Roman" w:hAnsi="GHEA Grapalat" w:cs="Times New Roman"/>
          <w:lang w:val="hy-AM" w:eastAsia="ru-RU"/>
        </w:rPr>
        <w:t xml:space="preserve">տեսահսկման համակարգի </w:t>
      </w:r>
      <w:r w:rsidR="0026412A" w:rsidRPr="0026412A">
        <w:rPr>
          <w:rFonts w:ascii="GHEA Grapalat" w:eastAsia="Times New Roman" w:hAnsi="GHEA Grapalat" w:cs="Times New Roman"/>
          <w:lang w:val="hy-AM" w:eastAsia="ru-RU"/>
        </w:rPr>
        <w:t>տեխնիկական</w:t>
      </w:r>
      <w:r w:rsidR="0026412A" w:rsidRPr="0026412A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Pr="006F1DC5">
        <w:rPr>
          <w:rFonts w:ascii="GHEA Grapalat" w:eastAsia="Times New Roman" w:hAnsi="GHEA Grapalat" w:cs="Times New Roman"/>
          <w:lang w:val="hy-AM" w:eastAsia="ru-RU"/>
        </w:rPr>
        <w:t>պահանջները</w:t>
      </w:r>
      <w:r>
        <w:rPr>
          <w:rFonts w:ascii="GHEA Grapalat" w:eastAsia="Times New Roman" w:hAnsi="GHEA Grapalat" w:cs="Times New Roman"/>
          <w:lang w:val="hy-AM" w:eastAsia="ru-RU"/>
        </w:rPr>
        <w:t>:</w:t>
      </w:r>
    </w:p>
    <w:p w14:paraId="06124DD8" w14:textId="3660537C" w:rsidR="00EA14C1" w:rsidRPr="00A96BE6" w:rsidRDefault="0064464E" w:rsidP="00E266EC">
      <w:pPr>
        <w:pStyle w:val="Heading3"/>
        <w:spacing w:line="360" w:lineRule="auto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   </w:t>
      </w:r>
      <w:r w:rsidR="00383465">
        <w:rPr>
          <w:rFonts w:ascii="GHEA Grapalat" w:hAnsi="GHEA Grapalat"/>
          <w:b w:val="0"/>
          <w:sz w:val="22"/>
          <w:szCs w:val="22"/>
          <w:lang w:val="hy-AM"/>
        </w:rPr>
        <w:tab/>
      </w:r>
      <w:r w:rsidR="00C479E9" w:rsidRPr="00A96BE6">
        <w:rPr>
          <w:rFonts w:ascii="GHEA Grapalat" w:hAnsi="GHEA Grapalat"/>
          <w:b w:val="0"/>
          <w:sz w:val="22"/>
          <w:szCs w:val="22"/>
          <w:lang w:val="hy-AM"/>
        </w:rPr>
        <w:t>Փ</w:t>
      </w:r>
      <w:r w:rsidR="00F62911" w:rsidRPr="00A96BE6">
        <w:rPr>
          <w:rFonts w:ascii="GHEA Grapalat" w:hAnsi="GHEA Grapalat"/>
          <w:b w:val="0"/>
          <w:sz w:val="22"/>
          <w:szCs w:val="22"/>
          <w:lang w:val="hy-AM"/>
        </w:rPr>
        <w:t>ոփոխության հիմնավորում</w:t>
      </w:r>
      <w:r w:rsidR="00827905" w:rsidRPr="00A96BE6">
        <w:rPr>
          <w:rFonts w:ascii="GHEA Grapalat" w:hAnsi="GHEA Grapalat"/>
          <w:b w:val="0"/>
          <w:sz w:val="22"/>
          <w:szCs w:val="22"/>
          <w:lang w:val="hy-AM"/>
        </w:rPr>
        <w:t>:</w:t>
      </w:r>
      <w:r w:rsidR="00E266EC"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EA14C1"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Պատասխանատու ստորաբաժանման կողմից </w:t>
      </w:r>
      <w:r w:rsidR="0026412A">
        <w:rPr>
          <w:rFonts w:ascii="GHEA Grapalat" w:hAnsi="GHEA Grapalat"/>
          <w:b w:val="0"/>
          <w:sz w:val="22"/>
          <w:szCs w:val="22"/>
          <w:lang w:val="hy-AM"/>
        </w:rPr>
        <w:t xml:space="preserve">ներկայացված </w:t>
      </w:r>
      <w:r w:rsidR="00EA14C1" w:rsidRPr="00A96BE6">
        <w:rPr>
          <w:rFonts w:ascii="GHEA Grapalat" w:hAnsi="GHEA Grapalat"/>
          <w:b w:val="0"/>
          <w:sz w:val="22"/>
          <w:szCs w:val="22"/>
          <w:lang w:val="hy-AM"/>
        </w:rPr>
        <w:t>գրությունը:</w:t>
      </w:r>
    </w:p>
    <w:p w14:paraId="074118E3" w14:textId="504559C4" w:rsidR="008933FC" w:rsidRPr="00A96BE6" w:rsidRDefault="00D055BC" w:rsidP="00E266EC">
      <w:pPr>
        <w:pStyle w:val="Heading3"/>
        <w:spacing w:line="360" w:lineRule="auto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      </w:t>
      </w:r>
      <w:r w:rsidR="007B137F" w:rsidRPr="00A96BE6">
        <w:rPr>
          <w:rFonts w:ascii="GHEA Grapalat" w:hAnsi="GHEA Grapalat"/>
          <w:b w:val="0"/>
          <w:sz w:val="22"/>
          <w:szCs w:val="22"/>
          <w:lang w:val="hy-AM"/>
        </w:rPr>
        <w:t>Սույն հայտարարության հետ կապված լրացուցիչ տեղեկություններ ստանալու համար կարող եք դիմել</w:t>
      </w:r>
      <w:r w:rsidR="00A96BE6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813842" w:rsidRPr="00A96BE6">
        <w:rPr>
          <w:rFonts w:ascii="GHEA Grapalat" w:hAnsi="GHEA Grapalat"/>
          <w:b w:val="0"/>
          <w:sz w:val="22"/>
          <w:szCs w:val="22"/>
          <w:lang w:val="hy-AM"/>
        </w:rPr>
        <w:t>ԵՔ-ԷԱՃԱՊՁԲ-</w:t>
      </w:r>
      <w:r w:rsidR="00ED70DD">
        <w:rPr>
          <w:rFonts w:ascii="GHEA Grapalat" w:hAnsi="GHEA Grapalat"/>
          <w:b w:val="0"/>
          <w:sz w:val="22"/>
          <w:szCs w:val="22"/>
          <w:lang w:val="hy-AM"/>
        </w:rPr>
        <w:t>26/260</w:t>
      </w:r>
      <w:r w:rsidR="00502B72" w:rsidRPr="00A96BE6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8933FC" w:rsidRPr="00A96BE6">
        <w:rPr>
          <w:rFonts w:ascii="GHEA Grapalat" w:hAnsi="GHEA Grapalat" w:cs="Sylfaen"/>
          <w:b w:val="0"/>
          <w:sz w:val="22"/>
          <w:szCs w:val="22"/>
          <w:lang w:val="af-ZA"/>
        </w:rPr>
        <w:t xml:space="preserve">ծածկագրով գնահատող հանձնաժողովի քարտուղար </w:t>
      </w:r>
      <w:r w:rsidR="00EE1C02">
        <w:rPr>
          <w:rFonts w:ascii="GHEA Grapalat" w:hAnsi="GHEA Grapalat" w:cs="Sylfaen"/>
          <w:b w:val="0"/>
          <w:sz w:val="22"/>
          <w:szCs w:val="22"/>
          <w:lang w:val="af-ZA"/>
        </w:rPr>
        <w:t>Ի. Եղիազարյանին</w:t>
      </w:r>
      <w:r w:rsidR="008933FC" w:rsidRPr="00A96BE6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67645F87" w14:textId="2F346765" w:rsidR="007B137F" w:rsidRPr="00A96BE6" w:rsidRDefault="007B137F" w:rsidP="00E266EC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A96BE6">
        <w:rPr>
          <w:rFonts w:ascii="GHEA Grapalat" w:eastAsia="Times New Roman" w:hAnsi="GHEA Grapalat" w:cs="Sylfaen"/>
          <w:lang w:val="af-ZA"/>
        </w:rPr>
        <w:t>Հեռախոս՝</w:t>
      </w:r>
      <w:r w:rsidRPr="00A96BE6">
        <w:rPr>
          <w:rFonts w:ascii="GHEA Grapalat" w:eastAsia="Times New Roman" w:hAnsi="GHEA Grapalat" w:cs="Times New Roman"/>
          <w:lang w:val="af-ZA"/>
        </w:rPr>
        <w:t xml:space="preserve"> </w:t>
      </w:r>
      <w:r w:rsidRPr="00A96BE6">
        <w:rPr>
          <w:rFonts w:ascii="GHEA Grapalat" w:eastAsia="Times New Roman" w:hAnsi="GHEA Grapalat" w:cs="Times New Roman"/>
          <w:lang w:val="hy-AM"/>
        </w:rPr>
        <w:t>011-</w:t>
      </w:r>
      <w:r w:rsidR="00813842" w:rsidRPr="00A96BE6">
        <w:rPr>
          <w:rFonts w:ascii="GHEA Grapalat" w:eastAsia="Times New Roman" w:hAnsi="GHEA Grapalat" w:cs="Times New Roman"/>
          <w:lang w:val="af-ZA"/>
        </w:rPr>
        <w:t>514</w:t>
      </w:r>
      <w:r w:rsidR="00813842" w:rsidRPr="00A96BE6">
        <w:rPr>
          <w:rFonts w:ascii="GHEA Grapalat" w:eastAsia="Times New Roman" w:hAnsi="GHEA Grapalat" w:cs="Times New Roman"/>
          <w:lang w:val="hy-AM"/>
        </w:rPr>
        <w:t>-</w:t>
      </w:r>
      <w:r w:rsidR="00ED70DD">
        <w:rPr>
          <w:rFonts w:ascii="GHEA Grapalat" w:eastAsia="Times New Roman" w:hAnsi="GHEA Grapalat" w:cs="Times New Roman"/>
          <w:lang w:val="hy-AM"/>
        </w:rPr>
        <w:t>374</w:t>
      </w:r>
      <w:r w:rsidRPr="00A96BE6">
        <w:rPr>
          <w:rFonts w:ascii="GHEA Grapalat" w:eastAsia="Times New Roman" w:hAnsi="GHEA Grapalat" w:cs="Arial Armenian"/>
          <w:lang w:val="af-ZA"/>
        </w:rPr>
        <w:t>։</w:t>
      </w:r>
    </w:p>
    <w:p w14:paraId="10B1BE8C" w14:textId="163973AC" w:rsidR="007B137F" w:rsidRPr="00A96BE6" w:rsidRDefault="007B137F" w:rsidP="00E266EC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A96BE6">
        <w:rPr>
          <w:rFonts w:ascii="GHEA Grapalat" w:eastAsia="Times New Roman" w:hAnsi="GHEA Grapalat" w:cs="Times New Roman"/>
          <w:lang w:val="hy-AM" w:eastAsia="ru-RU"/>
        </w:rPr>
        <w:t xml:space="preserve">Էլ. փոստ՝ </w:t>
      </w:r>
      <w:r w:rsidR="00ED70DD">
        <w:rPr>
          <w:rFonts w:ascii="GHEA Grapalat" w:eastAsia="Times New Roman" w:hAnsi="GHEA Grapalat" w:cs="Times New Roman"/>
          <w:lang w:val="hy-AM" w:eastAsia="ru-RU"/>
        </w:rPr>
        <w:t>i</w:t>
      </w:r>
      <w:r w:rsidR="00ED70DD" w:rsidRPr="00ED70DD">
        <w:rPr>
          <w:rFonts w:ascii="GHEA Grapalat" w:eastAsia="Times New Roman" w:hAnsi="GHEA Grapalat" w:cs="Times New Roman"/>
          <w:lang w:val="hy-AM" w:eastAsia="ru-RU"/>
        </w:rPr>
        <w:t>rina.</w:t>
      </w:r>
      <w:r w:rsidR="00ED70DD">
        <w:rPr>
          <w:rFonts w:ascii="GHEA Grapalat" w:eastAsia="Times New Roman" w:hAnsi="GHEA Grapalat" w:cs="Times New Roman"/>
          <w:lang w:val="hy-AM" w:eastAsia="ru-RU"/>
        </w:rPr>
        <w:t>eghiazaryan</w:t>
      </w:r>
      <w:r w:rsidR="00987BED" w:rsidRPr="00A96BE6">
        <w:rPr>
          <w:rFonts w:ascii="GHEA Grapalat" w:eastAsia="Times New Roman" w:hAnsi="GHEA Grapalat" w:cs="Times New Roman"/>
          <w:lang w:val="hy-AM" w:eastAsia="ru-RU"/>
        </w:rPr>
        <w:t>@yerevan.am</w:t>
      </w:r>
      <w:r w:rsidRPr="00A96BE6">
        <w:rPr>
          <w:rFonts w:ascii="GHEA Grapalat" w:eastAsia="Times New Roman" w:hAnsi="GHEA Grapalat" w:cs="Times New Roman"/>
          <w:lang w:val="hy-AM" w:eastAsia="ru-RU"/>
        </w:rPr>
        <w:t>։</w:t>
      </w:r>
    </w:p>
    <w:p w14:paraId="0FF216E8" w14:textId="1AD6E31A" w:rsidR="007B137F" w:rsidRPr="00A96BE6" w:rsidRDefault="00987BED" w:rsidP="00E266EC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A96BE6">
        <w:rPr>
          <w:rFonts w:ascii="GHEA Grapalat" w:eastAsia="Times New Roman" w:hAnsi="GHEA Grapalat" w:cs="Times New Roman"/>
          <w:lang w:val="hy-AM" w:eastAsia="ru-RU"/>
        </w:rPr>
        <w:t>ԵՔ-ԷԱՃԱՊՁԲ</w:t>
      </w:r>
      <w:r w:rsidR="005D3246" w:rsidRPr="00A96BE6">
        <w:rPr>
          <w:rFonts w:ascii="GHEA Grapalat" w:eastAsia="Times New Roman" w:hAnsi="GHEA Grapalat" w:cs="Times New Roman"/>
          <w:lang w:val="hy-AM" w:eastAsia="ru-RU"/>
        </w:rPr>
        <w:t>-</w:t>
      </w:r>
      <w:r w:rsidR="00ED70DD">
        <w:rPr>
          <w:rFonts w:ascii="GHEA Grapalat" w:eastAsia="Times New Roman" w:hAnsi="GHEA Grapalat" w:cs="Times New Roman"/>
          <w:lang w:val="hy-AM" w:eastAsia="ru-RU"/>
        </w:rPr>
        <w:t>26/260</w:t>
      </w:r>
      <w:r w:rsidRPr="00A96BE6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8933FC" w:rsidRPr="00A96BE6">
        <w:rPr>
          <w:rFonts w:ascii="GHEA Grapalat" w:eastAsia="Times New Roman" w:hAnsi="GHEA Grapalat" w:cs="Times New Roman"/>
          <w:lang w:val="hy-AM" w:eastAsia="ru-RU"/>
        </w:rPr>
        <w:t>ծածկագրով գնման ընթացակարգի գնահատող հանձնաժողով</w:t>
      </w:r>
    </w:p>
    <w:p w14:paraId="55656BA4" w14:textId="77777777" w:rsidR="00F62911" w:rsidRPr="00A96BE6" w:rsidRDefault="00D055BC" w:rsidP="00E266EC">
      <w:pPr>
        <w:spacing w:line="360" w:lineRule="auto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A96BE6">
        <w:rPr>
          <w:rFonts w:ascii="GHEA Grapalat" w:eastAsia="Times New Roman" w:hAnsi="GHEA Grapalat" w:cs="Times New Roman"/>
          <w:lang w:val="hy-AM" w:eastAsia="ru-RU"/>
        </w:rPr>
        <w:t xml:space="preserve">           </w:t>
      </w:r>
      <w:r w:rsidR="007B137F" w:rsidRPr="00A96BE6">
        <w:rPr>
          <w:rFonts w:ascii="GHEA Grapalat" w:eastAsia="Times New Roman" w:hAnsi="GHEA Grapalat" w:cs="Times New Roman"/>
          <w:lang w:val="hy-AM" w:eastAsia="ru-RU"/>
        </w:rPr>
        <w:t>Պատվիրատու` Երևանի քաղաքապետարան</w:t>
      </w:r>
      <w:r w:rsidR="00F62911" w:rsidRPr="00A96BE6">
        <w:rPr>
          <w:rFonts w:ascii="GHEA Grapalat" w:eastAsia="Times New Roman" w:hAnsi="GHEA Grapalat" w:cs="Times New Roman"/>
          <w:lang w:val="hy-AM" w:eastAsia="ru-RU"/>
        </w:rPr>
        <w:t xml:space="preserve"> </w:t>
      </w:r>
    </w:p>
    <w:p w14:paraId="2EDF569C" w14:textId="77777777" w:rsidR="007B137F" w:rsidRPr="00A96BE6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2"/>
          <w:szCs w:val="22"/>
          <w:lang w:val="ru-RU"/>
        </w:rPr>
      </w:pPr>
    </w:p>
    <w:sectPr w:rsidR="007B137F" w:rsidRPr="00A96BE6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A409" w14:textId="77777777" w:rsidR="003203AA" w:rsidRDefault="003203AA" w:rsidP="00CF68E4">
      <w:pPr>
        <w:spacing w:after="0" w:line="240" w:lineRule="auto"/>
      </w:pPr>
      <w:r>
        <w:separator/>
      </w:r>
    </w:p>
  </w:endnote>
  <w:endnote w:type="continuationSeparator" w:id="0">
    <w:p w14:paraId="2EF0B351" w14:textId="77777777" w:rsidR="003203AA" w:rsidRDefault="003203AA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8BF78" w14:textId="77777777" w:rsidR="00FE2E6D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D6131E" w14:textId="77777777" w:rsidR="00FE2E6D" w:rsidRDefault="00FE2E6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D17A" w14:textId="77777777" w:rsidR="00FE2E6D" w:rsidRDefault="00FE2E6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CDD1E" w14:textId="77777777" w:rsidR="003203AA" w:rsidRDefault="003203AA" w:rsidP="00CF68E4">
      <w:pPr>
        <w:spacing w:after="0" w:line="240" w:lineRule="auto"/>
      </w:pPr>
      <w:r>
        <w:separator/>
      </w:r>
    </w:p>
  </w:footnote>
  <w:footnote w:type="continuationSeparator" w:id="0">
    <w:p w14:paraId="03C290BA" w14:textId="77777777" w:rsidR="003203AA" w:rsidRDefault="003203AA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49904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0342"/>
    <w:rsid w:val="000454BA"/>
    <w:rsid w:val="000A59C5"/>
    <w:rsid w:val="000C3283"/>
    <w:rsid w:val="000D0AFA"/>
    <w:rsid w:val="0018412F"/>
    <w:rsid w:val="001C3A2E"/>
    <w:rsid w:val="001D1BAF"/>
    <w:rsid w:val="001E7261"/>
    <w:rsid w:val="001F4712"/>
    <w:rsid w:val="001F7A07"/>
    <w:rsid w:val="00212AA9"/>
    <w:rsid w:val="0024343E"/>
    <w:rsid w:val="00253926"/>
    <w:rsid w:val="0026412A"/>
    <w:rsid w:val="002A0C8C"/>
    <w:rsid w:val="002A2C1C"/>
    <w:rsid w:val="002E1027"/>
    <w:rsid w:val="002E1E46"/>
    <w:rsid w:val="00310553"/>
    <w:rsid w:val="00310FA2"/>
    <w:rsid w:val="003203AA"/>
    <w:rsid w:val="00347344"/>
    <w:rsid w:val="00351006"/>
    <w:rsid w:val="003734A0"/>
    <w:rsid w:val="00383465"/>
    <w:rsid w:val="003A6DD5"/>
    <w:rsid w:val="003B1BD4"/>
    <w:rsid w:val="003B4701"/>
    <w:rsid w:val="003C67E7"/>
    <w:rsid w:val="003D3994"/>
    <w:rsid w:val="003E5D4D"/>
    <w:rsid w:val="003E7D76"/>
    <w:rsid w:val="003F13AC"/>
    <w:rsid w:val="003F1D72"/>
    <w:rsid w:val="00411CDE"/>
    <w:rsid w:val="00482E31"/>
    <w:rsid w:val="004870F7"/>
    <w:rsid w:val="00491900"/>
    <w:rsid w:val="00495AAB"/>
    <w:rsid w:val="004B4C87"/>
    <w:rsid w:val="004D0886"/>
    <w:rsid w:val="004D2275"/>
    <w:rsid w:val="004F2FD2"/>
    <w:rsid w:val="00502B72"/>
    <w:rsid w:val="005717FD"/>
    <w:rsid w:val="005C0180"/>
    <w:rsid w:val="005C4A98"/>
    <w:rsid w:val="005D3246"/>
    <w:rsid w:val="005E1683"/>
    <w:rsid w:val="005F0231"/>
    <w:rsid w:val="005F3C94"/>
    <w:rsid w:val="005F52B9"/>
    <w:rsid w:val="00600C13"/>
    <w:rsid w:val="006015B9"/>
    <w:rsid w:val="00604743"/>
    <w:rsid w:val="006239F9"/>
    <w:rsid w:val="00624071"/>
    <w:rsid w:val="00625322"/>
    <w:rsid w:val="00632313"/>
    <w:rsid w:val="0064464E"/>
    <w:rsid w:val="00652583"/>
    <w:rsid w:val="006554B3"/>
    <w:rsid w:val="006558B4"/>
    <w:rsid w:val="006A7D19"/>
    <w:rsid w:val="006B7BD8"/>
    <w:rsid w:val="006B7C91"/>
    <w:rsid w:val="006F1DC5"/>
    <w:rsid w:val="00707C14"/>
    <w:rsid w:val="00724E42"/>
    <w:rsid w:val="00747B81"/>
    <w:rsid w:val="00770C08"/>
    <w:rsid w:val="00774589"/>
    <w:rsid w:val="007B0B77"/>
    <w:rsid w:val="007B137F"/>
    <w:rsid w:val="007D17F5"/>
    <w:rsid w:val="007D3CA7"/>
    <w:rsid w:val="00813842"/>
    <w:rsid w:val="00827905"/>
    <w:rsid w:val="00830F23"/>
    <w:rsid w:val="0086350E"/>
    <w:rsid w:val="0088494C"/>
    <w:rsid w:val="008933FC"/>
    <w:rsid w:val="008956C8"/>
    <w:rsid w:val="008A2D46"/>
    <w:rsid w:val="008A4B30"/>
    <w:rsid w:val="00913D20"/>
    <w:rsid w:val="00921134"/>
    <w:rsid w:val="00922726"/>
    <w:rsid w:val="009229D8"/>
    <w:rsid w:val="00923094"/>
    <w:rsid w:val="00942601"/>
    <w:rsid w:val="00965823"/>
    <w:rsid w:val="00966DB5"/>
    <w:rsid w:val="00987457"/>
    <w:rsid w:val="00987BED"/>
    <w:rsid w:val="009B69AE"/>
    <w:rsid w:val="009D7367"/>
    <w:rsid w:val="009E156C"/>
    <w:rsid w:val="009F40B4"/>
    <w:rsid w:val="00A159C9"/>
    <w:rsid w:val="00A57725"/>
    <w:rsid w:val="00A96BE6"/>
    <w:rsid w:val="00AB0895"/>
    <w:rsid w:val="00AB463A"/>
    <w:rsid w:val="00AB5F5F"/>
    <w:rsid w:val="00AC242D"/>
    <w:rsid w:val="00AD4FAA"/>
    <w:rsid w:val="00B34CC2"/>
    <w:rsid w:val="00B427E4"/>
    <w:rsid w:val="00B53838"/>
    <w:rsid w:val="00B64BF2"/>
    <w:rsid w:val="00B8425C"/>
    <w:rsid w:val="00B879CB"/>
    <w:rsid w:val="00B95902"/>
    <w:rsid w:val="00BB34CC"/>
    <w:rsid w:val="00BC1F95"/>
    <w:rsid w:val="00BD343A"/>
    <w:rsid w:val="00BE52A9"/>
    <w:rsid w:val="00BF53A3"/>
    <w:rsid w:val="00C06756"/>
    <w:rsid w:val="00C15BC0"/>
    <w:rsid w:val="00C40D93"/>
    <w:rsid w:val="00C479E9"/>
    <w:rsid w:val="00C513B5"/>
    <w:rsid w:val="00C63AF0"/>
    <w:rsid w:val="00C66A42"/>
    <w:rsid w:val="00C960F8"/>
    <w:rsid w:val="00CE4643"/>
    <w:rsid w:val="00CE6497"/>
    <w:rsid w:val="00CF68E4"/>
    <w:rsid w:val="00D055BC"/>
    <w:rsid w:val="00D339DE"/>
    <w:rsid w:val="00D561E8"/>
    <w:rsid w:val="00D64CBB"/>
    <w:rsid w:val="00D9022D"/>
    <w:rsid w:val="00DC00CC"/>
    <w:rsid w:val="00DC27EE"/>
    <w:rsid w:val="00E266EC"/>
    <w:rsid w:val="00E44E30"/>
    <w:rsid w:val="00E51D94"/>
    <w:rsid w:val="00E75DE3"/>
    <w:rsid w:val="00E8003A"/>
    <w:rsid w:val="00E80C7B"/>
    <w:rsid w:val="00EA14C1"/>
    <w:rsid w:val="00EC67BD"/>
    <w:rsid w:val="00ED70DD"/>
    <w:rsid w:val="00EE1C02"/>
    <w:rsid w:val="00F07E49"/>
    <w:rsid w:val="00F347D9"/>
    <w:rsid w:val="00F43315"/>
    <w:rsid w:val="00F574DB"/>
    <w:rsid w:val="00F61BF7"/>
    <w:rsid w:val="00F62911"/>
    <w:rsid w:val="00F736A6"/>
    <w:rsid w:val="00F8381E"/>
    <w:rsid w:val="00F9213B"/>
    <w:rsid w:val="00FB7A46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5EE2A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gnumner19</cp:lastModifiedBy>
  <cp:revision>137</cp:revision>
  <cp:lastPrinted>2025-08-04T11:58:00Z</cp:lastPrinted>
  <dcterms:created xsi:type="dcterms:W3CDTF">2019-04-11T12:51:00Z</dcterms:created>
  <dcterms:modified xsi:type="dcterms:W3CDTF">2026-07-02T13:25:00Z</dcterms:modified>
</cp:coreProperties>
</file>