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1392"/>
        <w:gridCol w:w="2261"/>
        <w:gridCol w:w="8231"/>
        <w:gridCol w:w="889"/>
        <w:gridCol w:w="1076"/>
        <w:gridCol w:w="776"/>
      </w:tblGrid>
      <w:tr w:rsidR="004E6F64" w:rsidRPr="0032497C" w:rsidTr="004A3926">
        <w:trPr>
          <w:trHeight w:val="848"/>
          <w:jc w:val="center"/>
        </w:trPr>
        <w:tc>
          <w:tcPr>
            <w:tcW w:w="1531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E6F64" w:rsidRPr="004A3926" w:rsidRDefault="004E6F64" w:rsidP="009966B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</w:pP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ՍԲԿ</w:t>
            </w:r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>-</w:t>
            </w: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ԷԱՃԱՊՁԲ</w:t>
            </w:r>
            <w:r w:rsidR="000609E4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>-2026/16</w:t>
            </w:r>
          </w:p>
          <w:p w:rsidR="004E6F64" w:rsidRPr="004E6F64" w:rsidRDefault="004E6F64" w:rsidP="004E6F64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val="en-US"/>
              </w:rPr>
            </w:pP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Բժշկական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նշանակության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առարկաների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պիտանիության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ժամկետները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գնորդին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հանձնման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պահին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պետք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է</w:t>
            </w:r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լինեն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հետևյալը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</w:t>
            </w:r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.2,5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տարվանից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ավելի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պիտանիության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ժամկետ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ունեցող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բժշկական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նշանակության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առարկաների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հանձնման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պահին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պետք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է</w:t>
            </w:r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ունենան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առնվազն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2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տարի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պիտանիության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ժամկետ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բ</w:t>
            </w:r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>.</w:t>
            </w: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մինչև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2,5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տարի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պիտանիության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ժամկետ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ունեցող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բժշկական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նշանակության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առարկաների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հանձնման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պահին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պետք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է</w:t>
            </w:r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ունենան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բժշկական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նշանակության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առարկաների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պիտանիության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ժամկետի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առնվազն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երկու</w:t>
            </w:r>
            <w:proofErr w:type="spellEnd"/>
            <w:r w:rsidRPr="004A3926">
              <w:rPr>
                <w:rFonts w:eastAsia="Times New Roman" w:cs="Times New Roman"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երրորդը</w:t>
            </w:r>
            <w:proofErr w:type="spellEnd"/>
            <w:r w:rsidRPr="004A3926"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en-US"/>
              </w:rPr>
              <w:t>։</w:t>
            </w:r>
          </w:p>
        </w:tc>
      </w:tr>
      <w:tr w:rsidR="001125A3" w:rsidRPr="007827C0" w:rsidTr="00DE1720">
        <w:trPr>
          <w:trHeight w:val="5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4E6F64" w:rsidP="009966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9966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ծածկագիրը</w:t>
            </w:r>
            <w:proofErr w:type="spellEnd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` (CPV)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9966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անվանումը</w:t>
            </w:r>
            <w:proofErr w:type="spellEnd"/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9966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տեխնիկական</w:t>
            </w:r>
            <w:proofErr w:type="spellEnd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9966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չափման</w:t>
            </w:r>
            <w:proofErr w:type="spellEnd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F633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Ենթա</w:t>
            </w:r>
            <w:proofErr w:type="spellEnd"/>
          </w:p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քանա</w:t>
            </w:r>
            <w:proofErr w:type="spellEnd"/>
          </w:p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կը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33141120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Բժշկական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պորտի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սեղմիչ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Պորտի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սեղմիչ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ստերիլ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մեկանգամյա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օգտագործման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Նախատեսված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նորածինների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Հանձնելու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պահին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մինչև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1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75% , 1-2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2/3,  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տարուց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ավել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15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ամիս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4E6F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326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4E6F64" w:rsidP="004E6F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7000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33141183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Կերակրման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կատետր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Զոնդ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սնուցող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,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կերակրման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8Fr: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Ստերիլ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4E6F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4E6F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4E6F64" w:rsidP="004E6F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9000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Բախիլ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Պոլիէթիլային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բախիլ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միանգամյա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օգտագործման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0F5A71" w:rsidP="004E6F6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7900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hAnsi="Sylfaen"/>
                <w:sz w:val="16"/>
                <w:szCs w:val="16"/>
              </w:rPr>
              <w:t>33141212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թել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  <w:lang w:val="en-US"/>
              </w:rPr>
              <w:t>մոնոկրիլ</w:t>
            </w:r>
            <w:proofErr w:type="spellEnd"/>
            <w:r w:rsidRPr="007827C0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4/0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Մոնոկրիլ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մոնոֆիլ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/  4/0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ծակող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A1C" w:rsidRPr="008C59E9" w:rsidRDefault="00700A1C" w:rsidP="00700A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39168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4E6F64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7827C0">
              <w:rPr>
                <w:rFonts w:ascii="Sylfaen" w:hAnsi="Sylfaen"/>
                <w:sz w:val="16"/>
                <w:szCs w:val="16"/>
              </w:rPr>
              <w:t>33141212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Վիրաբուժական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թել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մոնոկրիլ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  <w:r w:rsidRPr="007827C0">
              <w:rPr>
                <w:rFonts w:ascii="Sylfaen" w:hAnsi="Sylfaen"/>
                <w:sz w:val="16"/>
                <w:szCs w:val="16"/>
              </w:rPr>
              <w:t>/0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512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Մոնոկրիլ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մոնոֆիլ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/ </w:t>
            </w:r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  <w:r w:rsidRPr="007827C0">
              <w:rPr>
                <w:rFonts w:ascii="Sylfaen" w:hAnsi="Sylfaen"/>
                <w:sz w:val="16"/>
                <w:szCs w:val="16"/>
              </w:rPr>
              <w:t xml:space="preserve">/0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ծակող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0A1C" w:rsidRPr="007827C0" w:rsidRDefault="00700A1C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hAnsi="Sylfaen"/>
                <w:sz w:val="16"/>
                <w:szCs w:val="16"/>
              </w:rPr>
              <w:t>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A1C" w:rsidRPr="008C59E9" w:rsidRDefault="00700A1C" w:rsidP="00700A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47000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Ռենտգեն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ժապավեն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18 * 24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Ռենտգեն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ժապավեն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Զգայունությունը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կանաչ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Չափսերը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18սմx24սմ: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Հանձնելու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պահին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մինչև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1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75% , 1-2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2/3,  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տարուց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ավել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15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ամիս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</w:rPr>
              <w:t>8</w:t>
            </w: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941" w:rsidRPr="008C59E9" w:rsidRDefault="00242941" w:rsidP="001436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160000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6B4DC4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Ռենտգեն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ժապավեն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r w:rsidR="00242941"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24 * 30 </w:t>
            </w:r>
            <w:proofErr w:type="spellStart"/>
            <w:r w:rsidR="00242941"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Carestream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Ռենտգեն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ժապավեն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Զգայունությունը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կանաչ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Չափսերը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24սմx30սմ: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Հանձնելու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պահին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մինչև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1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75%, 1-2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2/3,  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տարուց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ավել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15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ամիս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941" w:rsidRPr="008C59E9" w:rsidRDefault="00242941" w:rsidP="001436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280000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Ռենտգեն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ժապավեն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 35*43  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Carestream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Ռենտգեն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ժապավեն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Զգայունությունը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կանաչ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Չափսերը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35սմx43սմ: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Հանձնելու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պահին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մինչև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1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75%, 1-2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ժամկետ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ունեցող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ապրանքների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առնվազն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` 2/3: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941" w:rsidRPr="007827C0" w:rsidRDefault="00242941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941" w:rsidRPr="008C59E9" w:rsidRDefault="00242941" w:rsidP="001436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1100</w:t>
            </w:r>
            <w:r w:rsidR="001436C1"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000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Նազոգաստրալ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զոնդ</w:t>
            </w:r>
            <w:proofErr w:type="spellEnd"/>
          </w:p>
          <w:p w:rsidR="0004335B" w:rsidRPr="007827C0" w:rsidRDefault="0004335B" w:rsidP="008620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Քիթ-սատմոքսային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Զոնդ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ստամոքսային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նազոգաստրալ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զոնդ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/CH14, </w:t>
            </w:r>
            <w:proofErr w:type="gram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CH16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,</w:t>
            </w:r>
            <w:proofErr w:type="gram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CH18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Պատրաստված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փափուկ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ատրավմատիկ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PVC-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ից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։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35B" w:rsidRPr="008C59E9" w:rsidRDefault="0004335B" w:rsidP="0004335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2500</w:t>
            </w:r>
          </w:p>
        </w:tc>
      </w:tr>
      <w:tr w:rsidR="001125A3" w:rsidRPr="007827C0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4E6F64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Ասպիրացիոն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զոնդ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F16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3263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Classik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Գործիքը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բաղկացած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ճկուն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թափանցիկ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խողովակից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3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մմ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տրամագծով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Խողովակի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հեռավոր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atraumatically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կլորացված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ծայրում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անցքեր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անհատական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փաթեթավորված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1</w:t>
            </w:r>
            <w:r w:rsidRPr="007827C0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35B" w:rsidRPr="008C59E9" w:rsidRDefault="0004335B" w:rsidP="0004335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8000</w:t>
            </w:r>
          </w:p>
        </w:tc>
      </w:tr>
      <w:tr w:rsidR="001125A3" w:rsidRPr="0004335B" w:rsidTr="0004335B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04335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436C1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E807F2" w:rsidRDefault="0004335B" w:rsidP="0004335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Ասպիրացիոն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զոնդ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F18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Classik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Գործիքը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բաղկացած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ճկուն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թափանցիկ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խողովակից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3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մմ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տրամագծով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Խողովակի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հեռավոր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atraumatically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կլորացված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ծայրում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անցքեր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Խողովակի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ներսում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պլաստիկ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մխոց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`օ-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օղակով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Ստերիլ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անհատական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փաթեթավորված</w:t>
            </w:r>
            <w:proofErr w:type="spellEnd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04335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35B" w:rsidRPr="007827C0" w:rsidRDefault="0004335B" w:rsidP="0004335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04335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120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35B" w:rsidRPr="008C59E9" w:rsidRDefault="0004335B" w:rsidP="0004335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8000</w:t>
            </w:r>
          </w:p>
        </w:tc>
      </w:tr>
      <w:tr w:rsidR="001125A3" w:rsidRPr="007827C0" w:rsidTr="003A017A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1436C1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Լոբաձև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թասիկ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ստերիլև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տոքսիկ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պոլիմերային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ունիվերսալ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տարա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պակաս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160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մմ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 և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ավել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260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մմ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3A017A" w:rsidP="003A01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20000</w:t>
            </w:r>
          </w:p>
        </w:tc>
      </w:tr>
      <w:tr w:rsidR="001125A3" w:rsidRPr="007827C0" w:rsidTr="003A017A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1436C1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Ցուցիչ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Ինդիկատոր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Չորացնող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պահարանի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ցուցիչ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Նախատեսված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օդի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ստերիլիզացման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ջերմաստիճանի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ժամանակի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վերահսկման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համար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(134 ° C / 60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րոպե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), 1000 </w:t>
            </w: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3A017A" w:rsidP="003A01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15600</w:t>
            </w:r>
          </w:p>
        </w:tc>
      </w:tr>
      <w:tr w:rsidR="001125A3" w:rsidRPr="007827C0" w:rsidTr="003A017A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1436C1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436C1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33191310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Վակումային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փորձանոթով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նմուշառման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ասեղ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թիթեռ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G 25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Ստերիլ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ասեղ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թիթեռ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 G 25 ,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դեղին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նարնջագույն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վակումային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փորձանոթով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նմուշառման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Հանձնելու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ժամկետը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մինչև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 1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տարի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պիտանելության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ժամկետ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ունեցող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ապրանքների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առնվազն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` 75% , 1-2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տարի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պիտանելության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ժամկետ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ունեցող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ապրանքների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առնվազն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` 2/3,  2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տարուց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ավել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պիտանելության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ժամկետ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ունեցող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ապրանքների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առնվազն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` 15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ամիս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9966BC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3A017A" w:rsidP="003A017A">
            <w:pPr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350</w:t>
            </w:r>
          </w:p>
        </w:tc>
      </w:tr>
      <w:tr w:rsidR="001125A3" w:rsidRPr="007827C0" w:rsidTr="003A017A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7827C0">
              <w:rPr>
                <w:rFonts w:ascii="Sylfaen" w:hAnsi="Sylfaen"/>
                <w:sz w:val="16"/>
                <w:szCs w:val="16"/>
              </w:rPr>
              <w:t>33191480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Վայրկենաչափ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թայմեր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լաբորատոր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Եռաճուղային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վայրկենաչափ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ուղիղ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7827C0">
              <w:rPr>
                <w:rFonts w:ascii="Sylfaen" w:hAnsi="Sylfaen" w:cs="Sylfaen"/>
                <w:sz w:val="16"/>
                <w:szCs w:val="16"/>
              </w:rPr>
              <w:t>և</w:t>
            </w:r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հակառակ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ժամանակի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չափման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համար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ձայնային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ազդանշանով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Սնուցումը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7827C0">
              <w:rPr>
                <w:rFonts w:ascii="Sylfaen" w:hAnsi="Sylfaen" w:cs="Sylfaen"/>
                <w:sz w:val="16"/>
                <w:szCs w:val="16"/>
              </w:rPr>
              <w:t>՝</w:t>
            </w:r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մարտկոցներով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Սեղանի</w:t>
            </w:r>
            <w:proofErr w:type="spellEnd"/>
            <w:r w:rsidRPr="007827C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հենակով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7827C0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7827C0" w:rsidRDefault="00AF6330" w:rsidP="007827C0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3A017A" w:rsidP="003A017A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30600</w:t>
            </w:r>
          </w:p>
        </w:tc>
      </w:tr>
      <w:tr w:rsidR="001125A3" w:rsidRPr="007F3FE9" w:rsidTr="0026160C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C73FBD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1A5DF2" w:rsidRDefault="00A60624" w:rsidP="0026160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7F3FE9" w:rsidRDefault="00A60624" w:rsidP="005B029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Կյուվետ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կոագուլոմետրի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7F3FE9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Կյուվետ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օպտիկական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կոագուլոմետրի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Երկարությունը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29մմ,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բացվացքի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տրամագիծը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սմ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պլաստիկե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7F3FE9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7F3FE9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A60624" w:rsidP="00A6062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630000</w:t>
            </w:r>
          </w:p>
        </w:tc>
      </w:tr>
      <w:tr w:rsidR="001125A3" w:rsidRPr="007F3FE9" w:rsidTr="0076330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C73FBD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2205E2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33181330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Ազդրոսկրի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lastRenderedPageBreak/>
              <w:t>մետալռօստեռսինթեզի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հավաքածու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DHS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2205E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lastRenderedPageBreak/>
              <w:t>Ազդրոսկրի</w:t>
            </w:r>
            <w:proofErr w:type="spellEnd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>մետալռօստեռսինթեզի</w:t>
            </w:r>
            <w:proofErr w:type="spellEnd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>հավաքածու</w:t>
            </w:r>
            <w:proofErr w:type="spellEnd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DHS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/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չափը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պահանջի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2205E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A60624" w:rsidP="0076330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162</w:t>
            </w:r>
            <w:r w:rsidR="00763304"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000</w:t>
            </w:r>
          </w:p>
        </w:tc>
      </w:tr>
      <w:tr w:rsidR="001125A3" w:rsidRPr="002205E2" w:rsidTr="0076330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C73FBD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2205E2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33181330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2205E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Սրունքի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մետալռօստեռսինթեզի</w:t>
            </w:r>
            <w:proofErr w:type="spellEnd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հավաքածու</w:t>
            </w:r>
            <w:proofErr w:type="spellEnd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DHS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0E0358" w:rsidRDefault="00A60624" w:rsidP="00B7706B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Սրունքի</w:t>
            </w:r>
            <w:proofErr w:type="spellEnd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մետալռօստեռսինթեզի</w:t>
            </w:r>
            <w:proofErr w:type="spellEnd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հավաքածու</w:t>
            </w:r>
            <w:proofErr w:type="spellEnd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DHS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205E2">
              <w:rPr>
                <w:rFonts w:ascii="Sylfaen" w:hAnsi="Sylfaen" w:cs="Sylfaen"/>
                <w:sz w:val="16"/>
                <w:szCs w:val="16"/>
                <w:lang w:val="en-US"/>
              </w:rPr>
              <w:t>չափ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ը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պահանջի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0E0358" w:rsidRDefault="00A60624" w:rsidP="002205E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A60624" w:rsidP="0076330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162</w:t>
            </w:r>
            <w:r w:rsidR="00763304"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000</w:t>
            </w:r>
          </w:p>
        </w:tc>
      </w:tr>
      <w:tr w:rsidR="001125A3" w:rsidRPr="007F3FE9" w:rsidTr="0076330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2205E2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33160000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Կորտիկալ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պտուտակով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>Կորտիկալ</w:t>
            </w:r>
            <w:proofErr w:type="spellEnd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>պտուտակով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4.5մմ /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չափերըը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պանանջի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0E0358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A60624" w:rsidP="0076330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120</w:t>
            </w:r>
            <w:r w:rsidR="00763304"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000</w:t>
            </w:r>
          </w:p>
        </w:tc>
      </w:tr>
      <w:tr w:rsidR="001125A3" w:rsidRPr="007F3FE9" w:rsidTr="0076330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2205E2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Էսմարխի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գավաթ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0E0358" w:rsidRDefault="00E30ECC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Էսմարխի</w:t>
            </w:r>
            <w:proofErr w:type="spellEnd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գավաթ</w:t>
            </w:r>
            <w:proofErr w:type="spellEnd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N 3,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ռետինե</w:t>
            </w:r>
            <w:proofErr w:type="spellEnd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պլաստմասե</w:t>
            </w:r>
            <w:proofErr w:type="spellEnd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ծայրադիրներով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0E0358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A60624" w:rsidP="0076330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30</w:t>
            </w:r>
            <w:r w:rsidR="00763304"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000</w:t>
            </w:r>
          </w:p>
        </w:tc>
      </w:tr>
      <w:tr w:rsidR="001125A3" w:rsidRPr="007F3FE9" w:rsidTr="0076330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2205E2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1E6369"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Ջեռակ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E30ECC" w:rsidRDefault="00E30ECC" w:rsidP="00E30ECC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Ջեռակ</w:t>
            </w:r>
            <w:proofErr w:type="spellEnd"/>
            <w:r w:rsidRPr="00E30ECC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ռետինե</w:t>
            </w:r>
            <w:proofErr w:type="spellEnd"/>
            <w:r w:rsidRPr="00E30ECC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պլաստմասե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կափարիչով</w:t>
            </w:r>
            <w:proofErr w:type="spellEnd"/>
            <w:r w:rsidRPr="00E30ECC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տարողությունը</w:t>
            </w:r>
            <w:proofErr w:type="spellEnd"/>
            <w:r w:rsidRPr="00E30ECC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պակաս</w:t>
            </w:r>
            <w:proofErr w:type="spellEnd"/>
            <w:r w:rsidRPr="00E30ECC">
              <w:rPr>
                <w:sz w:val="16"/>
                <w:szCs w:val="16"/>
                <w:lang w:val="en-US"/>
              </w:rPr>
              <w:t xml:space="preserve"> 1500 </w:t>
            </w:r>
            <w:proofErr w:type="spellStart"/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մլ</w:t>
            </w:r>
            <w:proofErr w:type="spellEnd"/>
            <w:r w:rsidRPr="00E30ECC">
              <w:rPr>
                <w:sz w:val="16"/>
                <w:szCs w:val="16"/>
                <w:lang w:val="en-US"/>
              </w:rPr>
              <w:t>,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0E0358" w:rsidRDefault="00A60624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763304" w:rsidP="0076330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5000</w:t>
            </w:r>
          </w:p>
        </w:tc>
      </w:tr>
      <w:tr w:rsidR="001125A3" w:rsidRPr="00320A2B" w:rsidTr="00E30ECC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2205E2" w:rsidRDefault="00A60624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Pr="001E6369" w:rsidRDefault="00A60624" w:rsidP="00E30EC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E30ECC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Էպիդուրալ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հավաքածու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624" w:rsidRPr="008D2DF6" w:rsidRDefault="00A60624" w:rsidP="008D2DF6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Դրանք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օգտագործվում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են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էպիդուրալ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ենթապարախնոիդային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տարածություն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անզգայացնող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միջոց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ներարկելու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վիրաբուժական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միջամտությունների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մանկաբարձության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ծանր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քրոնիկ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հիվանդությունների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ժամանակ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ցավազրկելու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նպատակով</w:t>
            </w:r>
            <w:proofErr w:type="spellEnd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  <w:r w:rsidRPr="008D2DF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էպիդուրալ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անզգայացման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հավաքածու</w:t>
            </w:r>
            <w:proofErr w:type="spellEnd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՝</w:t>
            </w:r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ներառում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է</w:t>
            </w:r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էպիդուրալ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ասեղ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էպիդուրալ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կատետեր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>,</w:t>
            </w:r>
          </w:p>
          <w:p w:rsidR="00A60624" w:rsidRPr="008D2DF6" w:rsidRDefault="00A60624" w:rsidP="008D2DF6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ֆիլտր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ներարկիչ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10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մգ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մղիչով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ֆիկսելու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նախատեսված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պլաստիր</w:t>
            </w:r>
            <w:r w:rsidRPr="008D2DF6">
              <w:rPr>
                <w:sz w:val="16"/>
                <w:szCs w:val="16"/>
                <w:lang w:val="en-US"/>
              </w:rPr>
              <w:t>,</w:t>
            </w:r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ասեղի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չափը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16G,</w:t>
            </w:r>
          </w:p>
          <w:p w:rsidR="00A60624" w:rsidRPr="000E0358" w:rsidRDefault="00A60624" w:rsidP="008D2DF6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ասեղի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90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ստերիլ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թունավոր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նյութերից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անհատական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D2DF6">
              <w:rPr>
                <w:rFonts w:ascii="Sylfaen" w:hAnsi="Sylfaen" w:cs="Sylfaen"/>
                <w:sz w:val="16"/>
                <w:szCs w:val="16"/>
                <w:lang w:val="en-US"/>
              </w:rPr>
              <w:t>փաթեթավորմամբ</w:t>
            </w:r>
            <w:proofErr w:type="spellEnd"/>
            <w:r w:rsidRPr="008D2DF6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C36D7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624" w:rsidRDefault="00A60624" w:rsidP="003A017A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624" w:rsidRPr="008C59E9" w:rsidRDefault="00A60624" w:rsidP="00763304">
            <w:pPr>
              <w:spacing w:after="0" w:line="240" w:lineRule="auto"/>
              <w:ind w:left="11"/>
              <w:jc w:val="center"/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</w:t>
            </w:r>
            <w:r w:rsidR="00763304" w:rsidRPr="008C59E9">
              <w:rPr>
                <w:rFonts w:ascii="Sylfaen" w:eastAsia="Times New Roman" w:hAnsi="Sylfaen" w:cs="Times New Roman"/>
                <w:color w:val="FFFFFF" w:themeColor="background1"/>
                <w:sz w:val="16"/>
                <w:szCs w:val="16"/>
                <w:lang w:val="en-US"/>
              </w:rPr>
              <w:t>10000</w:t>
            </w:r>
          </w:p>
        </w:tc>
      </w:tr>
      <w:tr w:rsidR="001125A3" w:rsidRPr="00862017" w:rsidTr="007B630C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Pr="002205E2" w:rsidRDefault="007B630C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Pr="001E6369" w:rsidRDefault="007B630C" w:rsidP="00E30EC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Default="007B630C" w:rsidP="00E30ECC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Էնդոտրախեալ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8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30C" w:rsidRPr="00320A2B" w:rsidRDefault="007B630C" w:rsidP="00320A2B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Էնդոտրախեալ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մանժետով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ծալվող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ստերիլ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մեկ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անգամյա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օգտագործման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Թափանցիկ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>,</w:t>
            </w:r>
          </w:p>
          <w:p w:rsidR="007B630C" w:rsidRPr="00320A2B" w:rsidRDefault="007B630C" w:rsidP="00320A2B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սանդղակի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առկայություն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Ատորմատիկ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դիստալ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վերջավորությունը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Մերֆիի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կողային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անցքով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>:</w:t>
            </w:r>
          </w:p>
          <w:p w:rsidR="007B630C" w:rsidRPr="000E0358" w:rsidRDefault="007B630C" w:rsidP="00320A2B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Չափսը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՝</w:t>
            </w:r>
            <w:r w:rsidRPr="00320A2B">
              <w:rPr>
                <w:sz w:val="16"/>
                <w:szCs w:val="16"/>
                <w:lang w:val="en-US"/>
              </w:rPr>
              <w:t xml:space="preserve"> N8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Default="007B630C" w:rsidP="007B630C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7B630C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Default="007B630C" w:rsidP="007B630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30C" w:rsidRPr="008C59E9" w:rsidRDefault="007B630C" w:rsidP="007B630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18000</w:t>
            </w:r>
          </w:p>
        </w:tc>
      </w:tr>
      <w:tr w:rsidR="001125A3" w:rsidRPr="00862017" w:rsidTr="007B630C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Pr="002205E2" w:rsidRDefault="007B630C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Pr="001E6369" w:rsidRDefault="007B630C" w:rsidP="00E30EC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Default="007B630C" w:rsidP="00E30ECC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Էնդոտրախեալ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8.5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30C" w:rsidRPr="00320A2B" w:rsidRDefault="007B630C" w:rsidP="00320A2B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Էնդոտրախեալ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մանժետով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ծալվող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ստերիլ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մեկ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անգամյա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օգտագործման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Թափանցիկ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>,</w:t>
            </w:r>
          </w:p>
          <w:p w:rsidR="007B630C" w:rsidRPr="00320A2B" w:rsidRDefault="007B630C" w:rsidP="00320A2B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սանդղակի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առկայություն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Ատորմատիկ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դիստալ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վերջավորությունը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Մերֆիի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կողային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անցքով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>:</w:t>
            </w:r>
          </w:p>
          <w:p w:rsidR="007B630C" w:rsidRPr="000E0358" w:rsidRDefault="007B630C" w:rsidP="00320A2B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Չափսը</w:t>
            </w:r>
            <w:proofErr w:type="spellEnd"/>
            <w:r w:rsidRPr="00320A2B">
              <w:rPr>
                <w:sz w:val="16"/>
                <w:szCs w:val="16"/>
                <w:lang w:val="en-US"/>
              </w:rPr>
              <w:t xml:space="preserve"> </w:t>
            </w:r>
            <w:r w:rsidRPr="00320A2B">
              <w:rPr>
                <w:rFonts w:ascii="Sylfaen" w:hAnsi="Sylfaen" w:cs="Sylfaen"/>
                <w:sz w:val="16"/>
                <w:szCs w:val="16"/>
                <w:lang w:val="en-US"/>
              </w:rPr>
              <w:t>՝</w:t>
            </w:r>
            <w:r w:rsidRPr="00320A2B">
              <w:rPr>
                <w:sz w:val="16"/>
                <w:szCs w:val="16"/>
                <w:lang w:val="en-US"/>
              </w:rPr>
              <w:t xml:space="preserve"> N8</w:t>
            </w:r>
            <w:r>
              <w:rPr>
                <w:sz w:val="16"/>
                <w:szCs w:val="16"/>
                <w:lang w:val="en-US"/>
              </w:rPr>
              <w:t>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Default="007B630C" w:rsidP="007B630C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7B630C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30C" w:rsidRDefault="007B630C" w:rsidP="007B630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30C" w:rsidRPr="008C59E9" w:rsidRDefault="007B630C" w:rsidP="007B630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18000</w:t>
            </w:r>
          </w:p>
        </w:tc>
      </w:tr>
      <w:tr w:rsidR="001125A3" w:rsidRPr="00862017" w:rsidTr="00E30E4C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Pr="002205E2" w:rsidRDefault="00E54A3D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Pr="001E6369" w:rsidRDefault="00E30E4C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E30ECC"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Default="00E54A3D" w:rsidP="00E54A3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Գնդաձև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ծայրով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վ/հ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A3D" w:rsidRPr="00FD44A3" w:rsidRDefault="00E54A3D" w:rsidP="00FD44A3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Ունի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մետաղական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բարակ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ձող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փոքրիկ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գնդաձև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ծայրով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Այն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ծառայում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վերքերի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խորշերի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խուղակների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խորությունը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անվտանգ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ստուգելու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ինչպես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նաև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կարևոր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անատոմիական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կառույցները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օրինակ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անոթները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նյարդերը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չվնասելու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FD44A3"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Default="00E54A3D" w:rsidP="00E54A3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E54A3D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Default="00E54A3D" w:rsidP="00E30E4C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A3D" w:rsidRPr="008C59E9" w:rsidRDefault="00E54A3D" w:rsidP="007827C0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60000</w:t>
            </w:r>
          </w:p>
        </w:tc>
      </w:tr>
      <w:tr w:rsidR="001125A3" w:rsidRPr="00862017" w:rsidTr="00E54A3D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Pr="002205E2" w:rsidRDefault="00E54A3D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Pr="001E6369" w:rsidRDefault="00E30E4C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33141136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Default="00E54A3D" w:rsidP="00E54A3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Կատետր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ն/ե 26G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A3D" w:rsidRPr="000E0358" w:rsidRDefault="00E54A3D" w:rsidP="00287D0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Կատետր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Ն/Ե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տեսակի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Ասեղ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G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չափսի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Ունի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Ճկուն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բարակ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թափանցիկ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պակաս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քան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29սմ և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ավել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քան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31սմ,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ստերիլ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Պաշտպանիչ</w:t>
            </w:r>
            <w:proofErr w:type="spellEnd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7D02">
              <w:rPr>
                <w:rFonts w:ascii="Sylfaen" w:hAnsi="Sylfaen" w:cs="Sylfaen"/>
                <w:sz w:val="16"/>
                <w:szCs w:val="16"/>
                <w:lang w:val="en-US"/>
              </w:rPr>
              <w:t>գլխարկով: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մանուշակագույն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A3D" w:rsidRDefault="00E54A3D" w:rsidP="00E54A3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E54A3D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A3D" w:rsidRDefault="00E54A3D" w:rsidP="007827C0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A3D" w:rsidRPr="008C59E9" w:rsidRDefault="00E54A3D" w:rsidP="007827C0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26000</w:t>
            </w:r>
          </w:p>
        </w:tc>
      </w:tr>
      <w:tr w:rsidR="001125A3" w:rsidRPr="00862017" w:rsidTr="006B4DC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2205E2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1E6369" w:rsidRDefault="00E30E4C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AF6330" w:rsidP="00E54A3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ԿՏԳ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ժապավեն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E66DD5" w:rsidP="006B4DC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Ջ</w:t>
            </w:r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>երմազգայուն</w:t>
            </w:r>
            <w:proofErr w:type="spellEnd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>թերմո</w:t>
            </w:r>
            <w:proofErr w:type="spellEnd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>գծավոր</w:t>
            </w:r>
            <w:proofErr w:type="spellEnd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>թուղթ</w:t>
            </w:r>
            <w:proofErr w:type="spellEnd"/>
            <w:r w:rsidRPr="00E66DD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4D53A7">
              <w:rPr>
                <w:rFonts w:ascii="Sylfaen" w:hAnsi="Sylfaen" w:cs="Sylfaen"/>
                <w:sz w:val="16"/>
                <w:szCs w:val="16"/>
                <w:lang w:val="en-US"/>
              </w:rPr>
              <w:t>լայնությունը</w:t>
            </w:r>
            <w:proofErr w:type="spellEnd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՝ 112 </w:t>
            </w:r>
            <w:proofErr w:type="spellStart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150 </w:t>
            </w:r>
            <w:proofErr w:type="spellStart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152 </w:t>
            </w:r>
            <w:proofErr w:type="spellStart"/>
            <w:r w:rsidR="004D53A7" w:rsidRPr="004D53A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="002973B7"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  <w:r w:rsidR="004D53A7" w:rsidRPr="004D53A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Ունի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մուգ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բաց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գույնի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բաժանումներ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։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Փոքր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քառակուսիները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սովորաբար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ունեն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1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× 1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չափս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իսկ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յուրաքանչյուր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5-րդ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գիծն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ավելի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հաստ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է՝ 5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× 5 </w:t>
            </w:r>
            <w:proofErr w:type="spellStart"/>
            <w:r w:rsidR="004D53A7"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մմ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2973B7" w:rsidP="006B4DC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7B63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7B63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5000</w:t>
            </w:r>
          </w:p>
        </w:tc>
      </w:tr>
      <w:tr w:rsidR="001125A3" w:rsidRPr="00862017" w:rsidTr="00867627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Pr="002205E2" w:rsidRDefault="00867627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Pr="001E6369" w:rsidRDefault="00867627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33141136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Default="00867627" w:rsidP="00E54A3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Կատետր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ֆոլի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եռաճյուղ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24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Default="00867627" w:rsidP="002973B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Կատետր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ֆոլի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եռաճյուղ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ճկուն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ռեզինե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ծածկույթով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Չափսերը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`  F2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4</w:t>
            </w:r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Ունի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Ճկուն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բարակ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ռետինե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պակաս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քան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40սմ և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ավել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քան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50սմ: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Պաշտպանիչ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գլխարկով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ստերիլ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Հանձնելու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պահին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ժամկետը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1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տարի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ժամկետ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ունեցող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ապրանքների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առնվազն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` 75% , 1-2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տարի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ժամկետ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ունեցող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ապրանքների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առնվազն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` 2/3,  2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տարուց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ավել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պիտանելության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ժամկետ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ունեցող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ապրանքների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առնվազն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` 15 </w:t>
            </w:r>
            <w:proofErr w:type="spellStart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ամիս</w:t>
            </w:r>
            <w:proofErr w:type="spellEnd"/>
            <w:r w:rsidRPr="002973B7"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Default="00867627" w:rsidP="0086762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Default="00867627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627" w:rsidRPr="008C59E9" w:rsidRDefault="00867627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2500</w:t>
            </w:r>
          </w:p>
        </w:tc>
      </w:tr>
      <w:tr w:rsidR="001125A3" w:rsidRPr="00862017" w:rsidTr="00867627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Pr="002205E2" w:rsidRDefault="00867627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Pr="001E6369" w:rsidRDefault="00867627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33141175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Default="00867627" w:rsidP="0086762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E807F2">
              <w:rPr>
                <w:rFonts w:ascii="Sylfaen" w:hAnsi="Sylfaen" w:cs="Sylfaen"/>
                <w:sz w:val="16"/>
                <w:szCs w:val="16"/>
                <w:lang w:val="en-US"/>
              </w:rPr>
              <w:t>Միզած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որանի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ստենդ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6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Pr="00867627" w:rsidRDefault="00867627" w:rsidP="00DF28BE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Բարակ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որը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տեղադրվում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միզածորանի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մեջ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երիկամից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մեզի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հոսքի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խցանումը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կանխելու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բուժելու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համար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։ </w:t>
            </w:r>
            <w:proofErr w:type="spellStart"/>
            <w:proofErr w:type="gram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Երկարություն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24</w:t>
            </w:r>
            <w:proofErr w:type="gram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- 30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սմ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պատվերով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տրամագիծը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՝ 6fr։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Նյութ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՝ PUR (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ջերմոպլաստիկ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պոլիուրեթան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):</w:t>
            </w:r>
          </w:p>
          <w:p w:rsidR="00867627" w:rsidRPr="00867627" w:rsidRDefault="00867627" w:rsidP="00DF28BE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Գույնը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կաթնային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սպիտակ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կապույտ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դեղին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հարմարեցված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։</w:t>
            </w:r>
          </w:p>
          <w:p w:rsidR="00867627" w:rsidRPr="002A3144" w:rsidRDefault="00867627" w:rsidP="00DF28BE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Մարդու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օրգանիզմում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մնում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 30-360 </w:t>
            </w: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օր</w:t>
            </w:r>
            <w:proofErr w:type="spellEnd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։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Pr="00867627" w:rsidRDefault="00867627" w:rsidP="0086762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627" w:rsidRDefault="00867627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627" w:rsidRPr="008C59E9" w:rsidRDefault="00867627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60000</w:t>
            </w:r>
          </w:p>
        </w:tc>
      </w:tr>
      <w:tr w:rsidR="001125A3" w:rsidRPr="00862017" w:rsidTr="006B4DC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2205E2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1E6369" w:rsidRDefault="00E30E4C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30" w:rsidRPr="00E807F2" w:rsidRDefault="00AF6330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Մանվածք</w:t>
            </w:r>
            <w:proofErr w:type="spellEnd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վիրաբուժական</w:t>
            </w:r>
            <w:proofErr w:type="spellEnd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թելերից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AF6330" w:rsidP="006B4DC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Չափսը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>` 30-30</w:t>
            </w:r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սմ, 48գ/մ 2,ստերիլ: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Հանձնելու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պահին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մնացորդային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ժամկետը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տարի</w:t>
            </w:r>
            <w:proofErr w:type="spellEnd"/>
            <w:r w:rsidRPr="00843B07"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AF6330" w:rsidP="006B4DC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7B63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  <w:r w:rsidR="00AF6330">
              <w:rPr>
                <w:rFonts w:ascii="Sylfaen" w:hAnsi="Sylfaen" w:cs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7B63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180000</w:t>
            </w:r>
          </w:p>
        </w:tc>
      </w:tr>
      <w:tr w:rsidR="001125A3" w:rsidRPr="00E30ECC" w:rsidTr="006B4DC4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2205E2" w:rsidRDefault="00AF6330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Pr="001E6369" w:rsidRDefault="00E30E4C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33191480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30" w:rsidRPr="00D9314F" w:rsidRDefault="00AF6330" w:rsidP="00FB3675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Կաթոցիկ</w:t>
            </w:r>
            <w:proofErr w:type="spellEnd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լաբորատոր</w:t>
            </w:r>
            <w:proofErr w:type="spellEnd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մեխանիկական</w:t>
            </w:r>
            <w:proofErr w:type="spellEnd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դոզավորված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30-3</w:t>
            </w:r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 xml:space="preserve">00 </w:t>
            </w:r>
            <w:proofErr w:type="spellStart"/>
            <w:r w:rsidRPr="00D9314F">
              <w:rPr>
                <w:rFonts w:ascii="Sylfaen" w:hAnsi="Sylfaen" w:cs="Sylfaen"/>
                <w:sz w:val="16"/>
                <w:szCs w:val="16"/>
                <w:lang w:val="en-US"/>
              </w:rPr>
              <w:t>մկլ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AF6330" w:rsidP="006B4DC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>Կաթոցիկ</w:t>
            </w:r>
            <w:proofErr w:type="spellEnd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>լաբորատոր</w:t>
            </w:r>
            <w:proofErr w:type="spellEnd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>մեխանիկական</w:t>
            </w:r>
            <w:proofErr w:type="spellEnd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>դոզավորված</w:t>
            </w:r>
            <w:proofErr w:type="spellEnd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30-300 </w:t>
            </w:r>
            <w:proofErr w:type="spellStart"/>
            <w:r w:rsidRPr="00FB3675">
              <w:rPr>
                <w:rFonts w:ascii="Sylfaen" w:hAnsi="Sylfaen" w:cs="Sylfaen"/>
                <w:sz w:val="16"/>
                <w:szCs w:val="16"/>
                <w:lang w:val="en-US"/>
              </w:rPr>
              <w:t>մկլ</w:t>
            </w:r>
            <w:proofErr w:type="spellEnd"/>
            <w:r w:rsidR="0086762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8 </w:t>
            </w:r>
            <w:proofErr w:type="spellStart"/>
            <w:r w:rsidR="00867627">
              <w:rPr>
                <w:rFonts w:ascii="Sylfaen" w:hAnsi="Sylfaen" w:cs="Sylfaen"/>
                <w:sz w:val="16"/>
                <w:szCs w:val="16"/>
                <w:lang w:val="en-US"/>
              </w:rPr>
              <w:t>կանալանի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867627" w:rsidP="006B4DC4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867627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330" w:rsidRDefault="007B63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330" w:rsidRPr="008C59E9" w:rsidRDefault="007B63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10000</w:t>
            </w:r>
          </w:p>
        </w:tc>
      </w:tr>
      <w:tr w:rsidR="001125A3" w:rsidRPr="00E30ECC" w:rsidTr="00D9631D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Pr="002205E2" w:rsidRDefault="00D9631D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Pr="001E6369" w:rsidRDefault="00D9631D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1D" w:rsidRPr="00D9314F" w:rsidRDefault="00D9631D" w:rsidP="00FB3675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ԷԿԳ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կպչուն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էլեկտրոդներ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Pr="00FB3675" w:rsidRDefault="00D9631D" w:rsidP="00724A59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ԷԿԳ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կրծքային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էլեկտրոդներ</w:t>
            </w:r>
            <w:proofErr w:type="spell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Default="00D9631D" w:rsidP="00D9631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D9631D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Default="00D9631D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31D" w:rsidRPr="008C59E9" w:rsidRDefault="00D9631D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25000</w:t>
            </w:r>
          </w:p>
        </w:tc>
      </w:tr>
      <w:tr w:rsidR="001125A3" w:rsidRPr="003263FA" w:rsidTr="00D9631D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Pr="002205E2" w:rsidRDefault="00D9631D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Pr="001E6369" w:rsidRDefault="00D9631D" w:rsidP="00E54A3D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5C31A6">
              <w:rPr>
                <w:rFonts w:ascii="Sylfaen" w:hAnsi="Sylfaen" w:cs="Sylfaen"/>
                <w:sz w:val="16"/>
                <w:szCs w:val="16"/>
                <w:lang w:val="en-US"/>
              </w:rPr>
              <w:t>33141211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1D" w:rsidRPr="00E54A3D" w:rsidRDefault="00D9631D" w:rsidP="00FB3675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Թորակալ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դրենաժ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32CH REF:21032</w:t>
            </w:r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1D" w:rsidRPr="00E54A3D" w:rsidRDefault="00D9631D" w:rsidP="007827C0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Պատրաստված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թերմոպլաստիկ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պոլիվինիլքլորիդից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ունի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ռենտգեն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պոզիտիվ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երկայնակի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երիզ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սմ-ային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սանդղակ,հարթ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կորացված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ծայր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դիստալ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կողմնային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անցքեր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45սմ, </w:t>
            </w:r>
            <w:proofErr w:type="spellStart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>չափսը</w:t>
            </w:r>
            <w:proofErr w:type="spellEnd"/>
            <w:r w:rsidRPr="005835AD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32CH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Default="00D9631D" w:rsidP="00D9631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D9631D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31D" w:rsidRDefault="00D9631D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31D" w:rsidRPr="008C59E9" w:rsidRDefault="00D9631D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 w:rsidRPr="008C59E9"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60000</w:t>
            </w:r>
          </w:p>
        </w:tc>
      </w:tr>
      <w:tr w:rsidR="001125A3" w:rsidRPr="003263FA" w:rsidTr="001125A3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69E" w:rsidRPr="002205E2" w:rsidRDefault="0065669E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69E" w:rsidRPr="0065669E" w:rsidRDefault="0065669E" w:rsidP="0065669E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65669E">
              <w:rPr>
                <w:rFonts w:ascii="Sylfaen" w:hAnsi="Sylfaen" w:cs="Sylfaen"/>
                <w:sz w:val="16"/>
                <w:szCs w:val="16"/>
                <w:lang w:val="en-US"/>
              </w:rPr>
              <w:t>33141178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69E" w:rsidRPr="0065669E" w:rsidRDefault="0065669E" w:rsidP="0065669E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65669E">
              <w:rPr>
                <w:rFonts w:ascii="Sylfaen" w:hAnsi="Sylfaen" w:cs="Sylfaen"/>
                <w:sz w:val="16"/>
                <w:szCs w:val="16"/>
                <w:lang w:val="en-US"/>
              </w:rPr>
              <w:t>Համակարգ</w:t>
            </w:r>
            <w:proofErr w:type="spellEnd"/>
            <w:r w:rsidRPr="0065669E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5669E">
              <w:rPr>
                <w:rFonts w:ascii="Sylfaen" w:hAnsi="Sylfaen" w:cs="Sylfaen"/>
                <w:sz w:val="16"/>
                <w:szCs w:val="16"/>
                <w:lang w:val="en-US"/>
              </w:rPr>
              <w:t>ինֆուզիայի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669E" w:rsidRPr="005835AD" w:rsidRDefault="00504621" w:rsidP="00C3710C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>Համակարգ</w:t>
            </w:r>
            <w:proofErr w:type="spellEnd"/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>ինֆուզիայի</w:t>
            </w:r>
            <w:proofErr w:type="spellEnd"/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>ստերիլ</w:t>
            </w:r>
            <w:proofErr w:type="spellEnd"/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>: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504621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69E" w:rsidRPr="00D9631D" w:rsidRDefault="00504621" w:rsidP="00D9631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69E" w:rsidRDefault="00C3710C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69E" w:rsidRPr="008C59E9" w:rsidRDefault="0065669E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</w:p>
        </w:tc>
      </w:tr>
      <w:tr w:rsidR="001125A3" w:rsidRPr="001125A3" w:rsidTr="000477D6">
        <w:trPr>
          <w:trHeight w:val="246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5A3" w:rsidRPr="002205E2" w:rsidRDefault="001125A3" w:rsidP="007827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5A3" w:rsidRPr="0065669E" w:rsidRDefault="00C63BB5" w:rsidP="0065669E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33141136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5A3" w:rsidRPr="0065669E" w:rsidRDefault="001125A3" w:rsidP="0065669E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0477D6">
              <w:rPr>
                <w:rFonts w:ascii="Sylfaen" w:hAnsi="Sylfaen" w:cs="Sylfaen"/>
                <w:sz w:val="16"/>
                <w:szCs w:val="16"/>
                <w:lang w:val="en-US"/>
              </w:rPr>
              <w:t>Որովայնի</w:t>
            </w:r>
            <w:proofErr w:type="spellEnd"/>
            <w:r w:rsidRPr="000477D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77D6">
              <w:rPr>
                <w:rFonts w:ascii="Sylfaen" w:hAnsi="Sylfaen" w:cs="Sylfaen"/>
                <w:sz w:val="16"/>
                <w:szCs w:val="16"/>
                <w:lang w:val="en-US"/>
              </w:rPr>
              <w:t>դրենաժային</w:t>
            </w:r>
            <w:proofErr w:type="spellEnd"/>
            <w:r w:rsidRPr="000477D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77D6">
              <w:rPr>
                <w:rFonts w:ascii="Sylfaen" w:hAnsi="Sylfaen" w:cs="Sylfaen"/>
                <w:sz w:val="16"/>
                <w:szCs w:val="16"/>
                <w:lang w:val="en-US"/>
              </w:rPr>
              <w:t>խողովակ</w:t>
            </w:r>
            <w:proofErr w:type="spellEnd"/>
          </w:p>
        </w:tc>
        <w:tc>
          <w:tcPr>
            <w:tcW w:w="8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5A3" w:rsidRPr="00504621" w:rsidRDefault="000477D6" w:rsidP="000477D6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Կ</w:t>
            </w:r>
            <w:r w:rsidR="001125A3" w:rsidRPr="000477D6">
              <w:rPr>
                <w:rFonts w:ascii="Sylfaen" w:hAnsi="Sylfaen" w:cs="Sylfaen"/>
                <w:sz w:val="16"/>
                <w:szCs w:val="16"/>
                <w:lang w:val="en-US"/>
              </w:rPr>
              <w:t>աթետեր-դրենաժ</w:t>
            </w:r>
            <w:proofErr w:type="spellEnd"/>
            <w:r w:rsidR="001125A3" w:rsidRPr="000477D6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1125A3" w:rsidRPr="000477D6">
              <w:rPr>
                <w:rFonts w:ascii="Sylfaen" w:hAnsi="Sylfaen" w:cs="Sylfaen"/>
                <w:sz w:val="16"/>
                <w:szCs w:val="16"/>
                <w:lang w:val="en-US"/>
              </w:rPr>
              <w:t>վիրափող</w:t>
            </w:r>
            <w:proofErr w:type="spellEnd"/>
            <w:r w:rsidR="001125A3" w:rsidRPr="000477D6">
              <w:rPr>
                <w:rFonts w:ascii="Sylfaen" w:hAnsi="Sylfaen" w:cs="Sylfaen"/>
                <w:sz w:val="16"/>
                <w:szCs w:val="16"/>
                <w:lang w:val="en-US"/>
              </w:rPr>
              <w:t>) 22F 70սմ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5A3" w:rsidRDefault="000477D6" w:rsidP="00D9631D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5A3" w:rsidRDefault="000477D6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5A3" w:rsidRPr="008C59E9" w:rsidRDefault="000477D6" w:rsidP="006B4DC4">
            <w:pPr>
              <w:spacing w:after="0" w:line="240" w:lineRule="auto"/>
              <w:ind w:left="11"/>
              <w:jc w:val="center"/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FFFFFF" w:themeColor="background1"/>
                <w:sz w:val="16"/>
                <w:szCs w:val="16"/>
                <w:lang w:val="en-US"/>
              </w:rPr>
              <w:t>3000</w:t>
            </w:r>
          </w:p>
        </w:tc>
      </w:tr>
    </w:tbl>
    <w:p w:rsidR="00784985" w:rsidRPr="00E54A3D" w:rsidRDefault="00784985" w:rsidP="009966BC">
      <w:pPr>
        <w:spacing w:after="0" w:line="240" w:lineRule="auto"/>
        <w:rPr>
          <w:rFonts w:ascii="Sylfaen" w:hAnsi="Sylfaen" w:cs="Sylfaen"/>
          <w:sz w:val="16"/>
          <w:szCs w:val="16"/>
          <w:lang w:val="en-US"/>
        </w:rPr>
      </w:pPr>
    </w:p>
    <w:p w:rsidR="009966BC" w:rsidRPr="00784985" w:rsidRDefault="009966BC" w:rsidP="009966BC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</w:pPr>
      <w:proofErr w:type="gramStart"/>
      <w:r w:rsidRPr="00784985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t>Сроки годности медицинских принадлежностей на момент доставки покупателю должны быть следующими: а. медицинских принадлежности со сроком годности более 2,5 лет должны иметь оставшийся срок годности не менее 2 лет на момент доставки, б. со сроком годности до 2,5 лет должен иметь срок годности медицинских принадлежностей на момент поставки не менее двух третей общего срока годности.</w:t>
      </w:r>
      <w:proofErr w:type="gramEnd"/>
    </w:p>
    <w:p w:rsidR="00C8326E" w:rsidRPr="00784985" w:rsidRDefault="00C8326E" w:rsidP="009966BC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</w:p>
    <w:tbl>
      <w:tblPr>
        <w:tblW w:w="0" w:type="auto"/>
        <w:jc w:val="center"/>
        <w:tblInd w:w="-4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60"/>
        <w:gridCol w:w="2551"/>
        <w:gridCol w:w="2496"/>
        <w:gridCol w:w="6260"/>
        <w:gridCol w:w="709"/>
        <w:gridCol w:w="672"/>
      </w:tblGrid>
      <w:tr w:rsidR="00C8326E" w:rsidRPr="00D7440E" w:rsidTr="00D7440E">
        <w:trPr>
          <w:trHeight w:val="242"/>
          <w:jc w:val="center"/>
        </w:trPr>
        <w:tc>
          <w:tcPr>
            <w:tcW w:w="900" w:type="dxa"/>
            <w:vMerge w:val="restart"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vMerge w:val="restart"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промежуточный код, (CPV)</w:t>
            </w:r>
          </w:p>
        </w:tc>
        <w:tc>
          <w:tcPr>
            <w:tcW w:w="2551" w:type="dxa"/>
            <w:vMerge w:val="restart"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756" w:type="dxa"/>
            <w:gridSpan w:val="2"/>
            <w:vMerge w:val="restart"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:rsidR="00C8326E" w:rsidRPr="00405400" w:rsidRDefault="00C8326E" w:rsidP="0040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72" w:type="dxa"/>
            <w:vMerge w:val="restart"/>
            <w:vAlign w:val="center"/>
          </w:tcPr>
          <w:p w:rsidR="00C8326E" w:rsidRPr="00405400" w:rsidRDefault="00C8326E" w:rsidP="0040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общий объем</w:t>
            </w:r>
          </w:p>
        </w:tc>
      </w:tr>
      <w:tr w:rsidR="00C8326E" w:rsidRPr="00D7440E" w:rsidTr="00D7440E">
        <w:trPr>
          <w:trHeight w:val="445"/>
          <w:jc w:val="center"/>
        </w:trPr>
        <w:tc>
          <w:tcPr>
            <w:tcW w:w="900" w:type="dxa"/>
            <w:vMerge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56" w:type="dxa"/>
            <w:gridSpan w:val="2"/>
            <w:vMerge/>
            <w:vAlign w:val="center"/>
          </w:tcPr>
          <w:p w:rsidR="00C8326E" w:rsidRPr="00405400" w:rsidRDefault="00C8326E" w:rsidP="00D744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C8326E" w:rsidRPr="00405400" w:rsidRDefault="00C8326E" w:rsidP="0040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2" w:type="dxa"/>
            <w:vMerge/>
            <w:vAlign w:val="center"/>
          </w:tcPr>
          <w:p w:rsidR="00C8326E" w:rsidRPr="00405400" w:rsidRDefault="00C8326E" w:rsidP="0040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8326E" w:rsidRPr="00D7440E" w:rsidTr="00D7440E">
        <w:trPr>
          <w:trHeight w:val="246"/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widowControl w:val="0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33141120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Медицинский зажим пуповины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Зажим - стерильный, одноразовый. </w:t>
            </w:r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Предназначен</w:t>
            </w:r>
            <w:proofErr w:type="gram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для младенцев. На момент поставки остаточный срок годности не менее 75% для продукции со сроком годности до 1 года, не менее 2/3 для продукции со сроком годности 1-2 года, не менее 15 месяцев для продукции со сроком годности более 2 лет.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EE6408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C8326E"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C8326E" w:rsidRPr="00405400" w:rsidTr="00D7440E">
        <w:trPr>
          <w:trHeight w:val="246"/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33141183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Питающий катетер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Зондовый питатель, подача 8Fr. Стерильный.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405400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</w:t>
            </w:r>
            <w:r w:rsidR="00C8326E"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C8326E" w:rsidRPr="00405400" w:rsidTr="00D7440E">
        <w:trPr>
          <w:trHeight w:val="246"/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Бахил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Пакет полиэтиленовый одноразовый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C8326E" w:rsidP="0040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40540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A3517A" w:rsidRPr="00405400" w:rsidTr="00A3517A">
        <w:trPr>
          <w:jc w:val="center"/>
        </w:trPr>
        <w:tc>
          <w:tcPr>
            <w:tcW w:w="900" w:type="dxa"/>
            <w:vAlign w:val="center"/>
          </w:tcPr>
          <w:p w:rsidR="00A3517A" w:rsidRPr="00405400" w:rsidRDefault="00A3517A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3517A" w:rsidRP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33141212</w:t>
            </w:r>
          </w:p>
        </w:tc>
        <w:tc>
          <w:tcPr>
            <w:tcW w:w="2551" w:type="dxa"/>
            <w:vAlign w:val="center"/>
          </w:tcPr>
          <w:p w:rsidR="00A3517A" w:rsidRP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Хирургическая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нить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монокрил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4/0</w:t>
            </w:r>
          </w:p>
        </w:tc>
        <w:tc>
          <w:tcPr>
            <w:tcW w:w="8756" w:type="dxa"/>
            <w:gridSpan w:val="2"/>
            <w:vAlign w:val="center"/>
          </w:tcPr>
          <w:p w:rsidR="00A3517A" w:rsidRPr="00A3517A" w:rsidRDefault="00A3517A" w:rsidP="00A3517A">
            <w:pPr>
              <w:spacing w:after="0" w:line="240" w:lineRule="auto"/>
              <w:ind w:left="14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</w:t>
            </w:r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онокрил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монофил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4/0 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колющая</w:t>
            </w:r>
            <w:proofErr w:type="spellEnd"/>
          </w:p>
        </w:tc>
        <w:tc>
          <w:tcPr>
            <w:tcW w:w="709" w:type="dxa"/>
            <w:vAlign w:val="center"/>
          </w:tcPr>
          <w:p w:rsidR="00A3517A" w:rsidRP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672" w:type="dxa"/>
            <w:vAlign w:val="center"/>
          </w:tcPr>
          <w:p w:rsidR="00A3517A" w:rsidRP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48</w:t>
            </w:r>
          </w:p>
        </w:tc>
      </w:tr>
      <w:tr w:rsidR="00A3517A" w:rsidRPr="00405400" w:rsidTr="00A3517A">
        <w:trPr>
          <w:jc w:val="center"/>
        </w:trPr>
        <w:tc>
          <w:tcPr>
            <w:tcW w:w="900" w:type="dxa"/>
            <w:vAlign w:val="center"/>
          </w:tcPr>
          <w:p w:rsidR="00A3517A" w:rsidRPr="00405400" w:rsidRDefault="00A3517A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A3517A" w:rsidRP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33141212</w:t>
            </w:r>
          </w:p>
        </w:tc>
        <w:tc>
          <w:tcPr>
            <w:tcW w:w="2551" w:type="dxa"/>
            <w:vAlign w:val="center"/>
          </w:tcPr>
          <w:p w:rsidR="00A3517A" w:rsidRP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Хирургическая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нить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монокрил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5/0</w:t>
            </w:r>
          </w:p>
        </w:tc>
        <w:tc>
          <w:tcPr>
            <w:tcW w:w="8756" w:type="dxa"/>
            <w:gridSpan w:val="2"/>
            <w:vAlign w:val="center"/>
          </w:tcPr>
          <w:p w:rsidR="00A3517A" w:rsidRDefault="00A3517A" w:rsidP="00A3517A">
            <w:pPr>
              <w:spacing w:after="0" w:line="240" w:lineRule="auto"/>
              <w:ind w:left="14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Монокрил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монофил</w:t>
            </w:r>
            <w:proofErr w:type="spellEnd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/ 5/0 </w:t>
            </w: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колющая</w:t>
            </w:r>
            <w:proofErr w:type="spellEnd"/>
          </w:p>
        </w:tc>
        <w:tc>
          <w:tcPr>
            <w:tcW w:w="709" w:type="dxa"/>
            <w:vAlign w:val="center"/>
          </w:tcPr>
          <w:p w:rsid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672" w:type="dxa"/>
            <w:vAlign w:val="center"/>
          </w:tcPr>
          <w:p w:rsidR="00A3517A" w:rsidRDefault="00A3517A" w:rsidP="00A35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A351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48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Рентгеновская лента 18*24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Рентгеновская лента. Чувствительность: зеленый. Размеры: 18 см x 24 см. На момент поставки остаточный срок годности не менее 75% для продукции со сроком годности до 1 года, не менее 2/3 для продукции со сроком годности 1-2 года, не менее 15 месяцев для продукции со сроком годности более 2 лет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684D7D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</w:t>
            </w:r>
            <w:r w:rsidR="00C8326E"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Рентгеновская лента 24*30 </w:t>
            </w: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Carestream</w:t>
            </w:r>
            <w:proofErr w:type="spellEnd"/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Рентгеновская лента. Чувствительность: зеленый. Размеры: 24 см х 30 см. На момент поставки остаточный срок годности не менее 75% для продукции со сроком годности до 1 года, не менее 2/3 для продукции со сроком годности 1-2 года, не менее 15 месяцев для продукции со сроком годности более 2 лет.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1000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Рентгеновская лента 35*43 </w:t>
            </w: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Carestream</w:t>
            </w:r>
            <w:proofErr w:type="spellEnd"/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Рентгеновская лента. Чувствительность: зеленый. Размеры: 35 см x 43 см. На момент поставки остаточный срок годности составляет не менее 75% для продукции со сроком годности до 1 года, не менее 2/3 для продукции со сроком годности 1-2 года.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684D7D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</w:t>
            </w:r>
            <w:r w:rsidR="00C8326E"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Назогастральный</w:t>
            </w:r>
            <w:proofErr w:type="spell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зонд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Желудочный зонд/</w:t>
            </w: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назогастральный</w:t>
            </w:r>
            <w:proofErr w:type="spell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зонд/CH14, CH16 Изготовлен из </w:t>
            </w:r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мягкого</w:t>
            </w:r>
            <w:proofErr w:type="gram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атравматичного</w:t>
            </w:r>
            <w:proofErr w:type="spell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ПВХ.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684D7D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</w:t>
            </w:r>
            <w:r w:rsidR="00C8326E"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Зонд аспирационный F16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Classik</w:t>
            </w:r>
            <w:proofErr w:type="spell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Средство состоит из гибкой прозрачной трубки диаметром 3 мм. На дистальном </w:t>
            </w:r>
            <w:proofErr w:type="spell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атравматически</w:t>
            </w:r>
            <w:proofErr w:type="spell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закругленном конце трубки имеются рабочие отверстия. Внутри трубки пластиковый поршень с уплотнительным кольцом. </w:t>
            </w:r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Стерильные</w:t>
            </w:r>
            <w:proofErr w:type="gram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, в индивидуальной упаковке.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C8326E" w:rsidP="0068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="00684D7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</w:t>
            </w: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A3144" w:rsidRPr="00405400" w:rsidTr="002A3144">
        <w:trPr>
          <w:jc w:val="center"/>
        </w:trPr>
        <w:tc>
          <w:tcPr>
            <w:tcW w:w="900" w:type="dxa"/>
            <w:vAlign w:val="center"/>
          </w:tcPr>
          <w:p w:rsidR="002A3144" w:rsidRPr="00405400" w:rsidRDefault="002A3144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2A3144" w:rsidRPr="00405400" w:rsidRDefault="002A3144" w:rsidP="002A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2A3144" w:rsidRPr="002A3144" w:rsidRDefault="002A3144" w:rsidP="002A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Зонд аспирационный F1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8756" w:type="dxa"/>
            <w:gridSpan w:val="2"/>
            <w:vAlign w:val="center"/>
          </w:tcPr>
          <w:p w:rsidR="002A3144" w:rsidRPr="00405400" w:rsidRDefault="002A3144" w:rsidP="002A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>Classik</w:t>
            </w:r>
            <w:proofErr w:type="spellEnd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Средство состоит из гибкой прозрачной трубки диаметром 3 мм. На дистальном </w:t>
            </w:r>
            <w:proofErr w:type="spellStart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атравматически</w:t>
            </w:r>
            <w:proofErr w:type="spellEnd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закругленном конце трубки имеются рабочие отверстия. Внутри трубки пластиковый поршень с уплотнительным кольцом. </w:t>
            </w:r>
            <w:proofErr w:type="gramStart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>Стерильные</w:t>
            </w:r>
            <w:proofErr w:type="gramEnd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>, в индивидуальной упаковке.</w:t>
            </w:r>
          </w:p>
        </w:tc>
        <w:tc>
          <w:tcPr>
            <w:tcW w:w="709" w:type="dxa"/>
            <w:vAlign w:val="center"/>
          </w:tcPr>
          <w:p w:rsidR="002A3144" w:rsidRPr="00405400" w:rsidRDefault="002A3144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A3144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2A3144" w:rsidRPr="002A3144" w:rsidRDefault="002A3144" w:rsidP="0068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120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Миска в форме фасоли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нестерильная и нетоксичная, полимерная универсальная тара, не менее 160 мм и не более 260 мм.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C8326E" w:rsidRPr="00405400" w:rsidTr="00D7440E">
        <w:trPr>
          <w:jc w:val="center"/>
        </w:trPr>
        <w:tc>
          <w:tcPr>
            <w:tcW w:w="900" w:type="dxa"/>
            <w:vAlign w:val="center"/>
          </w:tcPr>
          <w:p w:rsidR="00C8326E" w:rsidRPr="00405400" w:rsidRDefault="00C8326E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Индикатор</w:t>
            </w:r>
          </w:p>
        </w:tc>
        <w:tc>
          <w:tcPr>
            <w:tcW w:w="8756" w:type="dxa"/>
            <w:gridSpan w:val="2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Индикатор сушильного шкафа. Предназначен для температурно-временного контроля стерилизации воздуха (134</w:t>
            </w:r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°С</w:t>
            </w:r>
            <w:proofErr w:type="gramEnd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/60 минут), 1000 шт.</w:t>
            </w:r>
          </w:p>
        </w:tc>
        <w:tc>
          <w:tcPr>
            <w:tcW w:w="709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C8326E" w:rsidRPr="00405400" w:rsidRDefault="00C8326E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05400">
              <w:rPr>
                <w:rFonts w:ascii="Times New Roman" w:eastAsia="Times New Roman" w:hAnsi="Times New Roman" w:cs="Times New Roman"/>
                <w:sz w:val="16"/>
                <w:szCs w:val="16"/>
              </w:rPr>
              <w:t>2000</w:t>
            </w:r>
          </w:p>
        </w:tc>
      </w:tr>
      <w:tr w:rsidR="001A5DF2" w:rsidRPr="00405400" w:rsidTr="00604B00">
        <w:trPr>
          <w:jc w:val="center"/>
        </w:trPr>
        <w:tc>
          <w:tcPr>
            <w:tcW w:w="900" w:type="dxa"/>
            <w:vAlign w:val="center"/>
          </w:tcPr>
          <w:p w:rsidR="001A5DF2" w:rsidRPr="001A5DF2" w:rsidRDefault="001A5DF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1A5DF2" w:rsidRPr="00405400" w:rsidRDefault="001A5DF2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33191310</w:t>
            </w:r>
          </w:p>
        </w:tc>
        <w:tc>
          <w:tcPr>
            <w:tcW w:w="2551" w:type="dxa"/>
          </w:tcPr>
          <w:p w:rsidR="001A5DF2" w:rsidRPr="00405400" w:rsidRDefault="001A5DF2" w:rsidP="00F16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Вакуумная пробирка с иглой-бабочкой G 25</w:t>
            </w:r>
          </w:p>
        </w:tc>
        <w:tc>
          <w:tcPr>
            <w:tcW w:w="8756" w:type="dxa"/>
            <w:gridSpan w:val="2"/>
          </w:tcPr>
          <w:p w:rsidR="001A5DF2" w:rsidRPr="00F16BFA" w:rsidRDefault="001A5DF2" w:rsidP="001A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Стерильная игла-бабочка G 25, синяя. Для взятия проб с помощью вакуумной трубки.</w:t>
            </w:r>
          </w:p>
        </w:tc>
        <w:tc>
          <w:tcPr>
            <w:tcW w:w="709" w:type="dxa"/>
          </w:tcPr>
          <w:p w:rsidR="001A5DF2" w:rsidRPr="00405400" w:rsidRDefault="001A5DF2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</w:tcPr>
          <w:p w:rsidR="001A5DF2" w:rsidRPr="00405400" w:rsidRDefault="001A5DF2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2000</w:t>
            </w:r>
          </w:p>
        </w:tc>
      </w:tr>
      <w:tr w:rsidR="001A5DF2" w:rsidRPr="00405400" w:rsidTr="00604B00">
        <w:trPr>
          <w:jc w:val="center"/>
        </w:trPr>
        <w:tc>
          <w:tcPr>
            <w:tcW w:w="900" w:type="dxa"/>
            <w:vAlign w:val="center"/>
          </w:tcPr>
          <w:p w:rsidR="001A5DF2" w:rsidRPr="001A5DF2" w:rsidRDefault="001A5DF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1A5DF2" w:rsidRPr="00405400" w:rsidRDefault="001A5DF2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33191480</w:t>
            </w:r>
          </w:p>
        </w:tc>
        <w:tc>
          <w:tcPr>
            <w:tcW w:w="2551" w:type="dxa"/>
          </w:tcPr>
          <w:p w:rsidR="001A5DF2" w:rsidRPr="00405400" w:rsidRDefault="001A5DF2" w:rsidP="00F16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Секундомер/таймер лабораторный</w:t>
            </w:r>
          </w:p>
        </w:tc>
        <w:tc>
          <w:tcPr>
            <w:tcW w:w="8756" w:type="dxa"/>
            <w:gridSpan w:val="2"/>
          </w:tcPr>
          <w:p w:rsidR="001A5DF2" w:rsidRPr="00F16BFA" w:rsidRDefault="001A5DF2" w:rsidP="00F16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Треугольный секундомер для прямого и обратного измерения времени со звуковым сигналом. Питание: батарейки. С настольной подставкой</w:t>
            </w:r>
          </w:p>
        </w:tc>
        <w:tc>
          <w:tcPr>
            <w:tcW w:w="709" w:type="dxa"/>
          </w:tcPr>
          <w:p w:rsidR="001A5DF2" w:rsidRPr="00405400" w:rsidRDefault="001A5DF2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</w:tcPr>
          <w:p w:rsidR="001A5DF2" w:rsidRPr="00405400" w:rsidRDefault="001A5DF2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64076" w:rsidRPr="00405400" w:rsidTr="00604B00">
        <w:trPr>
          <w:jc w:val="center"/>
        </w:trPr>
        <w:tc>
          <w:tcPr>
            <w:tcW w:w="900" w:type="dxa"/>
            <w:vAlign w:val="center"/>
          </w:tcPr>
          <w:p w:rsidR="00D64076" w:rsidRPr="00405400" w:rsidRDefault="00D64076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D64076" w:rsidRPr="00405400" w:rsidRDefault="00D64076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33191310</w:t>
            </w:r>
          </w:p>
        </w:tc>
        <w:tc>
          <w:tcPr>
            <w:tcW w:w="2551" w:type="dxa"/>
          </w:tcPr>
          <w:p w:rsidR="00D64076" w:rsidRPr="00405400" w:rsidRDefault="00D64076" w:rsidP="00F16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Кювета для </w:t>
            </w:r>
            <w:proofErr w:type="spellStart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коагулометра</w:t>
            </w:r>
            <w:proofErr w:type="spellEnd"/>
          </w:p>
        </w:tc>
        <w:tc>
          <w:tcPr>
            <w:tcW w:w="8756" w:type="dxa"/>
            <w:gridSpan w:val="2"/>
          </w:tcPr>
          <w:p w:rsidR="00D64076" w:rsidRPr="00F16BFA" w:rsidRDefault="00D64076" w:rsidP="00F16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Кювета </w:t>
            </w:r>
            <w:proofErr w:type="gramStart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оптического </w:t>
            </w:r>
            <w:proofErr w:type="spellStart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коагулометра</w:t>
            </w:r>
            <w:proofErr w:type="spellEnd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. Длина 29 мм, диаметр отверстия 1 см, пластик.</w:t>
            </w:r>
          </w:p>
        </w:tc>
        <w:tc>
          <w:tcPr>
            <w:tcW w:w="709" w:type="dxa"/>
          </w:tcPr>
          <w:p w:rsidR="00D64076" w:rsidRPr="00405400" w:rsidRDefault="00D64076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</w:tcPr>
          <w:p w:rsidR="00D64076" w:rsidRPr="00405400" w:rsidRDefault="00D64076" w:rsidP="00D7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4076">
              <w:rPr>
                <w:rFonts w:ascii="Times New Roman" w:eastAsia="Times New Roman" w:hAnsi="Times New Roman" w:cs="Times New Roman"/>
                <w:sz w:val="16"/>
                <w:szCs w:val="16"/>
              </w:rPr>
              <w:t>15000</w:t>
            </w:r>
          </w:p>
        </w:tc>
      </w:tr>
      <w:tr w:rsidR="006B60D3" w:rsidRPr="00405400" w:rsidTr="006B60D3">
        <w:trPr>
          <w:jc w:val="center"/>
        </w:trPr>
        <w:tc>
          <w:tcPr>
            <w:tcW w:w="900" w:type="dxa"/>
            <w:vAlign w:val="center"/>
          </w:tcPr>
          <w:p w:rsidR="006B60D3" w:rsidRPr="00405400" w:rsidRDefault="006B60D3" w:rsidP="006B60D3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33181330</w:t>
            </w:r>
          </w:p>
        </w:tc>
        <w:tc>
          <w:tcPr>
            <w:tcW w:w="2551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Набор для </w:t>
            </w:r>
            <w:proofErr w:type="spell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металлоостеосинтеза</w:t>
            </w:r>
            <w:proofErr w:type="spellEnd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бедренной кости DHS</w:t>
            </w:r>
          </w:p>
        </w:tc>
        <w:tc>
          <w:tcPr>
            <w:tcW w:w="8756" w:type="dxa"/>
            <w:gridSpan w:val="2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Комплект для </w:t>
            </w:r>
            <w:proofErr w:type="spell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металлоостеосинтеза</w:t>
            </w:r>
            <w:proofErr w:type="spellEnd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бедренной кости DHS / размер по запросу/</w:t>
            </w:r>
          </w:p>
        </w:tc>
        <w:tc>
          <w:tcPr>
            <w:tcW w:w="709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6B60D3" w:rsidRPr="006B60D3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B60D3" w:rsidRPr="00405400" w:rsidTr="006B60D3">
        <w:trPr>
          <w:jc w:val="center"/>
        </w:trPr>
        <w:tc>
          <w:tcPr>
            <w:tcW w:w="900" w:type="dxa"/>
            <w:vAlign w:val="center"/>
          </w:tcPr>
          <w:p w:rsidR="006B60D3" w:rsidRPr="006B60D3" w:rsidRDefault="006B60D3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33181330</w:t>
            </w:r>
          </w:p>
        </w:tc>
        <w:tc>
          <w:tcPr>
            <w:tcW w:w="2551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Набор для </w:t>
            </w:r>
            <w:proofErr w:type="spell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металлоостеосинтеза</w:t>
            </w:r>
            <w:proofErr w:type="spellEnd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бедренной кости DHS</w:t>
            </w:r>
          </w:p>
        </w:tc>
        <w:tc>
          <w:tcPr>
            <w:tcW w:w="8756" w:type="dxa"/>
            <w:gridSpan w:val="2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Комплект для </w:t>
            </w:r>
            <w:proofErr w:type="spell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металлоостеосинтеза</w:t>
            </w:r>
            <w:proofErr w:type="spellEnd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бедренной кости DHS / размер по запросу/</w:t>
            </w:r>
          </w:p>
        </w:tc>
        <w:tc>
          <w:tcPr>
            <w:tcW w:w="709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6B60D3" w:rsidRPr="006B60D3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B60D3" w:rsidRPr="00405400" w:rsidTr="006B60D3">
        <w:trPr>
          <w:jc w:val="center"/>
        </w:trPr>
        <w:tc>
          <w:tcPr>
            <w:tcW w:w="900" w:type="dxa"/>
            <w:vAlign w:val="center"/>
          </w:tcPr>
          <w:p w:rsidR="006B60D3" w:rsidRPr="006B60D3" w:rsidRDefault="006B60D3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33160000</w:t>
            </w:r>
          </w:p>
        </w:tc>
        <w:tc>
          <w:tcPr>
            <w:tcW w:w="2551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С кортикальным винтом</w:t>
            </w:r>
          </w:p>
        </w:tc>
        <w:tc>
          <w:tcPr>
            <w:tcW w:w="8756" w:type="dxa"/>
            <w:gridSpan w:val="2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С кортикальным винтом 4,5 мм /размеры по запросу/</w:t>
            </w:r>
          </w:p>
        </w:tc>
        <w:tc>
          <w:tcPr>
            <w:tcW w:w="709" w:type="dxa"/>
            <w:vAlign w:val="center"/>
          </w:tcPr>
          <w:p w:rsidR="006B60D3" w:rsidRPr="00D64076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6B60D3" w:rsidRPr="006B60D3" w:rsidRDefault="006B60D3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B60D3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</w:tr>
      <w:tr w:rsidR="003F2515" w:rsidRPr="00405400" w:rsidTr="001125A3">
        <w:trPr>
          <w:trHeight w:val="187"/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6B60D3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3F2515" w:rsidRPr="006B60D3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Чашка </w:t>
            </w:r>
            <w:proofErr w:type="spellStart"/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Эсмарха</w:t>
            </w:r>
            <w:proofErr w:type="spellEnd"/>
          </w:p>
        </w:tc>
        <w:tc>
          <w:tcPr>
            <w:tcW w:w="8756" w:type="dxa"/>
            <w:gridSpan w:val="2"/>
            <w:vAlign w:val="center"/>
          </w:tcPr>
          <w:p w:rsidR="003F2515" w:rsidRPr="00022716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6E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Чашка </w:t>
            </w:r>
            <w:proofErr w:type="spellStart"/>
            <w:r w:rsidRPr="009026E9">
              <w:rPr>
                <w:rFonts w:ascii="Times New Roman" w:eastAsia="Times New Roman" w:hAnsi="Times New Roman" w:cs="Times New Roman"/>
                <w:sz w:val="16"/>
                <w:szCs w:val="16"/>
              </w:rPr>
              <w:t>Эсмарха</w:t>
            </w:r>
            <w:proofErr w:type="spellEnd"/>
            <w:r w:rsidRPr="009026E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№ 3, резиновая, с пластиковыми наконечниками</w:t>
            </w:r>
          </w:p>
        </w:tc>
        <w:tc>
          <w:tcPr>
            <w:tcW w:w="709" w:type="dxa"/>
          </w:tcPr>
          <w:p w:rsidR="003F2515" w:rsidRDefault="003F2515" w:rsidP="003F2515">
            <w:pPr>
              <w:jc w:val="center"/>
            </w:pPr>
            <w:proofErr w:type="spellStart"/>
            <w:proofErr w:type="gramStart"/>
            <w:r w:rsidRPr="00C31E1B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170094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</w:tr>
      <w:tr w:rsidR="003F2515" w:rsidRPr="00405400" w:rsidTr="001125A3">
        <w:trPr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6B60D3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3F2515" w:rsidRPr="00170094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Грелка</w:t>
            </w:r>
            <w:proofErr w:type="spellEnd"/>
          </w:p>
        </w:tc>
        <w:tc>
          <w:tcPr>
            <w:tcW w:w="8756" w:type="dxa"/>
            <w:gridSpan w:val="2"/>
            <w:vAlign w:val="center"/>
          </w:tcPr>
          <w:p w:rsidR="003F2515" w:rsidRPr="006B60D3" w:rsidRDefault="003F2515" w:rsidP="003F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Гелка</w:t>
            </w:r>
            <w:proofErr w:type="spellEnd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 резиновой, пластиковой крышкой, объемом не менее 1500 мл.</w:t>
            </w:r>
          </w:p>
        </w:tc>
        <w:tc>
          <w:tcPr>
            <w:tcW w:w="709" w:type="dxa"/>
          </w:tcPr>
          <w:p w:rsidR="003F2515" w:rsidRDefault="003F2515" w:rsidP="003F2515">
            <w:pPr>
              <w:jc w:val="center"/>
            </w:pPr>
            <w:proofErr w:type="spellStart"/>
            <w:proofErr w:type="gramStart"/>
            <w:r w:rsidRPr="00C31E1B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3F2515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</w:tr>
      <w:tr w:rsidR="003F2515" w:rsidRPr="00405400" w:rsidTr="001125A3">
        <w:trPr>
          <w:trHeight w:val="416"/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170094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3F2515" w:rsidRDefault="003F2515" w:rsidP="003F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  <w:t xml:space="preserve">Набор для </w:t>
            </w:r>
            <w:proofErr w:type="spell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эпидуральной</w:t>
            </w:r>
            <w:proofErr w:type="spellEnd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анестезии</w:t>
            </w:r>
          </w:p>
        </w:tc>
        <w:tc>
          <w:tcPr>
            <w:tcW w:w="8756" w:type="dxa"/>
            <w:gridSpan w:val="2"/>
            <w:vAlign w:val="center"/>
          </w:tcPr>
          <w:p w:rsidR="003F2515" w:rsidRPr="003F2515" w:rsidRDefault="003F2515" w:rsidP="003F2515">
            <w:pPr>
              <w:pStyle w:val="HTML0"/>
              <w:shd w:val="clear" w:color="auto" w:fill="F8F9FA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Набор для </w:t>
            </w:r>
            <w:proofErr w:type="spellStart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>эпидуральной</w:t>
            </w:r>
            <w:proofErr w:type="spellEnd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анестезии Они используются для введения анестетика в </w:t>
            </w:r>
            <w:proofErr w:type="spellStart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>эпидуральное</w:t>
            </w:r>
            <w:proofErr w:type="spellEnd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и </w:t>
            </w:r>
            <w:proofErr w:type="gramStart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>субарахноидальное</w:t>
            </w:r>
            <w:proofErr w:type="gramEnd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пространства с целью обезболивания при хирургических вмешательствах, в акушерстве или при тяжелых хронических заболеваниях. В комплект для </w:t>
            </w:r>
            <w:proofErr w:type="spellStart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>эпидуральной</w:t>
            </w:r>
            <w:proofErr w:type="spellEnd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анестезии входят: </w:t>
            </w:r>
            <w:proofErr w:type="spellStart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>эпидуральная</w:t>
            </w:r>
            <w:proofErr w:type="spellEnd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игла, </w:t>
            </w:r>
            <w:proofErr w:type="spellStart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>эпидуральный</w:t>
            </w:r>
            <w:proofErr w:type="spellEnd"/>
            <w:r w:rsidRPr="003F251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катетер, фильтр, шприц, пластырь для фиксации; характеристики иглы — размер 16G, длина 90 мм; изделие стерильное, изготовлено из нетоксичных материалов, в индивидуальной упаковке.</w:t>
            </w:r>
          </w:p>
        </w:tc>
        <w:tc>
          <w:tcPr>
            <w:tcW w:w="709" w:type="dxa"/>
          </w:tcPr>
          <w:p w:rsidR="003F2515" w:rsidRPr="003F2515" w:rsidRDefault="003F2515" w:rsidP="003F25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3F2515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3F2515" w:rsidRPr="00405400" w:rsidTr="00E31495">
        <w:trPr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6B60D3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3F2515" w:rsidRPr="006B60D3" w:rsidRDefault="003F2515" w:rsidP="00E31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Эндотрахеальная</w:t>
            </w:r>
            <w:proofErr w:type="spellEnd"/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трубка 8</w:t>
            </w:r>
          </w:p>
        </w:tc>
        <w:tc>
          <w:tcPr>
            <w:tcW w:w="8756" w:type="dxa"/>
            <w:gridSpan w:val="2"/>
            <w:vAlign w:val="center"/>
          </w:tcPr>
          <w:p w:rsidR="001F288D" w:rsidRPr="001F288D" w:rsidRDefault="001F288D" w:rsidP="001F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Эндотрахеальная</w:t>
            </w:r>
            <w:proofErr w:type="spellEnd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трубка с манжетой, гибкая, стерильная, одноразовая. Прозрачная,</w:t>
            </w:r>
          </w:p>
          <w:p w:rsidR="001F288D" w:rsidRPr="001F288D" w:rsidRDefault="001F288D" w:rsidP="001F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 градуировкой. </w:t>
            </w:r>
            <w:proofErr w:type="spellStart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Атравматичный</w:t>
            </w:r>
            <w:proofErr w:type="spellEnd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дистальный конец с боковым отверстием (глазком) </w:t>
            </w:r>
            <w:proofErr w:type="spellStart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Мерфи</w:t>
            </w:r>
            <w:proofErr w:type="spellEnd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3F2515" w:rsidRPr="001F288D" w:rsidRDefault="001F288D" w:rsidP="001F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Размер: № 8</w:t>
            </w:r>
          </w:p>
        </w:tc>
        <w:tc>
          <w:tcPr>
            <w:tcW w:w="709" w:type="dxa"/>
          </w:tcPr>
          <w:p w:rsidR="003F2515" w:rsidRPr="003F2515" w:rsidRDefault="003F2515" w:rsidP="003F25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37204B" w:rsidRDefault="0037204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50</w:t>
            </w:r>
          </w:p>
        </w:tc>
      </w:tr>
      <w:tr w:rsidR="003F2515" w:rsidRPr="00405400" w:rsidTr="00E31495">
        <w:trPr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6B60D3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  <w:vAlign w:val="center"/>
          </w:tcPr>
          <w:p w:rsidR="003F2515" w:rsidRPr="006B60D3" w:rsidRDefault="003F2515" w:rsidP="00E31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Эндотрахеальная</w:t>
            </w:r>
            <w:proofErr w:type="spellEnd"/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трубка 8,5</w:t>
            </w:r>
          </w:p>
        </w:tc>
        <w:tc>
          <w:tcPr>
            <w:tcW w:w="8756" w:type="dxa"/>
            <w:gridSpan w:val="2"/>
            <w:vAlign w:val="center"/>
          </w:tcPr>
          <w:p w:rsidR="001F288D" w:rsidRPr="001F288D" w:rsidRDefault="001F288D" w:rsidP="001F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Эндотрахеальная</w:t>
            </w:r>
            <w:proofErr w:type="spellEnd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трубка с манжетой, гибкая, стерильная, одноразовая. Прозрачная,</w:t>
            </w:r>
          </w:p>
          <w:p w:rsidR="001F288D" w:rsidRPr="001F288D" w:rsidRDefault="001F288D" w:rsidP="001F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 градуировкой. </w:t>
            </w:r>
            <w:proofErr w:type="spellStart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Атравматичный</w:t>
            </w:r>
            <w:proofErr w:type="spellEnd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дистальный конец с боковым отверстием (глазком) </w:t>
            </w:r>
            <w:proofErr w:type="spellStart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Мерфи</w:t>
            </w:r>
            <w:proofErr w:type="spellEnd"/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3F2515" w:rsidRPr="006B60D3" w:rsidRDefault="001F288D" w:rsidP="001F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288D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Размер: № 8,5</w:t>
            </w:r>
          </w:p>
        </w:tc>
        <w:tc>
          <w:tcPr>
            <w:tcW w:w="709" w:type="dxa"/>
          </w:tcPr>
          <w:p w:rsidR="003F2515" w:rsidRPr="003F2515" w:rsidRDefault="003F2515" w:rsidP="003F25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37204B" w:rsidRDefault="0037204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50</w:t>
            </w:r>
          </w:p>
        </w:tc>
      </w:tr>
      <w:tr w:rsidR="003F2515" w:rsidRPr="00405400" w:rsidTr="001125A3">
        <w:trPr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6B60D3" w:rsidRDefault="003F2515" w:rsidP="0017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</w:tcPr>
          <w:p w:rsidR="003F2515" w:rsidRPr="006B60D3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0094">
              <w:rPr>
                <w:rFonts w:ascii="Times New Roman" w:eastAsia="Times New Roman" w:hAnsi="Times New Roman" w:cs="Times New Roman"/>
                <w:sz w:val="16"/>
                <w:szCs w:val="16"/>
              </w:rPr>
              <w:t>Вагинальный катетер с шаровидным наконечником</w:t>
            </w:r>
          </w:p>
        </w:tc>
        <w:tc>
          <w:tcPr>
            <w:tcW w:w="8756" w:type="dxa"/>
            <w:gridSpan w:val="2"/>
            <w:vAlign w:val="center"/>
          </w:tcPr>
          <w:p w:rsidR="003F2515" w:rsidRPr="00CD3B61" w:rsidRDefault="00CD3B61" w:rsidP="00CD3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3B61">
              <w:rPr>
                <w:rFonts w:ascii="Times New Roman" w:eastAsia="Times New Roman" w:hAnsi="Times New Roman" w:cs="Times New Roman"/>
                <w:sz w:val="16"/>
                <w:szCs w:val="16"/>
              </w:rPr>
              <w:t>Инструмент представляет собой тонкий металлический стержень с небольшим шаровидным наконечником. Он используется для безопасного определения глубины ран и полостей, а также для предотвращения повреждения важных анатомических структур (например, сосудов или нервов).</w:t>
            </w:r>
          </w:p>
        </w:tc>
        <w:tc>
          <w:tcPr>
            <w:tcW w:w="709" w:type="dxa"/>
          </w:tcPr>
          <w:p w:rsidR="003F2515" w:rsidRPr="003F2515" w:rsidRDefault="003F2515" w:rsidP="003F25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CD3B61" w:rsidRDefault="00CD3B61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30</w:t>
            </w:r>
          </w:p>
        </w:tc>
      </w:tr>
      <w:tr w:rsidR="003F2515" w:rsidRPr="00405400" w:rsidTr="001125A3">
        <w:trPr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3F2515" w:rsidRPr="006B60D3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33141136</w:t>
            </w:r>
          </w:p>
        </w:tc>
        <w:tc>
          <w:tcPr>
            <w:tcW w:w="2551" w:type="dxa"/>
          </w:tcPr>
          <w:p w:rsidR="003F2515" w:rsidRPr="00CD3B61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Катетер 26G</w:t>
            </w:r>
            <w:r w:rsidR="00CD3B61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gramStart"/>
            <w:r w:rsidR="00CD3B61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</w:t>
            </w:r>
            <w:proofErr w:type="gramEnd"/>
            <w:r w:rsidR="00CD3B61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/в</w:t>
            </w:r>
          </w:p>
        </w:tc>
        <w:tc>
          <w:tcPr>
            <w:tcW w:w="8756" w:type="dxa"/>
            <w:gridSpan w:val="2"/>
            <w:vAlign w:val="center"/>
          </w:tcPr>
          <w:p w:rsidR="003F2515" w:rsidRPr="006B60D3" w:rsidRDefault="00CD3B61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3B61">
              <w:rPr>
                <w:rFonts w:ascii="Times New Roman" w:eastAsia="Times New Roman" w:hAnsi="Times New Roman" w:cs="Times New Roman"/>
                <w:sz w:val="16"/>
                <w:szCs w:val="16"/>
              </w:rPr>
              <w:t>Катетер типа N/E: размер иглы 26G. Оснащен гибкой тонкой прозрачной трубкой длиной от 29 до 31 см; стерильный. Цвет защитного колпачка — фиолетовый.</w:t>
            </w:r>
          </w:p>
        </w:tc>
        <w:tc>
          <w:tcPr>
            <w:tcW w:w="709" w:type="dxa"/>
          </w:tcPr>
          <w:p w:rsidR="003F2515" w:rsidRPr="003F2515" w:rsidRDefault="003F2515" w:rsidP="003F25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1000</w:t>
            </w:r>
          </w:p>
        </w:tc>
      </w:tr>
      <w:tr w:rsidR="003F2515" w:rsidRPr="00405400" w:rsidTr="00D604A4">
        <w:trPr>
          <w:jc w:val="center"/>
        </w:trPr>
        <w:tc>
          <w:tcPr>
            <w:tcW w:w="900" w:type="dxa"/>
            <w:vAlign w:val="center"/>
          </w:tcPr>
          <w:p w:rsidR="003F2515" w:rsidRPr="006B60D3" w:rsidRDefault="003F251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3F2515" w:rsidRPr="006B60D3" w:rsidRDefault="003F2515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</w:tcPr>
          <w:p w:rsidR="003F2515" w:rsidRPr="006B60D3" w:rsidRDefault="003F251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Кинологический </w:t>
            </w:r>
            <w:proofErr w:type="spellStart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трансдермальный</w:t>
            </w:r>
            <w:proofErr w:type="spellEnd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лейкопластырь</w:t>
            </w:r>
          </w:p>
        </w:tc>
        <w:tc>
          <w:tcPr>
            <w:tcW w:w="8756" w:type="dxa"/>
            <w:gridSpan w:val="2"/>
            <w:vAlign w:val="center"/>
          </w:tcPr>
          <w:p w:rsidR="003F2515" w:rsidRPr="006B60D3" w:rsidRDefault="00CD3B61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D3B61">
              <w:rPr>
                <w:rFonts w:ascii="Times New Roman" w:eastAsia="Times New Roman" w:hAnsi="Times New Roman" w:cs="Times New Roman"/>
                <w:sz w:val="16"/>
                <w:szCs w:val="16"/>
              </w:rPr>
              <w:t>Термочувствительная бумага (с покрытием); ширина: 112 мм, 150 мм или 152 мм. Имеет разметку темного и светлого цвета. Размер малых квадратов обычно составляет 1 × 1 мм, а каждая пятая линия — утолщенная (сетка 5 × 5 мм).</w:t>
            </w:r>
          </w:p>
        </w:tc>
        <w:tc>
          <w:tcPr>
            <w:tcW w:w="709" w:type="dxa"/>
          </w:tcPr>
          <w:p w:rsidR="003F2515" w:rsidRPr="003F2515" w:rsidRDefault="003F2515" w:rsidP="003F25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F2515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3F2515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BC6CB2" w:rsidRPr="00405400" w:rsidTr="001125A3">
        <w:trPr>
          <w:jc w:val="center"/>
        </w:trPr>
        <w:tc>
          <w:tcPr>
            <w:tcW w:w="900" w:type="dxa"/>
            <w:vAlign w:val="center"/>
          </w:tcPr>
          <w:p w:rsidR="00BC6CB2" w:rsidRPr="006B60D3" w:rsidRDefault="00BC6CB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BC6CB2" w:rsidRPr="006B60D3" w:rsidRDefault="00BC6CB2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33141136</w:t>
            </w:r>
          </w:p>
        </w:tc>
        <w:tc>
          <w:tcPr>
            <w:tcW w:w="2551" w:type="dxa"/>
            <w:vAlign w:val="center"/>
          </w:tcPr>
          <w:p w:rsidR="00BC6CB2" w:rsidRPr="006B60D3" w:rsidRDefault="00BC6CB2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Катетер </w:t>
            </w:r>
            <w:proofErr w:type="spellStart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Фолея</w:t>
            </w:r>
            <w:proofErr w:type="spellEnd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, разветвление 24</w:t>
            </w:r>
          </w:p>
        </w:tc>
        <w:tc>
          <w:tcPr>
            <w:tcW w:w="8756" w:type="dxa"/>
            <w:gridSpan w:val="2"/>
            <w:vAlign w:val="center"/>
          </w:tcPr>
          <w:p w:rsidR="00BC6CB2" w:rsidRPr="006B60D3" w:rsidRDefault="00BC6CB2" w:rsidP="00BC6CB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04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Трехходовой катетер </w:t>
            </w:r>
            <w:proofErr w:type="spellStart"/>
            <w:r w:rsidRPr="00D604A4">
              <w:rPr>
                <w:rFonts w:ascii="Times New Roman" w:eastAsia="Times New Roman" w:hAnsi="Times New Roman" w:cs="Times New Roman"/>
                <w:sz w:val="16"/>
                <w:szCs w:val="16"/>
              </w:rPr>
              <w:t>Фолея</w:t>
            </w:r>
            <w:proofErr w:type="spellEnd"/>
            <w:r w:rsidRPr="00D604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 гибким резиновым покрытием. Размер: F24. Оснащен гибкой тонкой резиновой трубкой длиной от 40 до 50 см. Поставляется с защитным колпачком, стерильный. Остаточный срок годности на момент поставки: для изделий со сроком годности до 1 года — не менее 75%; для изделий со сроком годности от 1 до 2 лет — не менее 2/3; для изделий со сроком годности более 2 лет — не менее 15 месяцев.</w:t>
            </w:r>
          </w:p>
        </w:tc>
        <w:tc>
          <w:tcPr>
            <w:tcW w:w="709" w:type="dxa"/>
          </w:tcPr>
          <w:p w:rsidR="00BC6CB2" w:rsidRPr="00BC6CB2" w:rsidRDefault="00BC6CB2" w:rsidP="00BC6C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BC6CB2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BC6CB2" w:rsidRPr="00405400" w:rsidTr="001125A3">
        <w:trPr>
          <w:jc w:val="center"/>
        </w:trPr>
        <w:tc>
          <w:tcPr>
            <w:tcW w:w="900" w:type="dxa"/>
            <w:vAlign w:val="center"/>
          </w:tcPr>
          <w:p w:rsidR="00BC6CB2" w:rsidRPr="006B60D3" w:rsidRDefault="00BC6CB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BC6CB2" w:rsidRPr="006B60D3" w:rsidRDefault="00BC6CB2" w:rsidP="00BC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33141175</w:t>
            </w:r>
          </w:p>
        </w:tc>
        <w:tc>
          <w:tcPr>
            <w:tcW w:w="2551" w:type="dxa"/>
            <w:vAlign w:val="center"/>
          </w:tcPr>
          <w:p w:rsidR="00BC6CB2" w:rsidRPr="006B60D3" w:rsidRDefault="00BC6CB2" w:rsidP="00BC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Стойка для мочеточника 6</w:t>
            </w:r>
          </w:p>
        </w:tc>
        <w:tc>
          <w:tcPr>
            <w:tcW w:w="8756" w:type="dxa"/>
            <w:gridSpan w:val="2"/>
            <w:vAlign w:val="center"/>
          </w:tcPr>
          <w:p w:rsidR="00BC6CB2" w:rsidRPr="00BC6CB2" w:rsidRDefault="00BC6CB2" w:rsidP="00BC6CB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Тонкая трубка, вводимая в мочеточник для предотвращения или устранения нарушения оттока мочи из почки. Длина: 24–30 см (возможно изменение по заказу). Диаметр: 6 </w:t>
            </w:r>
            <w:proofErr w:type="spell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Fr</w:t>
            </w:r>
            <w:proofErr w:type="spellEnd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. Материал: PUR (термопластичный полиуретан).</w:t>
            </w:r>
          </w:p>
          <w:p w:rsidR="00BC6CB2" w:rsidRPr="00BC6CB2" w:rsidRDefault="00BC6CB2" w:rsidP="00BC6CB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Цвет: молочно-белый, синий, желтый или по индивидуальному заказу.</w:t>
            </w:r>
          </w:p>
          <w:p w:rsidR="00BC6CB2" w:rsidRPr="00BC6CB2" w:rsidRDefault="00BC6CB2" w:rsidP="00BC6CB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Предназначен</w:t>
            </w:r>
            <w:proofErr w:type="gramEnd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для нахождения в организме пациента в течение 30–360 дней.</w:t>
            </w:r>
          </w:p>
        </w:tc>
        <w:tc>
          <w:tcPr>
            <w:tcW w:w="709" w:type="dxa"/>
          </w:tcPr>
          <w:p w:rsidR="00BC6CB2" w:rsidRPr="00BC6CB2" w:rsidRDefault="00BC6CB2" w:rsidP="00BC6C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BC6CB2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</w:tr>
      <w:tr w:rsidR="00BC6CB2" w:rsidRPr="00405400" w:rsidTr="001125A3">
        <w:trPr>
          <w:jc w:val="center"/>
        </w:trPr>
        <w:tc>
          <w:tcPr>
            <w:tcW w:w="900" w:type="dxa"/>
            <w:vAlign w:val="center"/>
          </w:tcPr>
          <w:p w:rsidR="00BC6CB2" w:rsidRPr="006B60D3" w:rsidRDefault="00BC6CB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Нить из хирургических нитей</w:t>
            </w:r>
          </w:p>
        </w:tc>
        <w:tc>
          <w:tcPr>
            <w:tcW w:w="8756" w:type="dxa"/>
            <w:gridSpan w:val="2"/>
            <w:vAlign w:val="center"/>
          </w:tcPr>
          <w:p w:rsidR="00BC6CB2" w:rsidRPr="00BC6CB2" w:rsidRDefault="00BC6CB2" w:rsidP="00BC6CB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Размер: 30×30 см, 48 г/м², стерильно. Остаточный срок годности на момент поставки: до 1 года.</w:t>
            </w:r>
          </w:p>
        </w:tc>
        <w:tc>
          <w:tcPr>
            <w:tcW w:w="709" w:type="dxa"/>
          </w:tcPr>
          <w:p w:rsidR="00BC6CB2" w:rsidRPr="00BC6CB2" w:rsidRDefault="00BC6CB2" w:rsidP="00BC6C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BC6CB2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20</w:t>
            </w:r>
          </w:p>
        </w:tc>
      </w:tr>
      <w:tr w:rsidR="00BC6CB2" w:rsidRPr="00405400" w:rsidTr="001125A3">
        <w:trPr>
          <w:jc w:val="center"/>
        </w:trPr>
        <w:tc>
          <w:tcPr>
            <w:tcW w:w="900" w:type="dxa"/>
            <w:vAlign w:val="center"/>
          </w:tcPr>
          <w:p w:rsidR="00BC6CB2" w:rsidRPr="006B60D3" w:rsidRDefault="00BC6CB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BC6CB2" w:rsidRPr="006B60D3" w:rsidRDefault="00BC6CB2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33191480</w:t>
            </w:r>
          </w:p>
        </w:tc>
        <w:tc>
          <w:tcPr>
            <w:tcW w:w="2551" w:type="dxa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Лабораторная пипетка, механическое дозирование 30-300 </w:t>
            </w:r>
            <w:proofErr w:type="spellStart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мкл</w:t>
            </w:r>
            <w:proofErr w:type="spellEnd"/>
          </w:p>
        </w:tc>
        <w:tc>
          <w:tcPr>
            <w:tcW w:w="8756" w:type="dxa"/>
            <w:gridSpan w:val="2"/>
            <w:vAlign w:val="center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Лабораторная ручная пипетка, 30–300 </w:t>
            </w:r>
            <w:proofErr w:type="spell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мкл</w:t>
            </w:r>
            <w:proofErr w:type="spellEnd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, 8 каналов</w:t>
            </w:r>
          </w:p>
        </w:tc>
        <w:tc>
          <w:tcPr>
            <w:tcW w:w="709" w:type="dxa"/>
          </w:tcPr>
          <w:p w:rsidR="00BC6CB2" w:rsidRPr="00BC6CB2" w:rsidRDefault="00BC6CB2" w:rsidP="00BC6C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BC6CB2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</w:tr>
      <w:tr w:rsidR="00BC6CB2" w:rsidRPr="00405400" w:rsidTr="001125A3">
        <w:trPr>
          <w:jc w:val="center"/>
        </w:trPr>
        <w:tc>
          <w:tcPr>
            <w:tcW w:w="900" w:type="dxa"/>
            <w:vAlign w:val="center"/>
          </w:tcPr>
          <w:p w:rsidR="00BC6CB2" w:rsidRPr="006B60D3" w:rsidRDefault="00BC6CB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BC6CB2" w:rsidRPr="006B60D3" w:rsidRDefault="00BC6CB2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Э</w:t>
            </w:r>
            <w:proofErr w:type="spellStart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лектроды</w:t>
            </w:r>
            <w:proofErr w:type="spellEnd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для ЭКГ</w:t>
            </w:r>
          </w:p>
        </w:tc>
        <w:tc>
          <w:tcPr>
            <w:tcW w:w="8756" w:type="dxa"/>
            <w:gridSpan w:val="2"/>
            <w:vAlign w:val="center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Грудные электроды для ЭКГ</w:t>
            </w:r>
          </w:p>
        </w:tc>
        <w:tc>
          <w:tcPr>
            <w:tcW w:w="709" w:type="dxa"/>
          </w:tcPr>
          <w:p w:rsidR="00BC6CB2" w:rsidRPr="00BC6CB2" w:rsidRDefault="00BC6CB2" w:rsidP="00BC6C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BC6CB2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BC6CB2" w:rsidRPr="00405400" w:rsidTr="001125A3">
        <w:trPr>
          <w:jc w:val="center"/>
        </w:trPr>
        <w:tc>
          <w:tcPr>
            <w:tcW w:w="900" w:type="dxa"/>
            <w:vAlign w:val="center"/>
          </w:tcPr>
          <w:p w:rsidR="00BC6CB2" w:rsidRPr="006B60D3" w:rsidRDefault="00BC6CB2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BC6CB2" w:rsidRPr="006B60D3" w:rsidRDefault="00BC6CB2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33141211</w:t>
            </w:r>
          </w:p>
        </w:tc>
        <w:tc>
          <w:tcPr>
            <w:tcW w:w="2551" w:type="dxa"/>
          </w:tcPr>
          <w:p w:rsidR="00BC6CB2" w:rsidRPr="006B60D3" w:rsidRDefault="00BC6CB2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>Торальный</w:t>
            </w:r>
            <w:proofErr w:type="spellEnd"/>
            <w:r w:rsidRPr="00D623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дренаж 32CH REF:21032</w:t>
            </w:r>
          </w:p>
        </w:tc>
        <w:tc>
          <w:tcPr>
            <w:tcW w:w="8756" w:type="dxa"/>
            <w:gridSpan w:val="2"/>
            <w:vAlign w:val="center"/>
          </w:tcPr>
          <w:p w:rsidR="00BC6CB2" w:rsidRPr="006B60D3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Изготовлен из термопластичного поливинилхлорида; имеет </w:t>
            </w:r>
            <w:proofErr w:type="spellStart"/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>рентгеноконтрастную</w:t>
            </w:r>
            <w:proofErr w:type="spellEnd"/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продольную полосу и сантиметровую шкалу, плоский изогнутый наконечник, а также </w:t>
            </w:r>
            <w:proofErr w:type="gramStart"/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>дистальное</w:t>
            </w:r>
            <w:proofErr w:type="gramEnd"/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боковые отверстия. Длина — 45 см, размер — 32 </w:t>
            </w:r>
            <w:proofErr w:type="spellStart"/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>Ch</w:t>
            </w:r>
            <w:proofErr w:type="spellEnd"/>
            <w:r w:rsidRPr="00200F3B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BC6CB2" w:rsidRPr="00BC6CB2" w:rsidRDefault="00BC6CB2" w:rsidP="00BC6CB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C6CB2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BC6CB2" w:rsidRPr="00200F3B" w:rsidRDefault="00200F3B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20</w:t>
            </w:r>
          </w:p>
        </w:tc>
      </w:tr>
      <w:tr w:rsidR="00E31495" w:rsidRPr="00405400" w:rsidTr="001125A3">
        <w:trPr>
          <w:jc w:val="center"/>
        </w:trPr>
        <w:tc>
          <w:tcPr>
            <w:tcW w:w="900" w:type="dxa"/>
            <w:vAlign w:val="center"/>
          </w:tcPr>
          <w:p w:rsidR="00E31495" w:rsidRPr="006B60D3" w:rsidRDefault="00E3149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31495" w:rsidRPr="00D6237B" w:rsidRDefault="00E31495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>33141178</w:t>
            </w:r>
          </w:p>
        </w:tc>
        <w:tc>
          <w:tcPr>
            <w:tcW w:w="2551" w:type="dxa"/>
          </w:tcPr>
          <w:p w:rsidR="00E31495" w:rsidRPr="00D6237B" w:rsidRDefault="00E3149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>инфузионная</w:t>
            </w:r>
            <w:proofErr w:type="spellEnd"/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8756" w:type="dxa"/>
            <w:gridSpan w:val="2"/>
            <w:vAlign w:val="center"/>
          </w:tcPr>
          <w:p w:rsidR="00E31495" w:rsidRPr="00200F3B" w:rsidRDefault="00E3149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Стерильная </w:t>
            </w:r>
            <w:proofErr w:type="spellStart"/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>инфузионная</w:t>
            </w:r>
            <w:proofErr w:type="spellEnd"/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система.</w:t>
            </w:r>
          </w:p>
        </w:tc>
        <w:tc>
          <w:tcPr>
            <w:tcW w:w="709" w:type="dxa"/>
          </w:tcPr>
          <w:p w:rsidR="00E31495" w:rsidRDefault="00E31495">
            <w:proofErr w:type="spellStart"/>
            <w:proofErr w:type="gramStart"/>
            <w:r w:rsidRPr="0026553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E31495" w:rsidRDefault="00E3149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10000</w:t>
            </w:r>
          </w:p>
        </w:tc>
      </w:tr>
      <w:tr w:rsidR="00E31495" w:rsidRPr="00405400" w:rsidTr="001125A3">
        <w:trPr>
          <w:jc w:val="center"/>
        </w:trPr>
        <w:tc>
          <w:tcPr>
            <w:tcW w:w="900" w:type="dxa"/>
            <w:vAlign w:val="center"/>
          </w:tcPr>
          <w:p w:rsidR="00E31495" w:rsidRPr="006B60D3" w:rsidRDefault="00E31495" w:rsidP="00405400">
            <w:pPr>
              <w:pStyle w:val="aff3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31495" w:rsidRPr="00E31495" w:rsidRDefault="007469E6" w:rsidP="00D6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469E6">
              <w:rPr>
                <w:rFonts w:ascii="Times New Roman" w:eastAsia="Times New Roman" w:hAnsi="Times New Roman" w:cs="Times New Roman"/>
                <w:sz w:val="16"/>
                <w:szCs w:val="16"/>
              </w:rPr>
              <w:t>33141136</w:t>
            </w:r>
            <w:bookmarkStart w:id="0" w:name="_GoBack"/>
            <w:bookmarkEnd w:id="0"/>
          </w:p>
        </w:tc>
        <w:tc>
          <w:tcPr>
            <w:tcW w:w="2551" w:type="dxa"/>
          </w:tcPr>
          <w:p w:rsidR="00E31495" w:rsidRPr="00E31495" w:rsidRDefault="00E3149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>дренажная трубка брюшной полости</w:t>
            </w:r>
          </w:p>
        </w:tc>
        <w:tc>
          <w:tcPr>
            <w:tcW w:w="8756" w:type="dxa"/>
            <w:gridSpan w:val="2"/>
            <w:vAlign w:val="center"/>
          </w:tcPr>
          <w:p w:rsidR="00E31495" w:rsidRPr="00E31495" w:rsidRDefault="00E3149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>Катетер-дренажная</w:t>
            </w:r>
            <w:proofErr w:type="gramEnd"/>
            <w:r w:rsidRPr="00E3149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трубка 22F 70 см</w:t>
            </w:r>
          </w:p>
        </w:tc>
        <w:tc>
          <w:tcPr>
            <w:tcW w:w="709" w:type="dxa"/>
          </w:tcPr>
          <w:p w:rsidR="00E31495" w:rsidRDefault="00E31495">
            <w:proofErr w:type="spellStart"/>
            <w:proofErr w:type="gramStart"/>
            <w:r w:rsidRPr="0026553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Align w:val="center"/>
          </w:tcPr>
          <w:p w:rsidR="00E31495" w:rsidRDefault="00E31495" w:rsidP="006B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</w:tr>
      <w:tr w:rsidR="00C8326E" w:rsidRPr="00405400" w:rsidTr="00D74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7641" w:type="dxa"/>
          <w:jc w:val="center"/>
        </w:trPr>
        <w:tc>
          <w:tcPr>
            <w:tcW w:w="7507" w:type="dxa"/>
            <w:gridSpan w:val="4"/>
            <w:vAlign w:val="center"/>
          </w:tcPr>
          <w:p w:rsidR="00C8326E" w:rsidRPr="00405400" w:rsidRDefault="00C8326E" w:rsidP="0040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451154" w:rsidRPr="006B60D3" w:rsidRDefault="00451154" w:rsidP="004054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451154" w:rsidRPr="006B60D3" w:rsidSect="00D04B63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F6" w:rsidRDefault="00D921F6" w:rsidP="009966BC">
      <w:pPr>
        <w:spacing w:after="0" w:line="240" w:lineRule="auto"/>
      </w:pPr>
      <w:r>
        <w:separator/>
      </w:r>
    </w:p>
  </w:endnote>
  <w:endnote w:type="continuationSeparator" w:id="0">
    <w:p w:rsidR="00D921F6" w:rsidRDefault="00D921F6" w:rsidP="00996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F6" w:rsidRDefault="00D921F6" w:rsidP="009966BC">
      <w:pPr>
        <w:spacing w:after="0" w:line="240" w:lineRule="auto"/>
      </w:pPr>
      <w:r>
        <w:separator/>
      </w:r>
    </w:p>
  </w:footnote>
  <w:footnote w:type="continuationSeparator" w:id="0">
    <w:p w:rsidR="00D921F6" w:rsidRDefault="00D921F6" w:rsidP="00996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1041D33"/>
    <w:multiLevelType w:val="multilevel"/>
    <w:tmpl w:val="CC7C3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2545482"/>
    <w:multiLevelType w:val="multilevel"/>
    <w:tmpl w:val="75EE9F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AD80479"/>
    <w:multiLevelType w:val="hybridMultilevel"/>
    <w:tmpl w:val="66EAB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9"/>
  </w:num>
  <w:num w:numId="5">
    <w:abstractNumId w:val="19"/>
  </w:num>
  <w:num w:numId="6">
    <w:abstractNumId w:val="14"/>
  </w:num>
  <w:num w:numId="7">
    <w:abstractNumId w:val="23"/>
  </w:num>
  <w:num w:numId="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4"/>
  </w:num>
  <w:num w:numId="13">
    <w:abstractNumId w:val="7"/>
  </w:num>
  <w:num w:numId="14">
    <w:abstractNumId w:val="29"/>
  </w:num>
  <w:num w:numId="15">
    <w:abstractNumId w:val="25"/>
  </w:num>
  <w:num w:numId="16">
    <w:abstractNumId w:val="11"/>
  </w:num>
  <w:num w:numId="17">
    <w:abstractNumId w:val="27"/>
  </w:num>
  <w:num w:numId="18">
    <w:abstractNumId w:val="13"/>
  </w:num>
  <w:num w:numId="19">
    <w:abstractNumId w:val="5"/>
  </w:num>
  <w:num w:numId="20">
    <w:abstractNumId w:val="1"/>
  </w:num>
  <w:num w:numId="21">
    <w:abstractNumId w:val="1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6"/>
  </w:num>
  <w:num w:numId="25">
    <w:abstractNumId w:val="18"/>
  </w:num>
  <w:num w:numId="26">
    <w:abstractNumId w:val="10"/>
  </w:num>
  <w:num w:numId="27">
    <w:abstractNumId w:val="3"/>
  </w:num>
  <w:num w:numId="28">
    <w:abstractNumId w:val="2"/>
  </w:num>
  <w:num w:numId="29">
    <w:abstractNumId w:val="0"/>
  </w:num>
  <w:num w:numId="30">
    <w:abstractNumId w:val="8"/>
  </w:num>
  <w:num w:numId="31">
    <w:abstractNumId w:val="24"/>
  </w:num>
  <w:num w:numId="32">
    <w:abstractNumId w:val="15"/>
  </w:num>
  <w:num w:numId="33">
    <w:abstractNumId w:val="22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54"/>
    <w:rsid w:val="00022716"/>
    <w:rsid w:val="0004335B"/>
    <w:rsid w:val="000477D6"/>
    <w:rsid w:val="00050B48"/>
    <w:rsid w:val="000609E4"/>
    <w:rsid w:val="000861CE"/>
    <w:rsid w:val="000D667B"/>
    <w:rsid w:val="000E0358"/>
    <w:rsid w:val="000E1997"/>
    <w:rsid w:val="000F5A71"/>
    <w:rsid w:val="001125A3"/>
    <w:rsid w:val="001273D6"/>
    <w:rsid w:val="001436C1"/>
    <w:rsid w:val="00163EB0"/>
    <w:rsid w:val="00170094"/>
    <w:rsid w:val="001A18BA"/>
    <w:rsid w:val="001A5DF2"/>
    <w:rsid w:val="001C15C5"/>
    <w:rsid w:val="001E6369"/>
    <w:rsid w:val="001F288D"/>
    <w:rsid w:val="00200F3B"/>
    <w:rsid w:val="00205B39"/>
    <w:rsid w:val="00211D73"/>
    <w:rsid w:val="002205E2"/>
    <w:rsid w:val="00242941"/>
    <w:rsid w:val="0026160C"/>
    <w:rsid w:val="00287D02"/>
    <w:rsid w:val="002912A1"/>
    <w:rsid w:val="002973B7"/>
    <w:rsid w:val="002A3144"/>
    <w:rsid w:val="002B7361"/>
    <w:rsid w:val="00320A2B"/>
    <w:rsid w:val="0032497C"/>
    <w:rsid w:val="003263FA"/>
    <w:rsid w:val="00346129"/>
    <w:rsid w:val="00346D10"/>
    <w:rsid w:val="0037204B"/>
    <w:rsid w:val="003A017A"/>
    <w:rsid w:val="003C3804"/>
    <w:rsid w:val="003D015B"/>
    <w:rsid w:val="003D6675"/>
    <w:rsid w:val="003E6CE1"/>
    <w:rsid w:val="003F2515"/>
    <w:rsid w:val="004022CE"/>
    <w:rsid w:val="004035C0"/>
    <w:rsid w:val="00405400"/>
    <w:rsid w:val="00427785"/>
    <w:rsid w:val="00451154"/>
    <w:rsid w:val="00467966"/>
    <w:rsid w:val="004A3926"/>
    <w:rsid w:val="004B072A"/>
    <w:rsid w:val="004C5C10"/>
    <w:rsid w:val="004D53A7"/>
    <w:rsid w:val="004E6F64"/>
    <w:rsid w:val="00504621"/>
    <w:rsid w:val="005109D1"/>
    <w:rsid w:val="00536057"/>
    <w:rsid w:val="00543086"/>
    <w:rsid w:val="005835AD"/>
    <w:rsid w:val="005A3512"/>
    <w:rsid w:val="005B029D"/>
    <w:rsid w:val="005B0D8D"/>
    <w:rsid w:val="005C31A6"/>
    <w:rsid w:val="00604B00"/>
    <w:rsid w:val="0065669E"/>
    <w:rsid w:val="00664BC1"/>
    <w:rsid w:val="00681DDE"/>
    <w:rsid w:val="00684D7D"/>
    <w:rsid w:val="00687A42"/>
    <w:rsid w:val="006B4DC4"/>
    <w:rsid w:val="006B60D3"/>
    <w:rsid w:val="00700A1C"/>
    <w:rsid w:val="00720F61"/>
    <w:rsid w:val="00724A59"/>
    <w:rsid w:val="007469E6"/>
    <w:rsid w:val="007512CA"/>
    <w:rsid w:val="00763304"/>
    <w:rsid w:val="0077030E"/>
    <w:rsid w:val="007827C0"/>
    <w:rsid w:val="00784985"/>
    <w:rsid w:val="00792077"/>
    <w:rsid w:val="007A0595"/>
    <w:rsid w:val="007B630C"/>
    <w:rsid w:val="007B6615"/>
    <w:rsid w:val="007E35FD"/>
    <w:rsid w:val="007F2917"/>
    <w:rsid w:val="007F3FE9"/>
    <w:rsid w:val="00843B07"/>
    <w:rsid w:val="00862017"/>
    <w:rsid w:val="00867627"/>
    <w:rsid w:val="008C59E9"/>
    <w:rsid w:val="008D2DF6"/>
    <w:rsid w:val="008D3AC0"/>
    <w:rsid w:val="008E684C"/>
    <w:rsid w:val="009026E9"/>
    <w:rsid w:val="0091060A"/>
    <w:rsid w:val="00921F32"/>
    <w:rsid w:val="009966BC"/>
    <w:rsid w:val="009D66D0"/>
    <w:rsid w:val="009D73A3"/>
    <w:rsid w:val="00A000DA"/>
    <w:rsid w:val="00A16982"/>
    <w:rsid w:val="00A226E2"/>
    <w:rsid w:val="00A3517A"/>
    <w:rsid w:val="00A43D91"/>
    <w:rsid w:val="00A442D5"/>
    <w:rsid w:val="00A604AC"/>
    <w:rsid w:val="00A60624"/>
    <w:rsid w:val="00AC2833"/>
    <w:rsid w:val="00AF6330"/>
    <w:rsid w:val="00B2712F"/>
    <w:rsid w:val="00B6341C"/>
    <w:rsid w:val="00B6503D"/>
    <w:rsid w:val="00B7706B"/>
    <w:rsid w:val="00B84A81"/>
    <w:rsid w:val="00B95A54"/>
    <w:rsid w:val="00BB5EDB"/>
    <w:rsid w:val="00BC6CB2"/>
    <w:rsid w:val="00BE4BB3"/>
    <w:rsid w:val="00C36D79"/>
    <w:rsid w:val="00C36F27"/>
    <w:rsid w:val="00C3710C"/>
    <w:rsid w:val="00C40D88"/>
    <w:rsid w:val="00C63BB5"/>
    <w:rsid w:val="00C73FBD"/>
    <w:rsid w:val="00C802B7"/>
    <w:rsid w:val="00C8326E"/>
    <w:rsid w:val="00CA7B73"/>
    <w:rsid w:val="00CD2CE6"/>
    <w:rsid w:val="00CD3B61"/>
    <w:rsid w:val="00CE5993"/>
    <w:rsid w:val="00CF2795"/>
    <w:rsid w:val="00D04B63"/>
    <w:rsid w:val="00D23949"/>
    <w:rsid w:val="00D53CDC"/>
    <w:rsid w:val="00D577BA"/>
    <w:rsid w:val="00D604A4"/>
    <w:rsid w:val="00D6237B"/>
    <w:rsid w:val="00D64076"/>
    <w:rsid w:val="00D7440E"/>
    <w:rsid w:val="00D91610"/>
    <w:rsid w:val="00D921F6"/>
    <w:rsid w:val="00D9314F"/>
    <w:rsid w:val="00D9631D"/>
    <w:rsid w:val="00DB0C7E"/>
    <w:rsid w:val="00DE1720"/>
    <w:rsid w:val="00DF28BE"/>
    <w:rsid w:val="00DF2935"/>
    <w:rsid w:val="00DF5E5B"/>
    <w:rsid w:val="00E058B6"/>
    <w:rsid w:val="00E30E4C"/>
    <w:rsid w:val="00E30ECC"/>
    <w:rsid w:val="00E31495"/>
    <w:rsid w:val="00E54A3D"/>
    <w:rsid w:val="00E66DD5"/>
    <w:rsid w:val="00E807F2"/>
    <w:rsid w:val="00EB3B9E"/>
    <w:rsid w:val="00ED187D"/>
    <w:rsid w:val="00EE6408"/>
    <w:rsid w:val="00F06D01"/>
    <w:rsid w:val="00F16BFA"/>
    <w:rsid w:val="00F47971"/>
    <w:rsid w:val="00FB3675"/>
    <w:rsid w:val="00FD44A3"/>
    <w:rsid w:val="00FD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qFormat/>
    <w:rsid w:val="0094103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qFormat/>
    <w:rsid w:val="0094103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qFormat/>
    <w:rsid w:val="0094103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qFormat/>
    <w:rsid w:val="0094103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qFormat/>
    <w:rsid w:val="0094103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qFormat/>
    <w:rsid w:val="0094103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qFormat/>
    <w:rsid w:val="0094103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qFormat/>
    <w:rsid w:val="0094103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qFormat/>
    <w:rsid w:val="0094103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94103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qFormat/>
    <w:rsid w:val="0094103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qFormat/>
    <w:rsid w:val="009410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qFormat/>
    <w:rsid w:val="0094103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qFormat/>
    <w:rsid w:val="0094103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qFormat/>
    <w:rsid w:val="0094103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qFormat/>
    <w:rsid w:val="0094103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qFormat/>
    <w:rsid w:val="0094103A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qFormat/>
    <w:rsid w:val="0094103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3">
    <w:name w:val="Основной текст с отступом Знак"/>
    <w:aliases w:val=" Char Знак, Char Char Char Char Знак,Char Char Char Char Знак"/>
    <w:basedOn w:val="a0"/>
    <w:qFormat/>
    <w:rsid w:val="009410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Нижний колонтитул Знак"/>
    <w:basedOn w:val="a0"/>
    <w:uiPriority w:val="99"/>
    <w:qFormat/>
    <w:rsid w:val="0094103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31">
    <w:name w:val="Основной текст с отступом 3 Знак"/>
    <w:basedOn w:val="a0"/>
    <w:qFormat/>
    <w:rsid w:val="0094103A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21">
    <w:name w:val="Основной текст 2 Знак"/>
    <w:basedOn w:val="a0"/>
    <w:qFormat/>
    <w:rsid w:val="0094103A"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10">
    <w:name w:val="Основной текст 2 Знак1"/>
    <w:basedOn w:val="a0"/>
    <w:link w:val="22"/>
    <w:qFormat/>
    <w:rsid w:val="0094103A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5">
    <w:name w:val="Текст выноски Знак"/>
    <w:basedOn w:val="a0"/>
    <w:qFormat/>
    <w:rsid w:val="0094103A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InternetLink">
    <w:name w:val="Internet Link"/>
    <w:rsid w:val="0094103A"/>
    <w:rPr>
      <w:color w:val="0000FF"/>
      <w:u w:val="single"/>
    </w:rPr>
  </w:style>
  <w:style w:type="character" w:customStyle="1" w:styleId="CharChar1">
    <w:name w:val="Char Char1"/>
    <w:qFormat/>
    <w:locked/>
    <w:rsid w:val="0094103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basedOn w:val="a0"/>
    <w:qFormat/>
    <w:rsid w:val="0094103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Верхний колонтитул Знак"/>
    <w:basedOn w:val="a0"/>
    <w:qFormat/>
    <w:rsid w:val="009410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10">
    <w:name w:val="Основной текст с отступом 3 Знак1"/>
    <w:basedOn w:val="a0"/>
    <w:link w:val="32"/>
    <w:qFormat/>
    <w:rsid w:val="0094103A"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a8">
    <w:name w:val="Название Знак"/>
    <w:qFormat/>
    <w:rsid w:val="0094103A"/>
    <w:rPr>
      <w:rFonts w:ascii="Arial Armenian" w:eastAsia="Times New Roman" w:hAnsi="Arial Armenian"/>
      <w:sz w:val="24"/>
      <w:lang w:val="en-US"/>
    </w:rPr>
  </w:style>
  <w:style w:type="character" w:styleId="a9">
    <w:name w:val="page number"/>
    <w:qFormat/>
    <w:rsid w:val="0094103A"/>
  </w:style>
  <w:style w:type="character" w:customStyle="1" w:styleId="aa">
    <w:name w:val="Текст сноски Знак"/>
    <w:basedOn w:val="a0"/>
    <w:semiHidden/>
    <w:qFormat/>
    <w:rsid w:val="009410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normChar">
    <w:name w:val="norm Char"/>
    <w:qFormat/>
    <w:locked/>
    <w:rsid w:val="0094103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94103A"/>
    <w:rPr>
      <w:rFonts w:ascii="Arial LatArm" w:hAnsi="Arial LatArm"/>
      <w:sz w:val="24"/>
      <w:lang w:eastAsia="ru-RU"/>
    </w:rPr>
  </w:style>
  <w:style w:type="character" w:styleId="ab">
    <w:name w:val="Strong"/>
    <w:qFormat/>
    <w:rsid w:val="0094103A"/>
    <w:rPr>
      <w:b/>
      <w:bCs/>
    </w:rPr>
  </w:style>
  <w:style w:type="character" w:customStyle="1" w:styleId="FootnoteCharacters">
    <w:name w:val="Footnote Characters"/>
    <w:semiHidden/>
    <w:qFormat/>
    <w:rsid w:val="0094103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CharChar22">
    <w:name w:val="Char Char22"/>
    <w:qFormat/>
    <w:rsid w:val="0094103A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94103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94103A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94103A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94103A"/>
    <w:rPr>
      <w:rFonts w:ascii="Arial Armenian" w:hAnsi="Arial Armenian"/>
      <w:lang w:val="en-US"/>
    </w:rPr>
  </w:style>
  <w:style w:type="character" w:styleId="ac">
    <w:name w:val="annotation reference"/>
    <w:semiHidden/>
    <w:qFormat/>
    <w:rsid w:val="0094103A"/>
    <w:rPr>
      <w:sz w:val="16"/>
      <w:szCs w:val="16"/>
    </w:rPr>
  </w:style>
  <w:style w:type="character" w:customStyle="1" w:styleId="ad">
    <w:name w:val="Текст примечания Знак"/>
    <w:basedOn w:val="a0"/>
    <w:semiHidden/>
    <w:qFormat/>
    <w:rsid w:val="009410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e">
    <w:name w:val="Тема примечания Знак"/>
    <w:basedOn w:val="ad"/>
    <w:semiHidden/>
    <w:qFormat/>
    <w:rsid w:val="0094103A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af">
    <w:name w:val="Текст концевой сноски Знак"/>
    <w:basedOn w:val="a0"/>
    <w:semiHidden/>
    <w:qFormat/>
    <w:rsid w:val="009410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Characters">
    <w:name w:val="Endnote Characters"/>
    <w:semiHidden/>
    <w:qFormat/>
    <w:rsid w:val="0094103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f0">
    <w:name w:val="Схема документа Знак"/>
    <w:basedOn w:val="a0"/>
    <w:semiHidden/>
    <w:qFormat/>
    <w:rsid w:val="0094103A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harChar23">
    <w:name w:val="Char Char23"/>
    <w:qFormat/>
    <w:rsid w:val="0094103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94103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qFormat/>
    <w:rsid w:val="0094103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94103A"/>
    <w:rPr>
      <w:rFonts w:ascii="Arial LatArm" w:hAnsi="Arial LatArm"/>
      <w:b/>
      <w:color w:val="0000FF"/>
      <w:lang w:val="en-US" w:eastAsia="ru-RU" w:bidi="ar-SA"/>
    </w:rPr>
  </w:style>
  <w:style w:type="character" w:styleId="af1">
    <w:name w:val="FollowedHyperlink"/>
    <w:qFormat/>
    <w:rsid w:val="0094103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qFormat/>
    <w:rsid w:val="0094103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94103A"/>
    <w:rPr>
      <w:lang w:val="en-US" w:eastAsia="en-US" w:bidi="ar-SA"/>
    </w:rPr>
  </w:style>
  <w:style w:type="character" w:customStyle="1" w:styleId="af2">
    <w:name w:val="Абзац списка Знак"/>
    <w:uiPriority w:val="34"/>
    <w:qFormat/>
    <w:locked/>
    <w:rsid w:val="0094103A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af3">
    <w:name w:val="Emphasis"/>
    <w:qFormat/>
    <w:rsid w:val="0094103A"/>
    <w:rPr>
      <w:i/>
      <w:iCs/>
    </w:rPr>
  </w:style>
  <w:style w:type="character" w:customStyle="1" w:styleId="11">
    <w:name w:val="Неразрешенное упоминание1"/>
    <w:uiPriority w:val="99"/>
    <w:semiHidden/>
    <w:unhideWhenUsed/>
    <w:qFormat/>
    <w:rsid w:val="0094103A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0"/>
    <w:uiPriority w:val="99"/>
    <w:qFormat/>
    <w:rsid w:val="0094103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4">
    <w:name w:val="Заголовок Знак"/>
    <w:basedOn w:val="a0"/>
    <w:uiPriority w:val="10"/>
    <w:qFormat/>
    <w:rsid w:val="0094103A"/>
    <w:rPr>
      <w:rFonts w:asciiTheme="majorHAnsi" w:eastAsiaTheme="majorEastAsia" w:hAnsiTheme="majorHAnsi" w:cstheme="majorBidi"/>
      <w:spacing w:val="-10"/>
      <w:kern w:val="2"/>
      <w:sz w:val="56"/>
      <w:szCs w:val="56"/>
      <w:lang w:val="en-US"/>
    </w:rPr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  <w:sz w:val="24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 w:val="0"/>
      <w:i/>
    </w:rPr>
  </w:style>
  <w:style w:type="character" w:customStyle="1" w:styleId="ListLabel43">
    <w:name w:val="ListLabel 43"/>
    <w:qFormat/>
    <w:rPr>
      <w:rFonts w:eastAsia="Arial" w:cs="Arial"/>
      <w:b w:val="0"/>
      <w:u w:val="none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5">
    <w:name w:val="Body Text"/>
    <w:basedOn w:val="a"/>
    <w:rsid w:val="009410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8">
    <w:name w:val="Body Text Indent"/>
    <w:aliases w:val=" Char, Char Char Char Char,Char Char Char Char"/>
    <w:basedOn w:val="a"/>
    <w:rsid w:val="0094103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f9">
    <w:name w:val="footer"/>
    <w:basedOn w:val="a"/>
    <w:uiPriority w:val="99"/>
    <w:rsid w:val="0094103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2">
    <w:name w:val="Body Text Indent 3"/>
    <w:basedOn w:val="a"/>
    <w:link w:val="310"/>
    <w:qFormat/>
    <w:rsid w:val="0094103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2">
    <w:name w:val="Body Text 2"/>
    <w:basedOn w:val="a"/>
    <w:link w:val="210"/>
    <w:qFormat/>
    <w:rsid w:val="0094103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qFormat/>
    <w:rsid w:val="0094103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qFormat/>
    <w:rsid w:val="0094103A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qFormat/>
    <w:rsid w:val="0094103A"/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fa">
    <w:name w:val="Balloon Text"/>
    <w:basedOn w:val="a"/>
    <w:qFormat/>
    <w:rsid w:val="0094103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paragraph" w:styleId="12">
    <w:name w:val="index 1"/>
    <w:basedOn w:val="a"/>
    <w:autoRedefine/>
    <w:semiHidden/>
    <w:qFormat/>
    <w:rsid w:val="0094103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semiHidden/>
    <w:qFormat/>
    <w:rsid w:val="00941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header"/>
    <w:basedOn w:val="a"/>
    <w:rsid w:val="009410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qFormat/>
    <w:rsid w:val="0094103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d">
    <w:name w:val="footnote text"/>
    <w:basedOn w:val="a"/>
    <w:semiHidden/>
    <w:rsid w:val="009410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94103A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qFormat/>
    <w:rsid w:val="0094103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afe">
    <w:name w:val="annotation text"/>
    <w:basedOn w:val="a"/>
    <w:semiHidden/>
    <w:qFormat/>
    <w:rsid w:val="009410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f">
    <w:name w:val="annotation subject"/>
    <w:basedOn w:val="afe"/>
    <w:semiHidden/>
    <w:qFormat/>
    <w:rsid w:val="0094103A"/>
    <w:rPr>
      <w:b/>
      <w:bCs/>
    </w:rPr>
  </w:style>
  <w:style w:type="paragraph" w:styleId="aff0">
    <w:name w:val="endnote text"/>
    <w:basedOn w:val="a"/>
    <w:semiHidden/>
    <w:rsid w:val="009410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f1">
    <w:name w:val="Document Map"/>
    <w:basedOn w:val="a"/>
    <w:semiHidden/>
    <w:qFormat/>
    <w:rsid w:val="0094103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paragraph" w:styleId="aff2">
    <w:name w:val="Revision"/>
    <w:semiHidden/>
    <w:qFormat/>
    <w:rsid w:val="0094103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1">
    <w:name w:val="Char1"/>
    <w:basedOn w:val="a"/>
    <w:qFormat/>
    <w:rsid w:val="0094103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qFormat/>
    <w:rsid w:val="0094103A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paragraph" w:styleId="aff3">
    <w:name w:val="List Paragraph"/>
    <w:basedOn w:val="a"/>
    <w:uiPriority w:val="34"/>
    <w:qFormat/>
    <w:rsid w:val="0094103A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ff4">
    <w:name w:val="Block Text"/>
    <w:basedOn w:val="a"/>
    <w:qFormat/>
    <w:rsid w:val="0094103A"/>
    <w:pPr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94103A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qFormat/>
    <w:rsid w:val="0094103A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94103A"/>
    <w:pPr>
      <w:widowControl w:val="0"/>
      <w:bidi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qFormat/>
    <w:rsid w:val="0094103A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qFormat/>
    <w:rsid w:val="009410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qFormat/>
    <w:rsid w:val="009410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qFormat/>
    <w:rsid w:val="009410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qFormat/>
    <w:rsid w:val="0094103A"/>
    <w:pPr>
      <w:spacing w:beforeAutospacing="1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qFormat/>
    <w:rsid w:val="0094103A"/>
    <w:pPr>
      <w:spacing w:beforeAutospacing="1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qFormat/>
    <w:rsid w:val="0094103A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qFormat/>
    <w:rsid w:val="0094103A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qFormat/>
    <w:rsid w:val="0094103A"/>
    <w:pPr>
      <w:spacing w:beforeAutospacing="1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qFormat/>
    <w:rsid w:val="0094103A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qFormat/>
    <w:rsid w:val="0094103A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qFormat/>
    <w:rsid w:val="0094103A"/>
    <w:pPr>
      <w:spacing w:beforeAutospacing="1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qFormat/>
    <w:rsid w:val="0094103A"/>
    <w:pPr>
      <w:spacing w:beforeAutospacing="1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qFormat/>
    <w:rsid w:val="0094103A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qFormat/>
    <w:rsid w:val="009410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qFormat/>
    <w:rsid w:val="009410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qFormat/>
    <w:rsid w:val="0094103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3">
    <w:name w:val="Указатель1"/>
    <w:basedOn w:val="a"/>
    <w:qFormat/>
    <w:rsid w:val="0094103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semiHidden/>
    <w:qFormat/>
    <w:rsid w:val="0094103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TML0">
    <w:name w:val="HTML Preformatted"/>
    <w:basedOn w:val="a"/>
    <w:uiPriority w:val="99"/>
    <w:unhideWhenUsed/>
    <w:qFormat/>
    <w:rsid w:val="009410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aff5">
    <w:name w:val="Title"/>
    <w:basedOn w:val="a"/>
    <w:qFormat/>
    <w:rsid w:val="009410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  <w:lang w:val="en-US"/>
    </w:rPr>
  </w:style>
  <w:style w:type="paragraph" w:styleId="aff6">
    <w:name w:val="Normal (Web)"/>
    <w:basedOn w:val="a"/>
    <w:unhideWhenUsed/>
    <w:qFormat/>
    <w:rsid w:val="0094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4">
    <w:name w:val="Нет списка1"/>
    <w:uiPriority w:val="99"/>
    <w:semiHidden/>
    <w:unhideWhenUsed/>
    <w:qFormat/>
    <w:rsid w:val="0094103A"/>
  </w:style>
  <w:style w:type="table" w:styleId="aff7">
    <w:name w:val="Table Grid"/>
    <w:basedOn w:val="a1"/>
    <w:uiPriority w:val="39"/>
    <w:rsid w:val="0094103A"/>
    <w:rPr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C8326E"/>
  </w:style>
  <w:style w:type="character" w:customStyle="1" w:styleId="24">
    <w:name w:val="Основной текст с отступом 2 Знак"/>
    <w:basedOn w:val="a0"/>
    <w:link w:val="23"/>
    <w:rsid w:val="00C8326E"/>
    <w:rPr>
      <w:rFonts w:ascii="Baltica" w:eastAsia="Times New Roman" w:hAnsi="Baltica" w:cs="Times New Roman"/>
      <w:sz w:val="20"/>
      <w:szCs w:val="20"/>
      <w:lang w:val="af-ZA"/>
    </w:rPr>
  </w:style>
  <w:style w:type="character" w:styleId="aff8">
    <w:name w:val="Hyperlink"/>
    <w:rsid w:val="00C8326E"/>
    <w:rPr>
      <w:color w:val="0000FF"/>
      <w:u w:val="single"/>
    </w:rPr>
  </w:style>
  <w:style w:type="character" w:customStyle="1" w:styleId="34">
    <w:name w:val="Основной текст 3 Знак"/>
    <w:basedOn w:val="a0"/>
    <w:link w:val="33"/>
    <w:rsid w:val="00C8326E"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styleId="aff9">
    <w:name w:val="footnote reference"/>
    <w:semiHidden/>
    <w:rsid w:val="00C8326E"/>
    <w:rPr>
      <w:vertAlign w:val="superscript"/>
    </w:rPr>
  </w:style>
  <w:style w:type="character" w:styleId="affa">
    <w:name w:val="endnote reference"/>
    <w:semiHidden/>
    <w:rsid w:val="00C8326E"/>
    <w:rPr>
      <w:vertAlign w:val="superscript"/>
    </w:rPr>
  </w:style>
  <w:style w:type="table" w:customStyle="1" w:styleId="15">
    <w:name w:val="Сетка таблицы1"/>
    <w:basedOn w:val="a1"/>
    <w:next w:val="aff7"/>
    <w:uiPriority w:val="39"/>
    <w:rsid w:val="00C8326E"/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11">
    <w:name w:val="Index 11"/>
    <w:basedOn w:val="a"/>
    <w:rsid w:val="00C8326E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ru-RU" w:bidi="ru-RU"/>
    </w:rPr>
  </w:style>
  <w:style w:type="paragraph" w:customStyle="1" w:styleId="IndexHeading1">
    <w:name w:val="Index Heading1"/>
    <w:basedOn w:val="a"/>
    <w:rsid w:val="00C8326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qFormat/>
    <w:rsid w:val="0094103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qFormat/>
    <w:rsid w:val="0094103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qFormat/>
    <w:rsid w:val="0094103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qFormat/>
    <w:rsid w:val="0094103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qFormat/>
    <w:rsid w:val="0094103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qFormat/>
    <w:rsid w:val="0094103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qFormat/>
    <w:rsid w:val="0094103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qFormat/>
    <w:rsid w:val="0094103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qFormat/>
    <w:rsid w:val="0094103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94103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qFormat/>
    <w:rsid w:val="0094103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qFormat/>
    <w:rsid w:val="009410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qFormat/>
    <w:rsid w:val="0094103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qFormat/>
    <w:rsid w:val="0094103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qFormat/>
    <w:rsid w:val="0094103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qFormat/>
    <w:rsid w:val="0094103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qFormat/>
    <w:rsid w:val="0094103A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qFormat/>
    <w:rsid w:val="0094103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3">
    <w:name w:val="Основной текст с отступом Знак"/>
    <w:aliases w:val=" Char Знак, Char Char Char Char Знак,Char Char Char Char Знак"/>
    <w:basedOn w:val="a0"/>
    <w:qFormat/>
    <w:rsid w:val="009410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Нижний колонтитул Знак"/>
    <w:basedOn w:val="a0"/>
    <w:uiPriority w:val="99"/>
    <w:qFormat/>
    <w:rsid w:val="0094103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31">
    <w:name w:val="Основной текст с отступом 3 Знак"/>
    <w:basedOn w:val="a0"/>
    <w:qFormat/>
    <w:rsid w:val="0094103A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21">
    <w:name w:val="Основной текст 2 Знак"/>
    <w:basedOn w:val="a0"/>
    <w:qFormat/>
    <w:rsid w:val="0094103A"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10">
    <w:name w:val="Основной текст 2 Знак1"/>
    <w:basedOn w:val="a0"/>
    <w:link w:val="22"/>
    <w:qFormat/>
    <w:rsid w:val="0094103A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5">
    <w:name w:val="Текст выноски Знак"/>
    <w:basedOn w:val="a0"/>
    <w:qFormat/>
    <w:rsid w:val="0094103A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InternetLink">
    <w:name w:val="Internet Link"/>
    <w:rsid w:val="0094103A"/>
    <w:rPr>
      <w:color w:val="0000FF"/>
      <w:u w:val="single"/>
    </w:rPr>
  </w:style>
  <w:style w:type="character" w:customStyle="1" w:styleId="CharChar1">
    <w:name w:val="Char Char1"/>
    <w:qFormat/>
    <w:locked/>
    <w:rsid w:val="0094103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basedOn w:val="a0"/>
    <w:qFormat/>
    <w:rsid w:val="0094103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Верхний колонтитул Знак"/>
    <w:basedOn w:val="a0"/>
    <w:qFormat/>
    <w:rsid w:val="009410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10">
    <w:name w:val="Основной текст с отступом 3 Знак1"/>
    <w:basedOn w:val="a0"/>
    <w:link w:val="32"/>
    <w:qFormat/>
    <w:rsid w:val="0094103A"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a8">
    <w:name w:val="Название Знак"/>
    <w:qFormat/>
    <w:rsid w:val="0094103A"/>
    <w:rPr>
      <w:rFonts w:ascii="Arial Armenian" w:eastAsia="Times New Roman" w:hAnsi="Arial Armenian"/>
      <w:sz w:val="24"/>
      <w:lang w:val="en-US"/>
    </w:rPr>
  </w:style>
  <w:style w:type="character" w:styleId="a9">
    <w:name w:val="page number"/>
    <w:qFormat/>
    <w:rsid w:val="0094103A"/>
  </w:style>
  <w:style w:type="character" w:customStyle="1" w:styleId="aa">
    <w:name w:val="Текст сноски Знак"/>
    <w:basedOn w:val="a0"/>
    <w:semiHidden/>
    <w:qFormat/>
    <w:rsid w:val="009410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normChar">
    <w:name w:val="norm Char"/>
    <w:qFormat/>
    <w:locked/>
    <w:rsid w:val="0094103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94103A"/>
    <w:rPr>
      <w:rFonts w:ascii="Arial LatArm" w:hAnsi="Arial LatArm"/>
      <w:sz w:val="24"/>
      <w:lang w:eastAsia="ru-RU"/>
    </w:rPr>
  </w:style>
  <w:style w:type="character" w:styleId="ab">
    <w:name w:val="Strong"/>
    <w:qFormat/>
    <w:rsid w:val="0094103A"/>
    <w:rPr>
      <w:b/>
      <w:bCs/>
    </w:rPr>
  </w:style>
  <w:style w:type="character" w:customStyle="1" w:styleId="FootnoteCharacters">
    <w:name w:val="Footnote Characters"/>
    <w:semiHidden/>
    <w:qFormat/>
    <w:rsid w:val="0094103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CharChar22">
    <w:name w:val="Char Char22"/>
    <w:qFormat/>
    <w:rsid w:val="0094103A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94103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94103A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94103A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94103A"/>
    <w:rPr>
      <w:rFonts w:ascii="Arial Armenian" w:hAnsi="Arial Armenian"/>
      <w:lang w:val="en-US"/>
    </w:rPr>
  </w:style>
  <w:style w:type="character" w:styleId="ac">
    <w:name w:val="annotation reference"/>
    <w:semiHidden/>
    <w:qFormat/>
    <w:rsid w:val="0094103A"/>
    <w:rPr>
      <w:sz w:val="16"/>
      <w:szCs w:val="16"/>
    </w:rPr>
  </w:style>
  <w:style w:type="character" w:customStyle="1" w:styleId="ad">
    <w:name w:val="Текст примечания Знак"/>
    <w:basedOn w:val="a0"/>
    <w:semiHidden/>
    <w:qFormat/>
    <w:rsid w:val="009410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e">
    <w:name w:val="Тема примечания Знак"/>
    <w:basedOn w:val="ad"/>
    <w:semiHidden/>
    <w:qFormat/>
    <w:rsid w:val="0094103A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af">
    <w:name w:val="Текст концевой сноски Знак"/>
    <w:basedOn w:val="a0"/>
    <w:semiHidden/>
    <w:qFormat/>
    <w:rsid w:val="0094103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Characters">
    <w:name w:val="Endnote Characters"/>
    <w:semiHidden/>
    <w:qFormat/>
    <w:rsid w:val="0094103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f0">
    <w:name w:val="Схема документа Знак"/>
    <w:basedOn w:val="a0"/>
    <w:semiHidden/>
    <w:qFormat/>
    <w:rsid w:val="0094103A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harChar23">
    <w:name w:val="Char Char23"/>
    <w:qFormat/>
    <w:rsid w:val="0094103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94103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qFormat/>
    <w:rsid w:val="0094103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94103A"/>
    <w:rPr>
      <w:rFonts w:ascii="Arial LatArm" w:hAnsi="Arial LatArm"/>
      <w:b/>
      <w:color w:val="0000FF"/>
      <w:lang w:val="en-US" w:eastAsia="ru-RU" w:bidi="ar-SA"/>
    </w:rPr>
  </w:style>
  <w:style w:type="character" w:styleId="af1">
    <w:name w:val="FollowedHyperlink"/>
    <w:qFormat/>
    <w:rsid w:val="0094103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qFormat/>
    <w:rsid w:val="0094103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94103A"/>
    <w:rPr>
      <w:lang w:val="en-US" w:eastAsia="en-US" w:bidi="ar-SA"/>
    </w:rPr>
  </w:style>
  <w:style w:type="character" w:customStyle="1" w:styleId="af2">
    <w:name w:val="Абзац списка Знак"/>
    <w:uiPriority w:val="34"/>
    <w:qFormat/>
    <w:locked/>
    <w:rsid w:val="0094103A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af3">
    <w:name w:val="Emphasis"/>
    <w:qFormat/>
    <w:rsid w:val="0094103A"/>
    <w:rPr>
      <w:i/>
      <w:iCs/>
    </w:rPr>
  </w:style>
  <w:style w:type="character" w:customStyle="1" w:styleId="11">
    <w:name w:val="Неразрешенное упоминание1"/>
    <w:uiPriority w:val="99"/>
    <w:semiHidden/>
    <w:unhideWhenUsed/>
    <w:qFormat/>
    <w:rsid w:val="0094103A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0"/>
    <w:uiPriority w:val="99"/>
    <w:qFormat/>
    <w:rsid w:val="0094103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4">
    <w:name w:val="Заголовок Знак"/>
    <w:basedOn w:val="a0"/>
    <w:uiPriority w:val="10"/>
    <w:qFormat/>
    <w:rsid w:val="0094103A"/>
    <w:rPr>
      <w:rFonts w:asciiTheme="majorHAnsi" w:eastAsiaTheme="majorEastAsia" w:hAnsiTheme="majorHAnsi" w:cstheme="majorBidi"/>
      <w:spacing w:val="-10"/>
      <w:kern w:val="2"/>
      <w:sz w:val="56"/>
      <w:szCs w:val="56"/>
      <w:lang w:val="en-US"/>
    </w:rPr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  <w:sz w:val="24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 w:val="0"/>
      <w:i/>
    </w:rPr>
  </w:style>
  <w:style w:type="character" w:customStyle="1" w:styleId="ListLabel43">
    <w:name w:val="ListLabel 43"/>
    <w:qFormat/>
    <w:rPr>
      <w:rFonts w:eastAsia="Arial" w:cs="Arial"/>
      <w:b w:val="0"/>
      <w:u w:val="none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5">
    <w:name w:val="Body Text"/>
    <w:basedOn w:val="a"/>
    <w:rsid w:val="009410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8">
    <w:name w:val="Body Text Indent"/>
    <w:aliases w:val=" Char, Char Char Char Char,Char Char Char Char"/>
    <w:basedOn w:val="a"/>
    <w:rsid w:val="0094103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f9">
    <w:name w:val="footer"/>
    <w:basedOn w:val="a"/>
    <w:uiPriority w:val="99"/>
    <w:rsid w:val="0094103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2">
    <w:name w:val="Body Text Indent 3"/>
    <w:basedOn w:val="a"/>
    <w:link w:val="310"/>
    <w:qFormat/>
    <w:rsid w:val="0094103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2">
    <w:name w:val="Body Text 2"/>
    <w:basedOn w:val="a"/>
    <w:link w:val="210"/>
    <w:qFormat/>
    <w:rsid w:val="0094103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qFormat/>
    <w:rsid w:val="0094103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qFormat/>
    <w:rsid w:val="0094103A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qFormat/>
    <w:rsid w:val="0094103A"/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fa">
    <w:name w:val="Balloon Text"/>
    <w:basedOn w:val="a"/>
    <w:qFormat/>
    <w:rsid w:val="0094103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paragraph" w:styleId="12">
    <w:name w:val="index 1"/>
    <w:basedOn w:val="a"/>
    <w:autoRedefine/>
    <w:semiHidden/>
    <w:qFormat/>
    <w:rsid w:val="0094103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semiHidden/>
    <w:qFormat/>
    <w:rsid w:val="00941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header"/>
    <w:basedOn w:val="a"/>
    <w:rsid w:val="009410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qFormat/>
    <w:rsid w:val="0094103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d">
    <w:name w:val="footnote text"/>
    <w:basedOn w:val="a"/>
    <w:semiHidden/>
    <w:rsid w:val="009410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94103A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qFormat/>
    <w:rsid w:val="0094103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afe">
    <w:name w:val="annotation text"/>
    <w:basedOn w:val="a"/>
    <w:semiHidden/>
    <w:qFormat/>
    <w:rsid w:val="009410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f">
    <w:name w:val="annotation subject"/>
    <w:basedOn w:val="afe"/>
    <w:semiHidden/>
    <w:qFormat/>
    <w:rsid w:val="0094103A"/>
    <w:rPr>
      <w:b/>
      <w:bCs/>
    </w:rPr>
  </w:style>
  <w:style w:type="paragraph" w:styleId="aff0">
    <w:name w:val="endnote text"/>
    <w:basedOn w:val="a"/>
    <w:semiHidden/>
    <w:rsid w:val="009410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f1">
    <w:name w:val="Document Map"/>
    <w:basedOn w:val="a"/>
    <w:semiHidden/>
    <w:qFormat/>
    <w:rsid w:val="0094103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paragraph" w:styleId="aff2">
    <w:name w:val="Revision"/>
    <w:semiHidden/>
    <w:qFormat/>
    <w:rsid w:val="0094103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1">
    <w:name w:val="Char1"/>
    <w:basedOn w:val="a"/>
    <w:qFormat/>
    <w:rsid w:val="0094103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qFormat/>
    <w:rsid w:val="0094103A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paragraph" w:styleId="aff3">
    <w:name w:val="List Paragraph"/>
    <w:basedOn w:val="a"/>
    <w:uiPriority w:val="34"/>
    <w:qFormat/>
    <w:rsid w:val="0094103A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ff4">
    <w:name w:val="Block Text"/>
    <w:basedOn w:val="a"/>
    <w:qFormat/>
    <w:rsid w:val="0094103A"/>
    <w:pPr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94103A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qFormat/>
    <w:rsid w:val="0094103A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94103A"/>
    <w:pPr>
      <w:widowControl w:val="0"/>
      <w:bidi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qFormat/>
    <w:rsid w:val="009410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qFormat/>
    <w:rsid w:val="0094103A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qFormat/>
    <w:rsid w:val="009410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qFormat/>
    <w:rsid w:val="009410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qFormat/>
    <w:rsid w:val="009410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qFormat/>
    <w:rsid w:val="0094103A"/>
    <w:pPr>
      <w:spacing w:beforeAutospacing="1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qFormat/>
    <w:rsid w:val="0094103A"/>
    <w:pPr>
      <w:spacing w:beforeAutospacing="1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qFormat/>
    <w:rsid w:val="0094103A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qFormat/>
    <w:rsid w:val="0094103A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qFormat/>
    <w:rsid w:val="0094103A"/>
    <w:pPr>
      <w:spacing w:beforeAutospacing="1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qFormat/>
    <w:rsid w:val="0094103A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qFormat/>
    <w:rsid w:val="0094103A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qFormat/>
    <w:rsid w:val="0094103A"/>
    <w:pPr>
      <w:spacing w:beforeAutospacing="1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qFormat/>
    <w:rsid w:val="0094103A"/>
    <w:pPr>
      <w:spacing w:beforeAutospacing="1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qFormat/>
    <w:rsid w:val="0094103A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qFormat/>
    <w:rsid w:val="009410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qFormat/>
    <w:rsid w:val="009410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qFormat/>
    <w:rsid w:val="0094103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3">
    <w:name w:val="Указатель1"/>
    <w:basedOn w:val="a"/>
    <w:qFormat/>
    <w:rsid w:val="0094103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semiHidden/>
    <w:qFormat/>
    <w:rsid w:val="0094103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TML0">
    <w:name w:val="HTML Preformatted"/>
    <w:basedOn w:val="a"/>
    <w:uiPriority w:val="99"/>
    <w:unhideWhenUsed/>
    <w:qFormat/>
    <w:rsid w:val="009410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aff5">
    <w:name w:val="Title"/>
    <w:basedOn w:val="a"/>
    <w:qFormat/>
    <w:rsid w:val="009410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  <w:lang w:val="en-US"/>
    </w:rPr>
  </w:style>
  <w:style w:type="paragraph" w:styleId="aff6">
    <w:name w:val="Normal (Web)"/>
    <w:basedOn w:val="a"/>
    <w:unhideWhenUsed/>
    <w:qFormat/>
    <w:rsid w:val="00941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4">
    <w:name w:val="Нет списка1"/>
    <w:uiPriority w:val="99"/>
    <w:semiHidden/>
    <w:unhideWhenUsed/>
    <w:qFormat/>
    <w:rsid w:val="0094103A"/>
  </w:style>
  <w:style w:type="table" w:styleId="aff7">
    <w:name w:val="Table Grid"/>
    <w:basedOn w:val="a1"/>
    <w:uiPriority w:val="39"/>
    <w:rsid w:val="0094103A"/>
    <w:rPr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C8326E"/>
  </w:style>
  <w:style w:type="character" w:customStyle="1" w:styleId="24">
    <w:name w:val="Основной текст с отступом 2 Знак"/>
    <w:basedOn w:val="a0"/>
    <w:link w:val="23"/>
    <w:rsid w:val="00C8326E"/>
    <w:rPr>
      <w:rFonts w:ascii="Baltica" w:eastAsia="Times New Roman" w:hAnsi="Baltica" w:cs="Times New Roman"/>
      <w:sz w:val="20"/>
      <w:szCs w:val="20"/>
      <w:lang w:val="af-ZA"/>
    </w:rPr>
  </w:style>
  <w:style w:type="character" w:styleId="aff8">
    <w:name w:val="Hyperlink"/>
    <w:rsid w:val="00C8326E"/>
    <w:rPr>
      <w:color w:val="0000FF"/>
      <w:u w:val="single"/>
    </w:rPr>
  </w:style>
  <w:style w:type="character" w:customStyle="1" w:styleId="34">
    <w:name w:val="Основной текст 3 Знак"/>
    <w:basedOn w:val="a0"/>
    <w:link w:val="33"/>
    <w:rsid w:val="00C8326E"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styleId="aff9">
    <w:name w:val="footnote reference"/>
    <w:semiHidden/>
    <w:rsid w:val="00C8326E"/>
    <w:rPr>
      <w:vertAlign w:val="superscript"/>
    </w:rPr>
  </w:style>
  <w:style w:type="character" w:styleId="affa">
    <w:name w:val="endnote reference"/>
    <w:semiHidden/>
    <w:rsid w:val="00C8326E"/>
    <w:rPr>
      <w:vertAlign w:val="superscript"/>
    </w:rPr>
  </w:style>
  <w:style w:type="table" w:customStyle="1" w:styleId="15">
    <w:name w:val="Сетка таблицы1"/>
    <w:basedOn w:val="a1"/>
    <w:next w:val="aff7"/>
    <w:uiPriority w:val="39"/>
    <w:rsid w:val="00C8326E"/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11">
    <w:name w:val="Index 11"/>
    <w:basedOn w:val="a"/>
    <w:rsid w:val="00C8326E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ru-RU" w:bidi="ru-RU"/>
    </w:rPr>
  </w:style>
  <w:style w:type="paragraph" w:customStyle="1" w:styleId="IndexHeading1">
    <w:name w:val="Index Heading1"/>
    <w:basedOn w:val="a"/>
    <w:rsid w:val="00C8326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9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3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4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113</cp:revision>
  <cp:lastPrinted>2026-06-30T12:58:00Z</cp:lastPrinted>
  <dcterms:created xsi:type="dcterms:W3CDTF">2023-11-24T19:36:00Z</dcterms:created>
  <dcterms:modified xsi:type="dcterms:W3CDTF">2026-07-03T11:50:00Z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