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2026.07.03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ԵՄ-ԷԱՃԱՊՁԲ-26/69</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ԿԱՐԵՆ ԴԵՄԻՐՃՅԱՆԻ ԱՆՎԱՆ ԵՐԵՎԱՆԻ ՄԵՏՐՈՊՈԼԻՏԵՆ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ք.Երևան, Բաղրամյան 78</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Կարեն Դեմիրճյանի անվան Երևանի մետրոպոլիտեն» ՓԲԸ-ի կարիքների համար  IP հեռախոսների ձեռքբերման նպատակով ԵՄ-ԷԱՃԱՊՁԲ-26/69  ծածկագրով գնման ընթացակարգի հայտարարություն և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14:30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14:30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Անի Հովհաննիսյան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+37498389689 (ներքին հեռախոսահամար` 13)</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a.hovhannisyan@promotion.am</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ԿԱՐԵՆ ԴԵՄԻՐՃՅԱՆԻ ԱՆՎԱՆ ԵՐԵՎԱՆԻ ՄԵՏՐՈՊՈԼԻՏԵՆ ՓԲԸ</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ԵՄ-ԷԱՃԱՊՁԲ-26/69</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2026.07.03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ԿԱՐԵՆ ԴԵՄԻՐՃՅԱՆԻ ԱՆՎԱՆ ԵՐԵՎԱՆԻ ՄԵՏՐՈՊՈԼԻՏԵՆ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ԿԱՐԵՆ ԴԵՄԻՐՃՅԱՆԻ ԱՆՎԱՆ ԵՐԵՎԱՆԻ ՄԵՏՐՈՊՈԼԻՏԵՆ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Կարեն Դեմիրճյանի անվան Երևանի մետրոպոլիտեն» ՓԲԸ-ի կարիքների համար  IP հեռախոսների ձեռքբերման նպատակով ԵՄ-ԷԱՃԱՊՁԲ-26/69  ծածկագրով գնման ընթացակարգի հայտարարություն և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ԿԱՐԵՆ ԴԵՄԻՐՃՅԱՆԻ ԱՆՎԱՆ ԵՐԵՎԱՆԻ ՄԵՏՐՈՊՈԼԻՏԵՆ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Կարեն Դեմիրճյանի անվան Երևանի մետրոպոլիտեն» ՓԲԸ-ի կարիքների համար  IP հեռախոսների ձեռքբերման նպատակով ԵՄ-ԷԱՃԱՊՁԲ-26/69  ծածկագրով գնման ընթացակարգի հայտարարություն և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ԵՄ-ԷԱՃԱՊՁԲ-26/69</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a.hovhannisyan@promotion.am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Կարեն Դեմիրճյանի անվան Երևանի մետրոպոլիտեն» ՓԲԸ-ի կարիքների համար  IP հեռախոսների ձեռքբերման նպատակով ԵՄ-ԷԱՃԱՊՁԲ-26/69  ծածկագրով գնման ընթացակարգի հայտարարություն և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IP հեռախոս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14:30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367.79</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4.7586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421.01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2026.07.17. 14:30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ԿԱՐԵՆ ԴԵՄԻՐՃՅԱՆԻ ԱՆՎԱՆ ԵՐԵՎԱՆԻ ՄԵՏՐՈՊՈԼԻՏԵՆ ՓԲԸ</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ԵՄ-ԷԱՃԱՊՁԲ-26/69</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ԵՄ-ԷԱՃԱՊՁԲ-26/69</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«ԵՄ-ԷԱՃԱՊՁԲ-26/69»*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ԿԱՐԵՆ ԴԵՄԻՐՃՅԱՆԻ ԱՆՎԱՆ ԵՐԵՎԱՆԻ ՄԵՏՐՈՊՈԼԻՏԵՆ ՓԲԸ*  (այսուհետ` Պատվիրատու) կողմից կազմակերպված` ԵՄ-ԷԱՃԱՊՁԲ-26/69*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ԿԱՐԵՆ ԴԵՄԻՐՃՅԱՆԻ ԱՆՎԱՆ ԵՐԵՎԱՆԻ ՄԵՏՐՈՊՈԼԻՏԵՆ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- 00000911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- 1570083324940100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«ԵՄ-ԷԱՃԱՊՁԲ-26/69»*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ԿԱՐԵՆ ԴԵՄԻՐՃՅԱՆԻ ԱՆՎԱՆ ԵՐԵՎԱՆԻ ՄԵՏՐՈՊՈԼԻՏԵՆ ՓԲԸ*  (այսուհետ` Պատվիրատու) կողմից կազմակերպված` ԵՄ-ԷԱՃԱՊՁԲ-26/69*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ԿԱՐԵՆ ԴԵՄԻՐՃՅԱՆԻ ԱՆՎԱՆ ԵՐԵՎԱՆԻ ՄԵՏՐՈՊՈԼԻՏԵՆ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- 00000911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- 1570083324940100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«ԿԱՐԵՆ ԴԵՄԻՐՃՅԱՆԻ ԱՆՎԱՆ ԵՐևԱՆԻ ՄԵՏՐՈՊՈԼԻՏԵՆ» ՓԲԸ-ի ՊԵՏՈՒԹՅԱՆ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4.2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10</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4.2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15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64211280/501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IP հեռախոս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Ապրանքը պետք է լինի կամ  Yealink T42U  կամ Yealink t33g  կամ Grandstream gxp2135 ֆիրմաների մոդելները։
Գրասենյակային օգտագործման համար նախատեսված SIP IP հեռախոս։
SIP արձանագրության աջակցություն (RFC 3261 կամ համարժեք)։
SIP հաշիվների քանակ՝ առնվազն  4։
Ցանցային ինտերֆեյս՝ 2 հատ, Ethernet պորտ, 10/100/1000 Mbps (Gigabit)։
PoE սնուցման աջակցություն՝ IEEE 802.3af կամ համարժեք։
Էկրան՝ LCD կամ գրաֆիկական LCD՝ հետին լուսավորմամբ, առնվազն 2.4 դյույմ։
HD Voice ձայնային տեխնոլոգիայի աջակցություն։
Բարձրախոսով խոսակցության հնարավորություն (Full-Duplex Speakerphone)։
Տեղային կոնֆերանս զանգերի աջակցություն՝ առնվազն 4 մասնակցով։
Աջակցություն հետևյալ գործառույթներին՝
զանգի փոխանցում (Call Transfer),
զանգի վերահասցեավորում (Call Forward),
զանգի սպասում և պահում (Call Waiting / Hold),
արագ հավաքում (Speed Dial),
չանհանգստացնել (DND)։
BLF (Busy Lamp Field) գործառույթի աջակցություն։
Տեղային հեռախոսագրքի և զանգերի պատմության պահպանման հնարավորություն։
Վեբ ինտերֆեյսով կառավարման հնարավորություն։
Ավտոմատ կարգավորման (Auto-Provisioning) աջակցություն։
SIP IP PBX համակարգերի հետ համատեղելիություն։
Տեղադրման ձև՝ սեղանի վրա տեղադրվող։
Երաշխիք՝ առնվազն  12 ամիս։ Ապրանքը պետք է լինի նոր, չօգտագործված։ Տեղափոխումը իրականացնում է մատակարարը։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Բաղրամյան 78 և/կամ ՀՀ, ք. Երևան, Արարատյան 87՝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պայմանագիրն/համաձայնագիրն ուժի մեջ մտնելուց հետո 23 օրացուցային օրվա ընթացքում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