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(210X297մմ առանց շեղումների), չկավճած թուղթ, A դասի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171% CIE համակարգով, հաստությունը՝ 109 մկմ +/-4%, անթափանցելիությունը՝ 92%-ից ոչ պակաս, պայծառությունը՝ առնվազն 100%: Գործարանային փաթեթավորմամբ, յուրաքանչյուր տուփում՝ 500 թերթ- 2.5 կիլոգրամ: Պարտադիր պայման՝ ապրանքը պետք է լինի չօգտագործված: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