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Բեռլին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Հաղթանակի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ՇԻՐԱԿԻ ՄԱՐԶԻ ԳՅՈՒՄՐՈՒ «ԲԵՌԼԻՆ ՊՈԼԻԿԼԻՆԻԿԱ» ՓԲԸ-Ի ԿԱՐԻՔՆԵՐԻ ՀԱՄԱՐ` «ՀԱՄԱԿԱՐԳԻՉՆԵՐ»-Ի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031255130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Բեռլին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Բեռլին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Բեռլին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ՇԻՐԱԿԻ ՄԱՐԶԻ ԳՅՈՒՄՐՈՒ «ԲԵՌԼԻՆ ՊՈԼԻԿԼԻՆԻԿԱ» ՓԲԸ-Ի ԿԱՐԻՔՆԵՐԻ ՀԱՄԱՐ` «ՀԱՄԱԿԱՐԳԻՉՆԵՐ»-Ի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Բեռլին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ՇԻՐԱԿԻ ՄԱՐԶԻ ԳՅՈՒՄՐՈՒ «ԲԵՌԼԻՆ ՊՈԼԻԿԼԻՆԻԿԱ» ՓԲԸ-Ի ԿԱՐԻՔՆԵՐԻ ՀԱՄԱՐ` «ՀԱՄԱԿԱՐԳԻՉՆԵՐ»-Ի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ՇԻՐԱԿԻ ՄԱՐԶԻ ԳՅՈՒՄՐՈՒ «ԲԵՌԼԻՆ ՊՈԼԻԿԼԻՆԻԿԱ» ՓԲԸ-Ի ԿԱՐԻՔՆԵՐԻ ՀԱՄԱՐ` «ՀԱՄԱԿԱՐԳԻՉՆԵՐ»-Ի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Բեռլին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ԲՊ-ԷԱՃԱՊՁԲ-26/6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ԲՊ-ԷԱՃԱՊՁԲ-26/6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Բեռլին պոլիկլինիկա ՓԲԸ*  (այսուհետ` Պատվիրատու) կողմից կազմակերպված` ԲՊ-ԷԱՃԱՊՁԲ-26/6*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Բեռլին պոլիկլինիկա ՓԲԸ*  (այսուհետ` Պատվիրատու) կողմից կազմակերպված` ԲՊ-ԷԱՃԱՊՁԲ-26/6*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ԲԵՌԼԻՆ ՊՈԼԻԿԼԻՆԻԿԱ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տիպի համակարգիչ  All-in-One ՝  Համակարգիչը պետք է  համալրված լինի  23.8 դյույմ Full HD IPS էկրանով,  Core i5 13-րդ սերնդի U տեսակի  պրոցեսորով։ Միջուկներ / հոսքեր	10 միջուկ / 12 հոսք, ինտեգրված Intel UHD Graphics գրաֆիկական համակարգով, առնվազն  8GB DDR4 SO-DIMM օպերատիվ հիշողությամբ և արագագործ 512GB PCIe M.2 NVMe SSD կուտակիչով։ Անլար կապի հնարավորություններ՝ Wi-Fi 6 և Bluetooth 5.0, ինչպես նաև հիմնական միակցիչներ՝ HDMI, DisplayPort, LAN, USB 3.2, USB, Audio Jack։ Պորտեր HDMI, DisplayPort, LAN, USB 3.2, USB, Audio Jack WEB CAM: Գույնը՝ սև։ Օպերացիոն համակարգ՝ Windows 11 արտոնագրված։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15.6 - 16.0 FHD Screen-to-Body Ratioառնվազն 88% AAR (active area ratio)միջուկների քանակը առնվազն 8 Առավելագույն տուռբո հաճախականությունը 3.8ghz Intel®️ UHD Graphics Օպերատիվ Հիշուղություն առնվազն 8ԳԲ DDR5, SSD կրիչ առնվազն 256GB NVME, Մարտկոցը առնվազն 47wh SD քարտի ընթերցման հնարավորություն արտոնագրված Windows 11 օպերացիոն համակարգ Պրոցեսոր intel core i3 կամ i5 Երաշխիք՝ առնվազն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