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սանդուղքների և անվասայլակների ձեռքբերում ՀՀ ՆԳՆ ԷԱՃԱՊՁԲ-2026/Ս-33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սանդուղքների և անվասայլակների ձեռքբերում ՀՀ ՆԳՆ ԷԱՃԱՊՁԲ-2026/Ս-33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սանդուղքների և անվասայլակների ձեռքբերում ՀՀ ՆԳՆ ԷԱՃԱՊՁԲ-2026/Ս-33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սանդուղքների և անվասայլակների ձեռքբերում ՀՀ ՆԳՆ ԷԱՃԱՊՁԲ-2026/Ս-33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ԷԱՃԱՊՁԲ-2026/Ս-33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ԷԱՃԱՊՁԲ-2026/Ս-33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սանդուղք չորս ոտանի՝ անիվներով 170սմ-175սմ բարձրությամբ, կանգնակով, բռնակներով, ստորին մասից դեպի վեր բազրիքով, անիվների հատվածի չափերը՝  50սմ-55սմ, իսկ երկաարությունը՝ 100սմ-105սմ, վերին մասի հարթակի չափերի լայնությունը՝ 50սմ-55սմ, երկարությունը՝ 80սմ-85սմ, հարթակի եռակողմ բազրիքի բարձրությունը` 50սմ-55սմ և համապատասխան հարթակի (կանգնակի) մակերեսով։ Աստիճանների բարձրությունների քայլքը իրարից 25սմ-30սմ հեռավորությամբ։
Սանդուղքը պետք է պատրաստված լինի 30x40x2,5-ից (հարթակ) ոչ պակաս մետաղյա խողովակից, կանգնակը՝ փայտատաշեղային սալիկ (ДСП)-ից 18մմ-20մմ հաստությամբ, կանգնակի ստորին մասից ամրացումներ երկու կողերի ուղղությամբ անկյունակներով։
Չորս անիվներով,  անիվների տրամագիծը` 15սմ-20սմ, որից  երկու անիվը` առնվազն արգելակով։ 
Սանդուղքը  պետք է լինի  ամբողջությամբ էմալապատված կամ փոշեներկված։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4 անիվներով, կողերը բացովի, սայլակի երկարությունը 900մմ-ից ոչ պակաս, լայնքը  650մմ-ից ոչ պակաս, կողերի բարձրությունը 250մմ-ից ոչ պակաս, կողերը ծխնիներով բացովի և փակելուց ամրացնել սողնակներով։ Բռնակի լայնքը 650մմ-ից ոչ պակաս, բարձրությունը 250մմ-ից հետո թեքումով դեպի աշխատակիցը 30O-50O թեքումով, ընդհանուր բռնակի բարձրությունը 800մմ-ից ոչ պակաս։ Սայլակի հատակի մասը 1,5մմ-ից ոչ պակաս հաստությամբ մետաղյա թիթեղ, հատակի ստորին մասը երկու տեղով կողերին միացած անկյունակներով, Սայլակի կմաղքը 30x40x2,5-ից ոչ պակաս մետաղյա խողովակից, 4 անիվների տրամագիծը 150մմ-ից ոչ պակաս, որից երկուսը արգելակով, և դիմացի անիվները՝ պտտվող։ Անվասայլակը պետք է լինի  ամբողջությամբ էմալապատված, ոչ փոշեներկված։ Մինչև մատակարարումը նմուշը համաձայնեցնել Պատվիրատուի հետ:Ապրանքների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